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52A80" w14:textId="77777777" w:rsidR="002E72D0" w:rsidRPr="00E12DA9" w:rsidRDefault="00FC5ACE">
      <w:pPr>
        <w:ind w:left="5670"/>
        <w:rPr>
          <w:b/>
          <w:sz w:val="22"/>
          <w:szCs w:val="22"/>
        </w:rPr>
      </w:pPr>
      <w:r w:rsidRPr="00E12DA9">
        <w:rPr>
          <w:b/>
          <w:sz w:val="22"/>
          <w:szCs w:val="22"/>
        </w:rPr>
        <w:t>УТВЕРЖДАЮ:</w:t>
      </w:r>
    </w:p>
    <w:p w14:paraId="79AC2193" w14:textId="77777777" w:rsidR="00D3377A" w:rsidRPr="00E12DA9" w:rsidRDefault="00D3377A">
      <w:pPr>
        <w:ind w:left="5670"/>
        <w:rPr>
          <w:sz w:val="22"/>
          <w:szCs w:val="22"/>
        </w:rPr>
      </w:pPr>
      <w:r w:rsidRPr="00E12DA9">
        <w:rPr>
          <w:sz w:val="22"/>
          <w:szCs w:val="22"/>
        </w:rPr>
        <w:t>Первый заместитель</w:t>
      </w:r>
    </w:p>
    <w:p w14:paraId="5B9103A1" w14:textId="77777777" w:rsidR="002E72D0" w:rsidRPr="00E12DA9" w:rsidRDefault="00D3377A">
      <w:pPr>
        <w:ind w:left="5670"/>
        <w:rPr>
          <w:sz w:val="22"/>
          <w:szCs w:val="22"/>
        </w:rPr>
      </w:pPr>
      <w:r w:rsidRPr="00E12DA9">
        <w:rPr>
          <w:sz w:val="22"/>
          <w:szCs w:val="22"/>
        </w:rPr>
        <w:t>генерального</w:t>
      </w:r>
      <w:r w:rsidR="00FC5ACE" w:rsidRPr="00E12DA9">
        <w:rPr>
          <w:sz w:val="22"/>
          <w:szCs w:val="22"/>
        </w:rPr>
        <w:t xml:space="preserve"> директор</w:t>
      </w:r>
      <w:r w:rsidRPr="00E12DA9">
        <w:rPr>
          <w:sz w:val="22"/>
          <w:szCs w:val="22"/>
        </w:rPr>
        <w:t>а</w:t>
      </w:r>
    </w:p>
    <w:p w14:paraId="654521CF" w14:textId="77777777" w:rsidR="00D3377A" w:rsidRPr="00E12DA9" w:rsidRDefault="00D3377A">
      <w:pPr>
        <w:ind w:left="5670"/>
        <w:rPr>
          <w:sz w:val="22"/>
          <w:szCs w:val="22"/>
        </w:rPr>
      </w:pPr>
      <w:r w:rsidRPr="00E12DA9">
        <w:rPr>
          <w:sz w:val="22"/>
          <w:szCs w:val="22"/>
        </w:rPr>
        <w:t>ООО СЗ «</w:t>
      </w:r>
      <w:r w:rsidR="00DE7BE8" w:rsidRPr="00E12DA9">
        <w:rPr>
          <w:sz w:val="22"/>
          <w:szCs w:val="22"/>
        </w:rPr>
        <w:t>Сочи-парк пять плюс</w:t>
      </w:r>
      <w:r w:rsidRPr="00E12DA9">
        <w:rPr>
          <w:sz w:val="22"/>
          <w:szCs w:val="22"/>
        </w:rPr>
        <w:t>»</w:t>
      </w:r>
    </w:p>
    <w:p w14:paraId="282EF8BD" w14:textId="77777777" w:rsidR="002E72D0" w:rsidRPr="00E12DA9" w:rsidRDefault="00FC5ACE">
      <w:pPr>
        <w:ind w:left="5670"/>
        <w:rPr>
          <w:sz w:val="22"/>
          <w:szCs w:val="22"/>
        </w:rPr>
      </w:pPr>
      <w:r w:rsidRPr="00E12DA9">
        <w:rPr>
          <w:sz w:val="22"/>
          <w:szCs w:val="22"/>
        </w:rPr>
        <w:t>____________/</w:t>
      </w:r>
      <w:r w:rsidR="00D3377A" w:rsidRPr="00E12DA9">
        <w:rPr>
          <w:sz w:val="22"/>
          <w:szCs w:val="22"/>
        </w:rPr>
        <w:t>А.В. Немцов</w:t>
      </w:r>
      <w:r w:rsidRPr="00E12DA9">
        <w:rPr>
          <w:sz w:val="22"/>
          <w:szCs w:val="22"/>
        </w:rPr>
        <w:t>/</w:t>
      </w:r>
    </w:p>
    <w:p w14:paraId="2D092BC6" w14:textId="77777777" w:rsidR="002E72D0" w:rsidRPr="00E12DA9" w:rsidRDefault="00FC5ACE">
      <w:pPr>
        <w:ind w:left="5670"/>
        <w:rPr>
          <w:sz w:val="22"/>
          <w:szCs w:val="22"/>
        </w:rPr>
      </w:pPr>
      <w:r w:rsidRPr="00E12DA9">
        <w:rPr>
          <w:sz w:val="22"/>
          <w:szCs w:val="22"/>
        </w:rPr>
        <w:t>«___» _____________ 202</w:t>
      </w:r>
      <w:r w:rsidR="00D3377A" w:rsidRPr="00E12DA9">
        <w:rPr>
          <w:sz w:val="22"/>
          <w:szCs w:val="22"/>
        </w:rPr>
        <w:t>3</w:t>
      </w:r>
      <w:r w:rsidRPr="00E12DA9">
        <w:rPr>
          <w:sz w:val="22"/>
          <w:szCs w:val="22"/>
        </w:rPr>
        <w:t xml:space="preserve"> г.</w:t>
      </w:r>
    </w:p>
    <w:p w14:paraId="53E11ED9" w14:textId="77777777" w:rsidR="002E72D0" w:rsidRPr="00E12DA9" w:rsidRDefault="00FC5ACE">
      <w:pPr>
        <w:ind w:left="5664"/>
        <w:rPr>
          <w:sz w:val="22"/>
          <w:szCs w:val="22"/>
        </w:rPr>
      </w:pPr>
      <w:proofErr w:type="spellStart"/>
      <w:r w:rsidRPr="00E12DA9">
        <w:rPr>
          <w:sz w:val="22"/>
          <w:szCs w:val="22"/>
        </w:rPr>
        <w:t>м.п</w:t>
      </w:r>
      <w:proofErr w:type="spellEnd"/>
      <w:r w:rsidRPr="00E12DA9">
        <w:rPr>
          <w:sz w:val="22"/>
          <w:szCs w:val="22"/>
        </w:rPr>
        <w:t>.</w:t>
      </w:r>
    </w:p>
    <w:p w14:paraId="7E695574" w14:textId="77777777" w:rsidR="002E72D0" w:rsidRPr="00E12DA9" w:rsidRDefault="002E72D0">
      <w:pPr>
        <w:ind w:firstLine="567"/>
        <w:jc w:val="center"/>
        <w:rPr>
          <w:b/>
          <w:sz w:val="22"/>
          <w:szCs w:val="22"/>
        </w:rPr>
      </w:pPr>
    </w:p>
    <w:p w14:paraId="2A002F30" w14:textId="77777777" w:rsidR="002E72D0" w:rsidRPr="00E12DA9" w:rsidRDefault="002E72D0">
      <w:pPr>
        <w:ind w:firstLine="567"/>
        <w:jc w:val="center"/>
        <w:rPr>
          <w:b/>
          <w:sz w:val="22"/>
          <w:szCs w:val="22"/>
        </w:rPr>
      </w:pPr>
    </w:p>
    <w:p w14:paraId="641F1B94" w14:textId="77777777" w:rsidR="002E72D0" w:rsidRPr="00E12DA9" w:rsidRDefault="002E72D0">
      <w:pPr>
        <w:ind w:firstLine="567"/>
        <w:jc w:val="center"/>
        <w:rPr>
          <w:b/>
          <w:sz w:val="22"/>
          <w:szCs w:val="22"/>
        </w:rPr>
      </w:pPr>
    </w:p>
    <w:p w14:paraId="1871E020" w14:textId="77777777" w:rsidR="002E72D0" w:rsidRPr="00E12DA9" w:rsidRDefault="002E72D0">
      <w:pPr>
        <w:ind w:firstLine="567"/>
        <w:jc w:val="center"/>
        <w:rPr>
          <w:b/>
          <w:sz w:val="22"/>
          <w:szCs w:val="22"/>
        </w:rPr>
      </w:pPr>
    </w:p>
    <w:p w14:paraId="63AFD98E" w14:textId="77777777" w:rsidR="002E72D0" w:rsidRPr="00E12DA9" w:rsidRDefault="002E72D0">
      <w:pPr>
        <w:ind w:firstLine="567"/>
        <w:jc w:val="center"/>
        <w:rPr>
          <w:b/>
          <w:sz w:val="22"/>
          <w:szCs w:val="22"/>
        </w:rPr>
      </w:pPr>
    </w:p>
    <w:p w14:paraId="6C3A03AF" w14:textId="77777777" w:rsidR="002E72D0" w:rsidRPr="00E12DA9" w:rsidRDefault="002E72D0">
      <w:pPr>
        <w:ind w:firstLine="567"/>
        <w:jc w:val="center"/>
        <w:rPr>
          <w:b/>
          <w:sz w:val="22"/>
          <w:szCs w:val="22"/>
        </w:rPr>
      </w:pPr>
    </w:p>
    <w:p w14:paraId="08AC4E62" w14:textId="77777777" w:rsidR="002E72D0" w:rsidRPr="00E12DA9" w:rsidRDefault="002E72D0">
      <w:pPr>
        <w:ind w:firstLine="567"/>
        <w:jc w:val="center"/>
        <w:rPr>
          <w:b/>
          <w:sz w:val="22"/>
          <w:szCs w:val="22"/>
        </w:rPr>
      </w:pPr>
    </w:p>
    <w:p w14:paraId="5547B82D" w14:textId="77777777" w:rsidR="002E72D0" w:rsidRPr="00E12DA9" w:rsidRDefault="002E72D0">
      <w:pPr>
        <w:ind w:firstLine="567"/>
        <w:jc w:val="center"/>
        <w:rPr>
          <w:b/>
          <w:sz w:val="22"/>
          <w:szCs w:val="22"/>
        </w:rPr>
      </w:pPr>
    </w:p>
    <w:p w14:paraId="3B71877D" w14:textId="77777777" w:rsidR="002E72D0" w:rsidRPr="00E12DA9" w:rsidRDefault="002E72D0">
      <w:pPr>
        <w:ind w:firstLine="567"/>
        <w:jc w:val="center"/>
        <w:rPr>
          <w:b/>
          <w:sz w:val="22"/>
          <w:szCs w:val="22"/>
        </w:rPr>
      </w:pPr>
    </w:p>
    <w:p w14:paraId="0D67AAE4" w14:textId="77777777" w:rsidR="002E72D0" w:rsidRPr="00E12DA9" w:rsidRDefault="002E72D0">
      <w:pPr>
        <w:ind w:firstLine="567"/>
        <w:jc w:val="center"/>
        <w:rPr>
          <w:b/>
          <w:sz w:val="22"/>
          <w:szCs w:val="22"/>
        </w:rPr>
      </w:pPr>
    </w:p>
    <w:p w14:paraId="5D13B68E" w14:textId="77777777" w:rsidR="002E72D0" w:rsidRPr="00E12DA9" w:rsidRDefault="002E72D0">
      <w:pPr>
        <w:ind w:firstLine="567"/>
        <w:jc w:val="center"/>
        <w:rPr>
          <w:b/>
          <w:sz w:val="22"/>
          <w:szCs w:val="22"/>
        </w:rPr>
      </w:pPr>
    </w:p>
    <w:p w14:paraId="584F5B99" w14:textId="77777777" w:rsidR="002E72D0" w:rsidRPr="00E12DA9" w:rsidRDefault="002E72D0">
      <w:pPr>
        <w:ind w:firstLine="567"/>
        <w:jc w:val="center"/>
        <w:rPr>
          <w:b/>
          <w:sz w:val="22"/>
          <w:szCs w:val="22"/>
        </w:rPr>
      </w:pPr>
    </w:p>
    <w:p w14:paraId="7779D9A4" w14:textId="77777777" w:rsidR="002E72D0" w:rsidRPr="00E12DA9" w:rsidRDefault="002E72D0">
      <w:pPr>
        <w:ind w:firstLine="567"/>
        <w:jc w:val="center"/>
        <w:rPr>
          <w:b/>
          <w:sz w:val="22"/>
          <w:szCs w:val="22"/>
        </w:rPr>
      </w:pPr>
    </w:p>
    <w:p w14:paraId="189F5959" w14:textId="77777777" w:rsidR="002E72D0" w:rsidRPr="00E12DA9" w:rsidRDefault="002E72D0">
      <w:pPr>
        <w:ind w:firstLine="567"/>
        <w:jc w:val="center"/>
        <w:rPr>
          <w:b/>
          <w:sz w:val="22"/>
          <w:szCs w:val="22"/>
        </w:rPr>
      </w:pPr>
    </w:p>
    <w:p w14:paraId="34336D0C" w14:textId="77777777" w:rsidR="002E72D0" w:rsidRPr="00E12DA9" w:rsidRDefault="002E72D0">
      <w:pPr>
        <w:ind w:firstLine="567"/>
        <w:jc w:val="center"/>
        <w:rPr>
          <w:b/>
          <w:sz w:val="22"/>
          <w:szCs w:val="22"/>
        </w:rPr>
      </w:pPr>
    </w:p>
    <w:p w14:paraId="33EB244D" w14:textId="77777777" w:rsidR="002E72D0" w:rsidRPr="00E12DA9" w:rsidRDefault="002E72D0">
      <w:pPr>
        <w:ind w:firstLine="567"/>
        <w:jc w:val="center"/>
        <w:rPr>
          <w:b/>
          <w:sz w:val="22"/>
          <w:szCs w:val="22"/>
        </w:rPr>
      </w:pPr>
    </w:p>
    <w:p w14:paraId="5EDC67A0" w14:textId="77777777" w:rsidR="002E72D0" w:rsidRPr="00E12DA9" w:rsidRDefault="002E72D0">
      <w:pPr>
        <w:ind w:firstLine="567"/>
        <w:jc w:val="center"/>
        <w:rPr>
          <w:b/>
          <w:sz w:val="22"/>
          <w:szCs w:val="22"/>
        </w:rPr>
      </w:pPr>
    </w:p>
    <w:p w14:paraId="4880542B" w14:textId="77777777" w:rsidR="002E72D0" w:rsidRPr="00E12DA9" w:rsidRDefault="002E72D0">
      <w:pPr>
        <w:ind w:firstLine="567"/>
        <w:jc w:val="center"/>
        <w:rPr>
          <w:b/>
          <w:sz w:val="22"/>
          <w:szCs w:val="22"/>
        </w:rPr>
      </w:pPr>
    </w:p>
    <w:p w14:paraId="7E29D6CD" w14:textId="77777777" w:rsidR="002E72D0" w:rsidRPr="00E12DA9" w:rsidRDefault="00FC5ACE">
      <w:pPr>
        <w:ind w:firstLine="567"/>
        <w:jc w:val="center"/>
        <w:rPr>
          <w:b/>
          <w:sz w:val="22"/>
          <w:szCs w:val="22"/>
        </w:rPr>
      </w:pPr>
      <w:r w:rsidRPr="00E12DA9">
        <w:rPr>
          <w:b/>
          <w:sz w:val="22"/>
          <w:szCs w:val="22"/>
        </w:rPr>
        <w:t xml:space="preserve">КОНКУРСНАЯ ДОКУМЕНТАЦИЯ </w:t>
      </w:r>
    </w:p>
    <w:p w14:paraId="262266DE" w14:textId="77777777" w:rsidR="002E72D0" w:rsidRPr="00E12DA9" w:rsidRDefault="00FC5ACE">
      <w:pPr>
        <w:ind w:firstLine="567"/>
        <w:jc w:val="center"/>
        <w:rPr>
          <w:b/>
          <w:sz w:val="22"/>
          <w:szCs w:val="22"/>
        </w:rPr>
      </w:pPr>
      <w:r w:rsidRPr="00E12DA9">
        <w:rPr>
          <w:b/>
          <w:sz w:val="22"/>
          <w:szCs w:val="22"/>
        </w:rPr>
        <w:t xml:space="preserve">по выбору арендатора объекта недвижимости </w:t>
      </w:r>
      <w:r w:rsidR="00D3377A" w:rsidRPr="00E12DA9">
        <w:rPr>
          <w:b/>
          <w:sz w:val="22"/>
          <w:szCs w:val="22"/>
        </w:rPr>
        <w:t>ООО СЗ «</w:t>
      </w:r>
      <w:r w:rsidR="00DE7BE8" w:rsidRPr="00E12DA9">
        <w:rPr>
          <w:b/>
          <w:sz w:val="22"/>
          <w:szCs w:val="22"/>
        </w:rPr>
        <w:t>Сочи-парк пять плюс</w:t>
      </w:r>
      <w:r w:rsidR="00D3377A" w:rsidRPr="00E12DA9">
        <w:rPr>
          <w:b/>
          <w:sz w:val="22"/>
          <w:szCs w:val="22"/>
        </w:rPr>
        <w:t>»</w:t>
      </w:r>
    </w:p>
    <w:p w14:paraId="10D117CF" w14:textId="77777777" w:rsidR="002E72D0" w:rsidRPr="00E12DA9" w:rsidRDefault="002E72D0">
      <w:pPr>
        <w:jc w:val="center"/>
        <w:rPr>
          <w:sz w:val="22"/>
          <w:szCs w:val="22"/>
        </w:rPr>
      </w:pPr>
    </w:p>
    <w:p w14:paraId="408B2CC7" w14:textId="24A5F558" w:rsidR="007E5D73" w:rsidRPr="00E12DA9" w:rsidRDefault="00FC5ACE">
      <w:pPr>
        <w:spacing w:line="276" w:lineRule="auto"/>
        <w:jc w:val="both"/>
        <w:rPr>
          <w:i/>
          <w:sz w:val="22"/>
          <w:szCs w:val="22"/>
        </w:rPr>
      </w:pPr>
      <w:r w:rsidRPr="00E12DA9">
        <w:rPr>
          <w:i/>
          <w:sz w:val="22"/>
          <w:szCs w:val="22"/>
        </w:rPr>
        <w:t xml:space="preserve">право </w:t>
      </w:r>
      <w:bookmarkStart w:id="0" w:name="_Hlk148360172"/>
      <w:r w:rsidRPr="00E12DA9">
        <w:rPr>
          <w:i/>
          <w:sz w:val="22"/>
          <w:szCs w:val="22"/>
        </w:rPr>
        <w:t xml:space="preserve">аренды </w:t>
      </w:r>
      <w:r w:rsidR="00142123" w:rsidRPr="00E12DA9">
        <w:rPr>
          <w:i/>
          <w:sz w:val="22"/>
          <w:szCs w:val="22"/>
        </w:rPr>
        <w:t xml:space="preserve">на </w:t>
      </w:r>
      <w:bookmarkStart w:id="1" w:name="_Hlk148362892"/>
      <w:r w:rsidR="006D2C23" w:rsidRPr="00E12DA9">
        <w:rPr>
          <w:i/>
          <w:sz w:val="22"/>
          <w:szCs w:val="22"/>
        </w:rPr>
        <w:t xml:space="preserve">нежилое помещение </w:t>
      </w:r>
      <w:r w:rsidR="007D6425" w:rsidRPr="00E12DA9">
        <w:rPr>
          <w:i/>
          <w:sz w:val="22"/>
          <w:szCs w:val="22"/>
        </w:rPr>
        <w:t xml:space="preserve">для осуществления деятельности магазина непродовольственных товаров, </w:t>
      </w:r>
      <w:r w:rsidR="00142123" w:rsidRPr="00E12DA9">
        <w:rPr>
          <w:i/>
          <w:sz w:val="22"/>
          <w:szCs w:val="22"/>
        </w:rPr>
        <w:t>общей площадью 56,95 кв. м</w:t>
      </w:r>
      <w:r w:rsidRPr="00E12DA9">
        <w:rPr>
          <w:i/>
          <w:sz w:val="22"/>
          <w:szCs w:val="22"/>
        </w:rPr>
        <w:t xml:space="preserve">, </w:t>
      </w:r>
      <w:r w:rsidR="007E5D73" w:rsidRPr="00E12DA9">
        <w:rPr>
          <w:i/>
          <w:sz w:val="22"/>
          <w:szCs w:val="22"/>
        </w:rPr>
        <w:t xml:space="preserve">расположенное на объекте капитального строительства, который имеет кадастровый номер </w:t>
      </w:r>
      <w:r w:rsidR="004B4BDF" w:rsidRPr="00E12DA9">
        <w:rPr>
          <w:i/>
          <w:sz w:val="22"/>
          <w:szCs w:val="22"/>
        </w:rPr>
        <w:t xml:space="preserve">23:49:0000000:13062 </w:t>
      </w:r>
      <w:r w:rsidR="007E5D73" w:rsidRPr="00E12DA9">
        <w:rPr>
          <w:i/>
          <w:sz w:val="22"/>
          <w:szCs w:val="22"/>
        </w:rPr>
        <w:t>и расположено по адресу: Краснодарский край, г. Сочи, р-н Адлерский, проспект Олимпийский</w:t>
      </w:r>
      <w:bookmarkEnd w:id="0"/>
      <w:bookmarkEnd w:id="1"/>
    </w:p>
    <w:p w14:paraId="36419A32" w14:textId="77777777" w:rsidR="007E5D73" w:rsidRPr="00E12DA9" w:rsidRDefault="007E5D73">
      <w:pPr>
        <w:spacing w:line="276" w:lineRule="auto"/>
        <w:jc w:val="both"/>
        <w:rPr>
          <w:i/>
          <w:sz w:val="22"/>
          <w:szCs w:val="22"/>
        </w:rPr>
      </w:pPr>
    </w:p>
    <w:p w14:paraId="0DC54A15" w14:textId="77777777" w:rsidR="002E72D0" w:rsidRPr="00E12DA9" w:rsidRDefault="002E72D0">
      <w:pPr>
        <w:spacing w:line="276" w:lineRule="auto"/>
        <w:rPr>
          <w:sz w:val="22"/>
          <w:szCs w:val="22"/>
        </w:rPr>
      </w:pPr>
    </w:p>
    <w:p w14:paraId="64B7B9E7" w14:textId="77777777" w:rsidR="007E5D73" w:rsidRPr="00E12DA9" w:rsidRDefault="007E5D73">
      <w:pPr>
        <w:spacing w:line="276" w:lineRule="auto"/>
        <w:rPr>
          <w:sz w:val="22"/>
          <w:szCs w:val="22"/>
        </w:rPr>
      </w:pPr>
    </w:p>
    <w:p w14:paraId="7763CE8C" w14:textId="77777777" w:rsidR="002E72D0" w:rsidRPr="00E12DA9" w:rsidRDefault="002E72D0">
      <w:pPr>
        <w:spacing w:line="276" w:lineRule="auto"/>
        <w:jc w:val="center"/>
        <w:rPr>
          <w:sz w:val="22"/>
          <w:szCs w:val="22"/>
        </w:rPr>
      </w:pPr>
    </w:p>
    <w:p w14:paraId="4AF7C5D2" w14:textId="77777777" w:rsidR="002E72D0" w:rsidRPr="00E12DA9" w:rsidRDefault="002E72D0">
      <w:pPr>
        <w:spacing w:line="276" w:lineRule="auto"/>
        <w:jc w:val="center"/>
        <w:rPr>
          <w:sz w:val="22"/>
          <w:szCs w:val="22"/>
        </w:rPr>
      </w:pPr>
    </w:p>
    <w:p w14:paraId="1E6CF7F6" w14:textId="77777777" w:rsidR="002E72D0" w:rsidRPr="00E12DA9" w:rsidRDefault="002E72D0">
      <w:pPr>
        <w:spacing w:line="276" w:lineRule="auto"/>
        <w:jc w:val="center"/>
        <w:rPr>
          <w:sz w:val="22"/>
          <w:szCs w:val="22"/>
        </w:rPr>
      </w:pPr>
    </w:p>
    <w:p w14:paraId="557156B5" w14:textId="77777777" w:rsidR="002E72D0" w:rsidRPr="00E12DA9" w:rsidRDefault="002E72D0">
      <w:pPr>
        <w:spacing w:line="276" w:lineRule="auto"/>
        <w:jc w:val="center"/>
        <w:rPr>
          <w:sz w:val="22"/>
          <w:szCs w:val="22"/>
        </w:rPr>
      </w:pPr>
    </w:p>
    <w:p w14:paraId="78183C63" w14:textId="77777777" w:rsidR="002E72D0" w:rsidRPr="00E12DA9" w:rsidRDefault="002E72D0">
      <w:pPr>
        <w:spacing w:line="276" w:lineRule="auto"/>
        <w:jc w:val="center"/>
        <w:rPr>
          <w:sz w:val="22"/>
          <w:szCs w:val="22"/>
        </w:rPr>
      </w:pPr>
    </w:p>
    <w:p w14:paraId="54D18B9D" w14:textId="77777777" w:rsidR="002E72D0" w:rsidRPr="00E12DA9" w:rsidRDefault="002E72D0">
      <w:pPr>
        <w:spacing w:line="276" w:lineRule="auto"/>
        <w:jc w:val="center"/>
        <w:rPr>
          <w:sz w:val="22"/>
          <w:szCs w:val="22"/>
        </w:rPr>
      </w:pPr>
    </w:p>
    <w:p w14:paraId="05E5E460" w14:textId="77777777" w:rsidR="002E72D0" w:rsidRPr="00E12DA9" w:rsidRDefault="002E72D0">
      <w:pPr>
        <w:spacing w:line="276" w:lineRule="auto"/>
        <w:jc w:val="center"/>
        <w:rPr>
          <w:sz w:val="22"/>
          <w:szCs w:val="22"/>
        </w:rPr>
      </w:pPr>
    </w:p>
    <w:p w14:paraId="5F76DE49" w14:textId="77777777" w:rsidR="002E72D0" w:rsidRPr="00E12DA9" w:rsidRDefault="002E72D0">
      <w:pPr>
        <w:spacing w:line="276" w:lineRule="auto"/>
        <w:jc w:val="center"/>
        <w:rPr>
          <w:sz w:val="22"/>
          <w:szCs w:val="22"/>
        </w:rPr>
      </w:pPr>
    </w:p>
    <w:p w14:paraId="6E3A8530" w14:textId="77777777" w:rsidR="002E72D0" w:rsidRPr="00E12DA9" w:rsidRDefault="002E72D0">
      <w:pPr>
        <w:spacing w:line="276" w:lineRule="auto"/>
        <w:jc w:val="center"/>
        <w:rPr>
          <w:sz w:val="22"/>
          <w:szCs w:val="22"/>
        </w:rPr>
      </w:pPr>
    </w:p>
    <w:p w14:paraId="56146724" w14:textId="77777777" w:rsidR="002E72D0" w:rsidRPr="00E12DA9" w:rsidRDefault="002E72D0">
      <w:pPr>
        <w:spacing w:line="276" w:lineRule="auto"/>
        <w:jc w:val="center"/>
        <w:rPr>
          <w:sz w:val="22"/>
          <w:szCs w:val="22"/>
        </w:rPr>
      </w:pPr>
    </w:p>
    <w:p w14:paraId="67C5AEB6" w14:textId="77777777" w:rsidR="002E72D0" w:rsidRPr="00E12DA9" w:rsidRDefault="002E72D0">
      <w:pPr>
        <w:spacing w:line="276" w:lineRule="auto"/>
        <w:jc w:val="center"/>
        <w:rPr>
          <w:sz w:val="22"/>
          <w:szCs w:val="22"/>
        </w:rPr>
      </w:pPr>
    </w:p>
    <w:p w14:paraId="25CC65C5" w14:textId="77777777" w:rsidR="002E72D0" w:rsidRPr="00E12DA9" w:rsidRDefault="002E72D0">
      <w:pPr>
        <w:spacing w:line="276" w:lineRule="auto"/>
        <w:jc w:val="center"/>
        <w:rPr>
          <w:sz w:val="22"/>
          <w:szCs w:val="22"/>
        </w:rPr>
      </w:pPr>
    </w:p>
    <w:p w14:paraId="2D68EE64" w14:textId="77777777" w:rsidR="002E72D0" w:rsidRPr="00E12DA9" w:rsidRDefault="002E72D0">
      <w:pPr>
        <w:spacing w:line="276" w:lineRule="auto"/>
        <w:jc w:val="center"/>
        <w:rPr>
          <w:sz w:val="22"/>
          <w:szCs w:val="22"/>
        </w:rPr>
      </w:pPr>
    </w:p>
    <w:p w14:paraId="2D8E322B" w14:textId="77777777" w:rsidR="002E72D0" w:rsidRPr="00E12DA9" w:rsidRDefault="002E72D0">
      <w:pPr>
        <w:spacing w:line="276" w:lineRule="auto"/>
        <w:jc w:val="center"/>
        <w:rPr>
          <w:sz w:val="22"/>
          <w:szCs w:val="22"/>
        </w:rPr>
      </w:pPr>
    </w:p>
    <w:p w14:paraId="43276C2B" w14:textId="77777777" w:rsidR="002E72D0" w:rsidRPr="00E12DA9" w:rsidRDefault="00CB7F24">
      <w:pPr>
        <w:spacing w:line="276" w:lineRule="auto"/>
        <w:jc w:val="center"/>
        <w:rPr>
          <w:sz w:val="22"/>
          <w:szCs w:val="22"/>
        </w:rPr>
      </w:pPr>
      <w:proofErr w:type="spellStart"/>
      <w:r w:rsidRPr="00E12DA9">
        <w:rPr>
          <w:sz w:val="22"/>
          <w:szCs w:val="22"/>
        </w:rPr>
        <w:t>пгт</w:t>
      </w:r>
      <w:proofErr w:type="spellEnd"/>
      <w:r w:rsidRPr="00E12DA9">
        <w:rPr>
          <w:sz w:val="22"/>
          <w:szCs w:val="22"/>
        </w:rPr>
        <w:t>. Сириус</w:t>
      </w:r>
      <w:r w:rsidR="00FC5ACE" w:rsidRPr="00E12DA9">
        <w:rPr>
          <w:sz w:val="22"/>
          <w:szCs w:val="22"/>
        </w:rPr>
        <w:t xml:space="preserve"> 2023</w:t>
      </w:r>
      <w:r w:rsidR="00FC5ACE" w:rsidRPr="00E12DA9">
        <w:rPr>
          <w:sz w:val="22"/>
          <w:szCs w:val="22"/>
        </w:rPr>
        <w:br w:type="page"/>
      </w:r>
    </w:p>
    <w:p w14:paraId="5A6D9193" w14:textId="77777777" w:rsidR="002E72D0" w:rsidRPr="00E12DA9" w:rsidRDefault="00FC5ACE">
      <w:pPr>
        <w:spacing w:line="276" w:lineRule="auto"/>
        <w:jc w:val="center"/>
        <w:rPr>
          <w:b/>
          <w:sz w:val="22"/>
          <w:szCs w:val="22"/>
        </w:rPr>
      </w:pPr>
      <w:r w:rsidRPr="00E12DA9">
        <w:rPr>
          <w:b/>
          <w:sz w:val="22"/>
          <w:szCs w:val="22"/>
        </w:rPr>
        <w:lastRenderedPageBreak/>
        <w:t>Введение</w:t>
      </w:r>
    </w:p>
    <w:p w14:paraId="38769A15" w14:textId="77777777" w:rsidR="002E72D0" w:rsidRPr="00E12DA9" w:rsidRDefault="00FC5ACE">
      <w:pPr>
        <w:spacing w:line="276" w:lineRule="auto"/>
        <w:ind w:firstLine="708"/>
        <w:jc w:val="both"/>
        <w:rPr>
          <w:sz w:val="22"/>
          <w:szCs w:val="22"/>
        </w:rPr>
      </w:pPr>
      <w:r w:rsidRPr="00E12DA9">
        <w:rPr>
          <w:sz w:val="22"/>
          <w:szCs w:val="22"/>
        </w:rPr>
        <w:t xml:space="preserve">Настоящая конкурсная документация (далее – «Конкурсная документация») устанавливает и регулирует процедуру выбора арендаторов объектов недвижимости </w:t>
      </w:r>
      <w:r w:rsidR="00BD78E2" w:rsidRPr="00E12DA9">
        <w:rPr>
          <w:sz w:val="22"/>
          <w:szCs w:val="22"/>
        </w:rPr>
        <w:t>ООО СЗ «</w:t>
      </w:r>
      <w:r w:rsidR="00DE7BE8" w:rsidRPr="00E12DA9">
        <w:rPr>
          <w:sz w:val="22"/>
          <w:szCs w:val="22"/>
        </w:rPr>
        <w:t>Сочи-парк пять плюс</w:t>
      </w:r>
      <w:r w:rsidR="00BD78E2" w:rsidRPr="00E12DA9">
        <w:rPr>
          <w:sz w:val="22"/>
          <w:szCs w:val="22"/>
        </w:rPr>
        <w:t>»</w:t>
      </w:r>
      <w:r w:rsidRPr="00E12DA9">
        <w:rPr>
          <w:sz w:val="22"/>
          <w:szCs w:val="22"/>
        </w:rPr>
        <w:t xml:space="preserve">, определяет основные принципы и условия их выбора. </w:t>
      </w:r>
    </w:p>
    <w:p w14:paraId="3901DDC3" w14:textId="77777777" w:rsidR="002E72D0" w:rsidRPr="00E12DA9" w:rsidRDefault="00FC5ACE">
      <w:pPr>
        <w:spacing w:line="276" w:lineRule="auto"/>
        <w:rPr>
          <w:b/>
          <w:sz w:val="22"/>
          <w:szCs w:val="22"/>
        </w:rPr>
      </w:pPr>
      <w:r w:rsidRPr="00E12DA9">
        <w:rPr>
          <w:b/>
          <w:sz w:val="22"/>
          <w:szCs w:val="22"/>
        </w:rPr>
        <w:t>1. Термины и определения</w:t>
      </w:r>
    </w:p>
    <w:p w14:paraId="17A55C48" w14:textId="77777777" w:rsidR="002E72D0" w:rsidRPr="00E12DA9" w:rsidRDefault="00FC5ACE" w:rsidP="002730A5">
      <w:pPr>
        <w:pStyle w:val="Right2"/>
        <w:numPr>
          <w:ilvl w:val="0"/>
          <w:numId w:val="0"/>
        </w:numPr>
        <w:spacing w:before="0" w:after="0"/>
        <w:rPr>
          <w:rFonts w:ascii="Times New Roman" w:hAnsi="Times New Roman" w:cs="Times New Roman"/>
          <w:szCs w:val="22"/>
        </w:rPr>
      </w:pPr>
      <w:r w:rsidRPr="00E12DA9">
        <w:rPr>
          <w:rFonts w:ascii="Times New Roman" w:hAnsi="Times New Roman" w:cs="Times New Roman"/>
          <w:szCs w:val="22"/>
        </w:rPr>
        <w:t>Термины и определения, используемые в Конкурсной документации, имеют следующие значения:</w:t>
      </w:r>
    </w:p>
    <w:p w14:paraId="3DD1F2D9" w14:textId="77777777" w:rsidR="002E72D0" w:rsidRPr="00E12DA9" w:rsidRDefault="00FC5ACE" w:rsidP="002730A5">
      <w:pPr>
        <w:pStyle w:val="af6"/>
        <w:numPr>
          <w:ilvl w:val="1"/>
          <w:numId w:val="3"/>
        </w:numPr>
        <w:suppressAutoHyphens w:val="0"/>
        <w:ind w:left="0" w:firstLine="0"/>
        <w:rPr>
          <w:b/>
          <w:sz w:val="22"/>
          <w:szCs w:val="22"/>
          <w:lang w:eastAsia="en-US"/>
        </w:rPr>
      </w:pPr>
      <w:r w:rsidRPr="00E12DA9">
        <w:rPr>
          <w:b/>
          <w:sz w:val="22"/>
          <w:szCs w:val="22"/>
          <w:lang w:eastAsia="en-US"/>
        </w:rPr>
        <w:t xml:space="preserve">«Арендатор» - </w:t>
      </w:r>
      <w:r w:rsidRPr="00E12DA9">
        <w:rPr>
          <w:sz w:val="22"/>
          <w:szCs w:val="22"/>
          <w:lang w:eastAsia="en-US"/>
        </w:rPr>
        <w:t>юридическое лицо или индивидуальный предприниматель – победитель Конкурса, заключивший договор аренды с Арендодателем.</w:t>
      </w:r>
    </w:p>
    <w:p w14:paraId="3A5E4D9E" w14:textId="77777777" w:rsidR="002E72D0" w:rsidRPr="00E12DA9" w:rsidRDefault="00FC5ACE" w:rsidP="002730A5">
      <w:pPr>
        <w:pStyle w:val="af6"/>
        <w:numPr>
          <w:ilvl w:val="1"/>
          <w:numId w:val="3"/>
        </w:numPr>
        <w:suppressAutoHyphens w:val="0"/>
        <w:ind w:left="0" w:firstLine="0"/>
        <w:rPr>
          <w:b/>
          <w:sz w:val="22"/>
          <w:szCs w:val="22"/>
          <w:lang w:eastAsia="en-US"/>
        </w:rPr>
      </w:pPr>
      <w:r w:rsidRPr="00E12DA9">
        <w:rPr>
          <w:b/>
          <w:sz w:val="22"/>
          <w:szCs w:val="22"/>
          <w:lang w:eastAsia="en-US"/>
        </w:rPr>
        <w:t xml:space="preserve">«Арендодатель» - </w:t>
      </w:r>
      <w:r w:rsidR="00BD78E2" w:rsidRPr="00E12DA9">
        <w:rPr>
          <w:sz w:val="22"/>
          <w:szCs w:val="22"/>
        </w:rPr>
        <w:t>ООО СЗ «</w:t>
      </w:r>
      <w:r w:rsidR="00DE7BE8" w:rsidRPr="00E12DA9">
        <w:rPr>
          <w:sz w:val="22"/>
          <w:szCs w:val="22"/>
        </w:rPr>
        <w:t>Сочи-парк пять плюс</w:t>
      </w:r>
      <w:r w:rsidR="00BD78E2" w:rsidRPr="00E12DA9">
        <w:rPr>
          <w:sz w:val="22"/>
          <w:szCs w:val="22"/>
        </w:rPr>
        <w:t>»</w:t>
      </w:r>
      <w:r w:rsidRPr="00E12DA9">
        <w:rPr>
          <w:sz w:val="22"/>
          <w:szCs w:val="22"/>
        </w:rPr>
        <w:t>, являющееся, в том числе организатором проведения Конкурса.</w:t>
      </w:r>
    </w:p>
    <w:p w14:paraId="4ED4779F" w14:textId="77777777" w:rsidR="002730A5" w:rsidRPr="00E12DA9" w:rsidRDefault="002730A5" w:rsidP="002730A5">
      <w:pPr>
        <w:numPr>
          <w:ilvl w:val="1"/>
          <w:numId w:val="62"/>
        </w:numPr>
        <w:tabs>
          <w:tab w:val="left" w:pos="1134"/>
        </w:tabs>
        <w:suppressAutoHyphens/>
        <w:ind w:left="0" w:firstLine="0"/>
        <w:jc w:val="both"/>
        <w:rPr>
          <w:color w:val="000000"/>
          <w:sz w:val="22"/>
          <w:szCs w:val="22"/>
          <w:lang w:eastAsia="ar-SA"/>
        </w:rPr>
      </w:pPr>
      <w:r w:rsidRPr="00E12DA9">
        <w:rPr>
          <w:b/>
          <w:color w:val="000000"/>
          <w:sz w:val="22"/>
          <w:szCs w:val="22"/>
          <w:lang w:val="x-none" w:eastAsia="ar-SA"/>
        </w:rPr>
        <w:t>«Арендная плата»</w:t>
      </w:r>
      <w:r w:rsidRPr="00E12DA9">
        <w:rPr>
          <w:color w:val="000000"/>
          <w:sz w:val="22"/>
          <w:szCs w:val="22"/>
          <w:lang w:eastAsia="ar-SA"/>
        </w:rPr>
        <w:t xml:space="preserve"> – денежные средства, </w:t>
      </w:r>
      <w:bookmarkStart w:id="2" w:name="_Ref278383188"/>
      <w:r w:rsidRPr="00E12DA9">
        <w:rPr>
          <w:color w:val="000000"/>
          <w:sz w:val="22"/>
          <w:szCs w:val="22"/>
          <w:lang w:val="x-none" w:eastAsia="ar-SA"/>
        </w:rPr>
        <w:t>выплачиваем</w:t>
      </w:r>
      <w:r w:rsidRPr="00E12DA9">
        <w:rPr>
          <w:color w:val="000000"/>
          <w:sz w:val="22"/>
          <w:szCs w:val="22"/>
          <w:lang w:eastAsia="ar-SA"/>
        </w:rPr>
        <w:t>ые</w:t>
      </w:r>
      <w:r w:rsidRPr="00E12DA9">
        <w:rPr>
          <w:color w:val="000000"/>
          <w:sz w:val="22"/>
          <w:szCs w:val="22"/>
          <w:lang w:val="x-none" w:eastAsia="ar-SA"/>
        </w:rPr>
        <w:t xml:space="preserve"> Арендатором за каждый </w:t>
      </w:r>
      <w:proofErr w:type="spellStart"/>
      <w:r w:rsidRPr="00E12DA9">
        <w:rPr>
          <w:color w:val="000000"/>
          <w:sz w:val="22"/>
          <w:szCs w:val="22"/>
          <w:lang w:val="x-none" w:eastAsia="ar-SA"/>
        </w:rPr>
        <w:t>оговоренный</w:t>
      </w:r>
      <w:proofErr w:type="spellEnd"/>
      <w:r w:rsidRPr="00E12DA9">
        <w:rPr>
          <w:color w:val="000000"/>
          <w:sz w:val="22"/>
          <w:szCs w:val="22"/>
          <w:lang w:val="x-none" w:eastAsia="ar-SA"/>
        </w:rPr>
        <w:t xml:space="preserve"> период аренды (месяц/</w:t>
      </w:r>
      <w:r w:rsidRPr="00E12DA9">
        <w:rPr>
          <w:sz w:val="22"/>
          <w:szCs w:val="22"/>
          <w:lang w:eastAsia="ar-SA"/>
        </w:rPr>
        <w:t>квартал</w:t>
      </w:r>
      <w:r w:rsidRPr="00E12DA9">
        <w:rPr>
          <w:color w:val="000000"/>
          <w:sz w:val="22"/>
          <w:szCs w:val="22"/>
          <w:lang w:val="x-none" w:eastAsia="ar-SA"/>
        </w:rPr>
        <w:t xml:space="preserve"> и проч.)</w:t>
      </w:r>
      <w:r w:rsidRPr="00E12DA9">
        <w:rPr>
          <w:color w:val="000000"/>
          <w:sz w:val="22"/>
          <w:szCs w:val="22"/>
          <w:lang w:eastAsia="ar-SA"/>
        </w:rPr>
        <w:t>.</w:t>
      </w:r>
      <w:bookmarkEnd w:id="2"/>
    </w:p>
    <w:p w14:paraId="47FDE4B4" w14:textId="77777777" w:rsidR="002730A5" w:rsidRPr="00E12DA9" w:rsidRDefault="002730A5" w:rsidP="002730A5">
      <w:pPr>
        <w:numPr>
          <w:ilvl w:val="1"/>
          <w:numId w:val="62"/>
        </w:numPr>
        <w:tabs>
          <w:tab w:val="left" w:pos="1134"/>
        </w:tabs>
        <w:suppressAutoHyphens/>
        <w:ind w:left="0" w:firstLine="0"/>
        <w:jc w:val="both"/>
        <w:rPr>
          <w:sz w:val="22"/>
          <w:szCs w:val="22"/>
          <w:lang w:eastAsia="ar-SA"/>
        </w:rPr>
      </w:pPr>
      <w:r w:rsidRPr="00E12DA9">
        <w:rPr>
          <w:sz w:val="22"/>
          <w:szCs w:val="22"/>
          <w:lang w:eastAsia="ar-SA"/>
        </w:rPr>
        <w:t>«</w:t>
      </w:r>
      <w:r w:rsidRPr="00E12DA9">
        <w:rPr>
          <w:b/>
          <w:sz w:val="22"/>
          <w:szCs w:val="22"/>
          <w:lang w:eastAsia="ar-SA"/>
        </w:rPr>
        <w:t>Базовый период</w:t>
      </w:r>
      <w:r w:rsidRPr="00E12DA9">
        <w:rPr>
          <w:sz w:val="22"/>
          <w:szCs w:val="22"/>
          <w:lang w:eastAsia="ar-SA"/>
        </w:rPr>
        <w:t>» – 30 (Тридцать) календарных дней в течение срока Договора, для которых Участники в своих Заявках предлагают значения Критерия выбора №1. При этом первый из указанных 30 (Тридцать) календарных дней не может отстоять от даты начала срока Договора более чем на 4 (Четыре) календарных месяца.</w:t>
      </w:r>
    </w:p>
    <w:p w14:paraId="723BB457" w14:textId="77777777" w:rsidR="002730A5" w:rsidRPr="00E12DA9" w:rsidRDefault="002730A5" w:rsidP="002730A5">
      <w:pPr>
        <w:numPr>
          <w:ilvl w:val="1"/>
          <w:numId w:val="62"/>
        </w:numPr>
        <w:tabs>
          <w:tab w:val="left" w:pos="1134"/>
        </w:tabs>
        <w:suppressAutoHyphens/>
        <w:ind w:left="0" w:firstLine="0"/>
        <w:jc w:val="both"/>
        <w:rPr>
          <w:color w:val="000000"/>
          <w:sz w:val="22"/>
          <w:szCs w:val="22"/>
          <w:lang w:eastAsia="ar-SA"/>
        </w:rPr>
      </w:pPr>
      <w:r w:rsidRPr="00E12DA9">
        <w:rPr>
          <w:b/>
          <w:color w:val="000000"/>
          <w:sz w:val="22"/>
          <w:szCs w:val="22"/>
          <w:lang w:eastAsia="ar-SA"/>
        </w:rPr>
        <w:t xml:space="preserve">«Договор» </w:t>
      </w:r>
      <w:r w:rsidRPr="00E12DA9">
        <w:rPr>
          <w:color w:val="000000"/>
          <w:sz w:val="22"/>
          <w:szCs w:val="22"/>
          <w:lang w:eastAsia="ar-SA"/>
        </w:rPr>
        <w:t xml:space="preserve">– долгосрочный или краткосрочный договор аренды, предлагаемый к заключению. </w:t>
      </w:r>
      <w:r w:rsidRPr="00E12DA9">
        <w:rPr>
          <w:sz w:val="22"/>
          <w:szCs w:val="22"/>
          <w:lang w:eastAsia="ar-SA"/>
        </w:rPr>
        <w:t>Долгосрочный</w:t>
      </w:r>
      <w:r w:rsidRPr="00E12DA9">
        <w:rPr>
          <w:color w:val="000000"/>
          <w:sz w:val="22"/>
          <w:szCs w:val="22"/>
          <w:lang w:eastAsia="ar-SA"/>
        </w:rPr>
        <w:t xml:space="preserve"> договор аренды заключается на срок 13 (тринадцать) месяцев и более. </w:t>
      </w:r>
      <w:proofErr w:type="spellStart"/>
      <w:r w:rsidRPr="00E12DA9">
        <w:rPr>
          <w:color w:val="000000"/>
          <w:sz w:val="22"/>
          <w:szCs w:val="22"/>
          <w:lang w:eastAsia="ar-SA"/>
        </w:rPr>
        <w:t>Красткосрочный</w:t>
      </w:r>
      <w:proofErr w:type="spellEnd"/>
      <w:r w:rsidRPr="00E12DA9">
        <w:rPr>
          <w:color w:val="000000"/>
          <w:sz w:val="22"/>
          <w:szCs w:val="22"/>
          <w:lang w:eastAsia="ar-SA"/>
        </w:rPr>
        <w:t xml:space="preserve"> договор аренды заключается на срок до 12 (двенадцать) месяцев и менее. При заключении Долгосрочного договора аренды, проводится конкурс по отбору </w:t>
      </w:r>
      <w:proofErr w:type="gramStart"/>
      <w:r w:rsidRPr="00E12DA9">
        <w:rPr>
          <w:color w:val="000000"/>
          <w:sz w:val="22"/>
          <w:szCs w:val="22"/>
          <w:lang w:eastAsia="ar-SA"/>
        </w:rPr>
        <w:t>Арендатора условия</w:t>
      </w:r>
      <w:proofErr w:type="gramEnd"/>
      <w:r w:rsidRPr="00E12DA9">
        <w:rPr>
          <w:color w:val="000000"/>
          <w:sz w:val="22"/>
          <w:szCs w:val="22"/>
          <w:lang w:eastAsia="ar-SA"/>
        </w:rPr>
        <w:t xml:space="preserve"> которого должны быть определены в Извещении в соответствии с требованиями настоящего Регламента.</w:t>
      </w:r>
    </w:p>
    <w:p w14:paraId="77825D78" w14:textId="77777777" w:rsidR="002730A5" w:rsidRPr="00E12DA9" w:rsidRDefault="002730A5" w:rsidP="002730A5">
      <w:pPr>
        <w:numPr>
          <w:ilvl w:val="1"/>
          <w:numId w:val="62"/>
        </w:numPr>
        <w:tabs>
          <w:tab w:val="left" w:pos="1134"/>
        </w:tabs>
        <w:suppressAutoHyphens/>
        <w:ind w:left="0" w:firstLine="0"/>
        <w:jc w:val="both"/>
        <w:rPr>
          <w:color w:val="000000"/>
          <w:sz w:val="22"/>
          <w:szCs w:val="22"/>
          <w:lang w:eastAsia="ar-SA"/>
        </w:rPr>
      </w:pPr>
      <w:r w:rsidRPr="00E12DA9">
        <w:rPr>
          <w:b/>
          <w:bCs/>
          <w:color w:val="000000"/>
          <w:sz w:val="22"/>
          <w:szCs w:val="22"/>
          <w:lang w:eastAsia="ar-SA"/>
        </w:rPr>
        <w:t>«</w:t>
      </w:r>
      <w:proofErr w:type="spellStart"/>
      <w:r w:rsidRPr="00E12DA9">
        <w:rPr>
          <w:b/>
          <w:bCs/>
          <w:color w:val="000000"/>
          <w:sz w:val="22"/>
          <w:szCs w:val="22"/>
          <w:lang w:eastAsia="ar-SA"/>
        </w:rPr>
        <w:t>Красткосрочная</w:t>
      </w:r>
      <w:proofErr w:type="spellEnd"/>
      <w:r w:rsidRPr="00E12DA9">
        <w:rPr>
          <w:b/>
          <w:bCs/>
          <w:color w:val="000000"/>
          <w:sz w:val="22"/>
          <w:szCs w:val="22"/>
          <w:lang w:eastAsia="ar-SA"/>
        </w:rPr>
        <w:t xml:space="preserve"> аренда»</w:t>
      </w:r>
      <w:r w:rsidRPr="00E12DA9">
        <w:rPr>
          <w:color w:val="000000"/>
          <w:sz w:val="22"/>
          <w:szCs w:val="22"/>
          <w:lang w:eastAsia="ar-SA"/>
        </w:rPr>
        <w:t xml:space="preserve"> – передача в возмездное пользование движимого и недвижимого имущества на срок до 12 месяцев.</w:t>
      </w:r>
    </w:p>
    <w:p w14:paraId="5F48CC23" w14:textId="77777777" w:rsidR="002730A5" w:rsidRPr="00E12DA9" w:rsidRDefault="002730A5" w:rsidP="002730A5">
      <w:pPr>
        <w:numPr>
          <w:ilvl w:val="1"/>
          <w:numId w:val="62"/>
        </w:numPr>
        <w:tabs>
          <w:tab w:val="left" w:pos="1134"/>
        </w:tabs>
        <w:suppressAutoHyphens/>
        <w:ind w:left="0" w:firstLine="0"/>
        <w:jc w:val="both"/>
        <w:rPr>
          <w:color w:val="000000"/>
          <w:sz w:val="22"/>
          <w:szCs w:val="22"/>
          <w:lang w:eastAsia="ar-SA"/>
        </w:rPr>
      </w:pPr>
      <w:r w:rsidRPr="00E12DA9">
        <w:rPr>
          <w:b/>
          <w:bCs/>
          <w:color w:val="000000"/>
          <w:sz w:val="22"/>
          <w:szCs w:val="22"/>
          <w:lang w:eastAsia="ar-SA"/>
        </w:rPr>
        <w:t>«Долгосрочная аренда»</w:t>
      </w:r>
      <w:r w:rsidRPr="00E12DA9">
        <w:rPr>
          <w:color w:val="000000"/>
          <w:sz w:val="22"/>
          <w:szCs w:val="22"/>
          <w:lang w:eastAsia="ar-SA"/>
        </w:rPr>
        <w:t xml:space="preserve"> – передача в возмездное пользование движимого и недвижимого имущества на срок до свыше месяцев.</w:t>
      </w:r>
    </w:p>
    <w:p w14:paraId="06CC4B30" w14:textId="77777777" w:rsidR="002730A5" w:rsidRPr="00E12DA9" w:rsidRDefault="002730A5" w:rsidP="002730A5">
      <w:pPr>
        <w:numPr>
          <w:ilvl w:val="1"/>
          <w:numId w:val="62"/>
        </w:numPr>
        <w:tabs>
          <w:tab w:val="left" w:pos="1134"/>
        </w:tabs>
        <w:suppressAutoHyphens/>
        <w:ind w:left="0" w:firstLine="0"/>
        <w:jc w:val="both"/>
        <w:rPr>
          <w:color w:val="000000"/>
          <w:sz w:val="22"/>
          <w:szCs w:val="22"/>
          <w:lang w:eastAsia="ar-SA"/>
        </w:rPr>
      </w:pPr>
      <w:r w:rsidRPr="00E12DA9">
        <w:rPr>
          <w:b/>
          <w:color w:val="000000"/>
          <w:sz w:val="22"/>
          <w:szCs w:val="22"/>
          <w:lang w:eastAsia="ar-SA"/>
        </w:rPr>
        <w:t>«Заявка»</w:t>
      </w:r>
      <w:r w:rsidRPr="00E12DA9">
        <w:rPr>
          <w:color w:val="000000"/>
          <w:sz w:val="22"/>
          <w:szCs w:val="22"/>
          <w:lang w:eastAsia="ar-SA"/>
        </w:rPr>
        <w:t xml:space="preserve"> – заявка Участника на участие в Конкурсе, форма которой устанавливается Электронной площадкой.</w:t>
      </w:r>
    </w:p>
    <w:p w14:paraId="666D1633" w14:textId="77777777" w:rsidR="002730A5" w:rsidRPr="00E12DA9" w:rsidRDefault="002730A5" w:rsidP="002730A5">
      <w:pPr>
        <w:numPr>
          <w:ilvl w:val="1"/>
          <w:numId w:val="62"/>
        </w:numPr>
        <w:tabs>
          <w:tab w:val="left" w:pos="1134"/>
        </w:tabs>
        <w:suppressAutoHyphens/>
        <w:ind w:left="0" w:firstLine="0"/>
        <w:jc w:val="both"/>
        <w:rPr>
          <w:color w:val="000000"/>
          <w:sz w:val="22"/>
          <w:szCs w:val="22"/>
          <w:lang w:eastAsia="ar-SA"/>
        </w:rPr>
      </w:pPr>
      <w:r w:rsidRPr="00E12DA9">
        <w:rPr>
          <w:b/>
          <w:color w:val="000000"/>
          <w:sz w:val="22"/>
          <w:szCs w:val="22"/>
          <w:lang w:eastAsia="ar-SA"/>
        </w:rPr>
        <w:t>«Извещение» –</w:t>
      </w:r>
      <w:r w:rsidRPr="00E12DA9">
        <w:rPr>
          <w:color w:val="000000"/>
          <w:sz w:val="22"/>
          <w:szCs w:val="22"/>
          <w:lang w:eastAsia="ar-SA"/>
        </w:rPr>
        <w:t xml:space="preserve"> извещение (со всеми приложениями) о проведении Конкурса, </w:t>
      </w:r>
      <w:proofErr w:type="spellStart"/>
      <w:r w:rsidRPr="00E12DA9">
        <w:rPr>
          <w:color w:val="000000"/>
          <w:sz w:val="22"/>
          <w:szCs w:val="22"/>
          <w:lang w:eastAsia="ar-SA"/>
        </w:rPr>
        <w:t>размещенное</w:t>
      </w:r>
      <w:proofErr w:type="spellEnd"/>
      <w:r w:rsidRPr="00E12DA9">
        <w:rPr>
          <w:color w:val="000000"/>
          <w:sz w:val="22"/>
          <w:szCs w:val="22"/>
          <w:lang w:eastAsia="ar-SA"/>
        </w:rPr>
        <w:t xml:space="preserve"> на Электронной площадке, соответствующее требованиям, установленным настоящим Регламентом и регламентом Электронной площадки.</w:t>
      </w:r>
    </w:p>
    <w:p w14:paraId="01F9915A" w14:textId="77777777" w:rsidR="002730A5" w:rsidRPr="00E12DA9" w:rsidRDefault="002730A5" w:rsidP="002730A5">
      <w:pPr>
        <w:numPr>
          <w:ilvl w:val="1"/>
          <w:numId w:val="62"/>
        </w:numPr>
        <w:tabs>
          <w:tab w:val="left" w:pos="1134"/>
        </w:tabs>
        <w:suppressAutoHyphens/>
        <w:ind w:left="0" w:firstLine="0"/>
        <w:jc w:val="both"/>
        <w:rPr>
          <w:color w:val="000000"/>
          <w:sz w:val="22"/>
          <w:szCs w:val="22"/>
          <w:lang w:eastAsia="ar-SA"/>
        </w:rPr>
      </w:pPr>
      <w:r w:rsidRPr="00E12DA9">
        <w:rPr>
          <w:color w:val="000000"/>
          <w:sz w:val="22"/>
          <w:szCs w:val="22"/>
          <w:lang w:eastAsia="ar-SA"/>
        </w:rPr>
        <w:t>«</w:t>
      </w:r>
      <w:r w:rsidRPr="00E12DA9">
        <w:rPr>
          <w:b/>
          <w:color w:val="000000"/>
          <w:sz w:val="22"/>
          <w:szCs w:val="22"/>
          <w:lang w:eastAsia="ar-SA"/>
        </w:rPr>
        <w:t>Комиссия</w:t>
      </w:r>
      <w:r w:rsidRPr="00E12DA9">
        <w:rPr>
          <w:color w:val="000000"/>
          <w:sz w:val="22"/>
          <w:szCs w:val="22"/>
          <w:lang w:eastAsia="ar-SA"/>
        </w:rPr>
        <w:t>» – конкурсная комиссия.</w:t>
      </w:r>
    </w:p>
    <w:p w14:paraId="5E49CF9C" w14:textId="77777777" w:rsidR="002730A5" w:rsidRPr="00E12DA9" w:rsidRDefault="002730A5" w:rsidP="002730A5">
      <w:pPr>
        <w:numPr>
          <w:ilvl w:val="1"/>
          <w:numId w:val="62"/>
        </w:numPr>
        <w:tabs>
          <w:tab w:val="left" w:pos="1134"/>
        </w:tabs>
        <w:suppressAutoHyphens/>
        <w:ind w:left="0" w:firstLine="0"/>
        <w:jc w:val="both"/>
        <w:rPr>
          <w:color w:val="000000"/>
          <w:sz w:val="22"/>
          <w:szCs w:val="22"/>
          <w:lang w:eastAsia="ar-SA"/>
        </w:rPr>
      </w:pPr>
      <w:r w:rsidRPr="00E12DA9">
        <w:rPr>
          <w:color w:val="000000"/>
          <w:sz w:val="22"/>
          <w:szCs w:val="22"/>
          <w:lang w:eastAsia="ar-SA"/>
        </w:rPr>
        <w:t>«</w:t>
      </w:r>
      <w:r w:rsidRPr="00E12DA9">
        <w:rPr>
          <w:b/>
          <w:color w:val="000000"/>
          <w:sz w:val="22"/>
          <w:szCs w:val="22"/>
          <w:lang w:eastAsia="ar-SA"/>
        </w:rPr>
        <w:t>Критерии выбора</w:t>
      </w:r>
      <w:r w:rsidRPr="00E12DA9">
        <w:rPr>
          <w:color w:val="000000"/>
          <w:sz w:val="22"/>
          <w:szCs w:val="22"/>
          <w:lang w:eastAsia="ar-SA"/>
        </w:rPr>
        <w:t>» – критерии выбора победителя Конкурса, установленные в Извещении.</w:t>
      </w:r>
    </w:p>
    <w:p w14:paraId="50AE6A11" w14:textId="77777777" w:rsidR="002730A5" w:rsidRPr="00E12DA9" w:rsidRDefault="002730A5" w:rsidP="002730A5">
      <w:pPr>
        <w:numPr>
          <w:ilvl w:val="1"/>
          <w:numId w:val="62"/>
        </w:numPr>
        <w:tabs>
          <w:tab w:val="left" w:pos="1134"/>
        </w:tabs>
        <w:suppressAutoHyphens/>
        <w:ind w:left="0" w:firstLine="0"/>
        <w:jc w:val="both"/>
        <w:rPr>
          <w:color w:val="000000"/>
          <w:sz w:val="22"/>
          <w:szCs w:val="22"/>
          <w:lang w:eastAsia="ar-SA"/>
        </w:rPr>
      </w:pPr>
      <w:r w:rsidRPr="00E12DA9">
        <w:rPr>
          <w:b/>
          <w:color w:val="000000"/>
          <w:sz w:val="22"/>
          <w:szCs w:val="22"/>
          <w:lang w:eastAsia="ar-SA"/>
        </w:rPr>
        <w:t>«Организатор»</w:t>
      </w:r>
      <w:r w:rsidRPr="00E12DA9">
        <w:rPr>
          <w:color w:val="000000"/>
          <w:sz w:val="22"/>
          <w:szCs w:val="22"/>
          <w:lang w:eastAsia="ar-SA"/>
        </w:rPr>
        <w:t xml:space="preserve"> – ООО СЗ «Сочи-Парк пять плюс».</w:t>
      </w:r>
    </w:p>
    <w:p w14:paraId="4E27E937" w14:textId="77777777" w:rsidR="002730A5" w:rsidRPr="00E12DA9" w:rsidRDefault="002730A5" w:rsidP="002730A5">
      <w:pPr>
        <w:numPr>
          <w:ilvl w:val="1"/>
          <w:numId w:val="62"/>
        </w:numPr>
        <w:tabs>
          <w:tab w:val="left" w:pos="1134"/>
        </w:tabs>
        <w:suppressAutoHyphens/>
        <w:ind w:left="0" w:firstLine="0"/>
        <w:jc w:val="both"/>
        <w:rPr>
          <w:color w:val="000000"/>
          <w:sz w:val="22"/>
          <w:szCs w:val="22"/>
          <w:lang w:eastAsia="ar-SA"/>
        </w:rPr>
      </w:pPr>
      <w:r w:rsidRPr="00E12DA9">
        <w:rPr>
          <w:color w:val="000000"/>
          <w:sz w:val="22"/>
          <w:szCs w:val="22"/>
          <w:lang w:eastAsia="ar-SA"/>
        </w:rPr>
        <w:t>«</w:t>
      </w:r>
      <w:r w:rsidRPr="00E12DA9">
        <w:rPr>
          <w:b/>
          <w:color w:val="000000"/>
          <w:sz w:val="22"/>
          <w:szCs w:val="22"/>
          <w:lang w:eastAsia="ar-SA"/>
        </w:rPr>
        <w:t>Участник</w:t>
      </w:r>
      <w:r w:rsidRPr="00E12DA9">
        <w:rPr>
          <w:color w:val="000000"/>
          <w:sz w:val="22"/>
          <w:szCs w:val="22"/>
          <w:lang w:eastAsia="ar-SA"/>
        </w:rPr>
        <w:t>» – юридическое лицо или индивидуальный предприниматель, желающий заключить Договор, аккредитованный на Электронной площадке (в соответствии с регламентом Электронной площадки), подавший Заявку.</w:t>
      </w:r>
    </w:p>
    <w:p w14:paraId="6C2AB10E" w14:textId="77777777" w:rsidR="002730A5" w:rsidRPr="00E12DA9" w:rsidRDefault="002730A5" w:rsidP="002730A5">
      <w:pPr>
        <w:numPr>
          <w:ilvl w:val="1"/>
          <w:numId w:val="62"/>
        </w:numPr>
        <w:tabs>
          <w:tab w:val="left" w:pos="1134"/>
        </w:tabs>
        <w:suppressAutoHyphens/>
        <w:ind w:left="0" w:firstLine="0"/>
        <w:jc w:val="both"/>
        <w:rPr>
          <w:color w:val="000000"/>
          <w:sz w:val="22"/>
          <w:szCs w:val="22"/>
          <w:lang w:eastAsia="ar-SA"/>
        </w:rPr>
      </w:pPr>
      <w:r w:rsidRPr="00E12DA9">
        <w:rPr>
          <w:color w:val="000000"/>
          <w:sz w:val="22"/>
          <w:szCs w:val="22"/>
          <w:lang w:eastAsia="ar-SA"/>
        </w:rPr>
        <w:t>«</w:t>
      </w:r>
      <w:r w:rsidRPr="00E12DA9">
        <w:rPr>
          <w:b/>
          <w:color w:val="000000"/>
          <w:sz w:val="22"/>
          <w:szCs w:val="22"/>
          <w:lang w:eastAsia="ar-SA"/>
        </w:rPr>
        <w:t>Допущенный участник</w:t>
      </w:r>
      <w:r w:rsidRPr="00E12DA9">
        <w:rPr>
          <w:color w:val="000000"/>
          <w:sz w:val="22"/>
          <w:szCs w:val="22"/>
          <w:lang w:eastAsia="ar-SA"/>
        </w:rPr>
        <w:t xml:space="preserve">» – Участник, допущенный Комиссией до участия в Конкурсе по правилам настоящего Регламента и </w:t>
      </w:r>
      <w:proofErr w:type="spellStart"/>
      <w:r w:rsidRPr="00E12DA9">
        <w:rPr>
          <w:color w:val="000000"/>
          <w:sz w:val="22"/>
          <w:szCs w:val="22"/>
          <w:lang w:eastAsia="ar-SA"/>
        </w:rPr>
        <w:t>внесший</w:t>
      </w:r>
      <w:proofErr w:type="spellEnd"/>
      <w:r w:rsidRPr="00E12DA9">
        <w:rPr>
          <w:color w:val="000000"/>
          <w:sz w:val="22"/>
          <w:szCs w:val="22"/>
          <w:lang w:eastAsia="ar-SA"/>
        </w:rPr>
        <w:t xml:space="preserve"> задаток.</w:t>
      </w:r>
    </w:p>
    <w:p w14:paraId="3CD74A44" w14:textId="77777777" w:rsidR="002730A5" w:rsidRPr="00E12DA9" w:rsidRDefault="002730A5" w:rsidP="002730A5">
      <w:pPr>
        <w:numPr>
          <w:ilvl w:val="1"/>
          <w:numId w:val="62"/>
        </w:numPr>
        <w:tabs>
          <w:tab w:val="left" w:pos="1134"/>
        </w:tabs>
        <w:suppressAutoHyphens/>
        <w:ind w:left="0" w:firstLine="0"/>
        <w:jc w:val="both"/>
        <w:rPr>
          <w:color w:val="000000"/>
          <w:sz w:val="22"/>
          <w:szCs w:val="22"/>
          <w:lang w:eastAsia="ar-SA"/>
        </w:rPr>
      </w:pPr>
      <w:r w:rsidRPr="00E12DA9">
        <w:rPr>
          <w:b/>
          <w:color w:val="000000"/>
          <w:sz w:val="22"/>
          <w:szCs w:val="22"/>
          <w:lang w:eastAsia="ar-SA"/>
        </w:rPr>
        <w:t>«Помещения, планируемые к передаче Якорным Арендаторам»</w:t>
      </w:r>
      <w:r w:rsidRPr="00E12DA9">
        <w:rPr>
          <w:color w:val="000000"/>
          <w:sz w:val="22"/>
          <w:szCs w:val="22"/>
          <w:lang w:eastAsia="ar-SA"/>
        </w:rPr>
        <w:t xml:space="preserve"> – помещения, указанные в Перечне помещений, утверждаемом Генеральным директором. Перечень помещений</w:t>
      </w:r>
      <w:r w:rsidR="00155FF2" w:rsidRPr="00E12DA9">
        <w:rPr>
          <w:color w:val="000000"/>
          <w:sz w:val="22"/>
          <w:szCs w:val="22"/>
          <w:lang w:eastAsia="ar-SA"/>
        </w:rPr>
        <w:t>,</w:t>
      </w:r>
      <w:r w:rsidRPr="00E12DA9">
        <w:rPr>
          <w:color w:val="000000"/>
          <w:sz w:val="22"/>
          <w:szCs w:val="22"/>
          <w:lang w:eastAsia="ar-SA"/>
        </w:rPr>
        <w:t xml:space="preserve"> планируемых к передаче </w:t>
      </w:r>
      <w:proofErr w:type="gramStart"/>
      <w:r w:rsidRPr="00E12DA9">
        <w:rPr>
          <w:color w:val="000000"/>
          <w:sz w:val="22"/>
          <w:szCs w:val="22"/>
          <w:lang w:eastAsia="ar-SA"/>
        </w:rPr>
        <w:t>Якорным Арендаторам</w:t>
      </w:r>
      <w:proofErr w:type="gramEnd"/>
      <w:r w:rsidRPr="00E12DA9">
        <w:rPr>
          <w:color w:val="000000"/>
          <w:sz w:val="22"/>
          <w:szCs w:val="22"/>
          <w:lang w:eastAsia="ar-SA"/>
        </w:rPr>
        <w:t xml:space="preserve"> формируется коммерческой дирекцией Общества.</w:t>
      </w:r>
    </w:p>
    <w:p w14:paraId="2A48E700" w14:textId="77777777" w:rsidR="002730A5" w:rsidRPr="00E12DA9" w:rsidRDefault="002730A5" w:rsidP="002730A5">
      <w:pPr>
        <w:numPr>
          <w:ilvl w:val="1"/>
          <w:numId w:val="62"/>
        </w:numPr>
        <w:tabs>
          <w:tab w:val="left" w:pos="1134"/>
        </w:tabs>
        <w:suppressAutoHyphens/>
        <w:ind w:left="0" w:firstLine="0"/>
        <w:jc w:val="both"/>
        <w:rPr>
          <w:color w:val="000000"/>
          <w:sz w:val="22"/>
          <w:szCs w:val="22"/>
          <w:lang w:eastAsia="ar-SA"/>
        </w:rPr>
      </w:pPr>
      <w:r w:rsidRPr="00E12DA9">
        <w:rPr>
          <w:b/>
          <w:color w:val="000000"/>
          <w:sz w:val="22"/>
          <w:szCs w:val="22"/>
          <w:lang w:eastAsia="ar-SA"/>
        </w:rPr>
        <w:t xml:space="preserve"> «Предложение» –</w:t>
      </w:r>
      <w:r w:rsidRPr="00E12DA9">
        <w:rPr>
          <w:color w:val="000000"/>
          <w:sz w:val="22"/>
          <w:szCs w:val="22"/>
          <w:lang w:eastAsia="ar-SA"/>
        </w:rPr>
        <w:t xml:space="preserve"> конкурсное предложение Допущенного участника в рамках Конкурса, подаваемое им в составе Заявки. Форма Предложения устанавливается в настоящем Регламенте и должна позволять однозначно рассчитывать значения Критериев выбора.</w:t>
      </w:r>
    </w:p>
    <w:p w14:paraId="49D2ABBD" w14:textId="77777777" w:rsidR="002730A5" w:rsidRPr="00E12DA9" w:rsidRDefault="002730A5" w:rsidP="002730A5">
      <w:pPr>
        <w:numPr>
          <w:ilvl w:val="1"/>
          <w:numId w:val="62"/>
        </w:numPr>
        <w:tabs>
          <w:tab w:val="left" w:pos="1134"/>
        </w:tabs>
        <w:suppressAutoHyphens/>
        <w:ind w:left="0" w:firstLine="0"/>
        <w:jc w:val="both"/>
        <w:rPr>
          <w:bCs/>
          <w:color w:val="000000"/>
          <w:sz w:val="22"/>
          <w:szCs w:val="22"/>
          <w:lang w:val="x-none" w:eastAsia="ar-SA"/>
        </w:rPr>
      </w:pPr>
      <w:r w:rsidRPr="00E12DA9">
        <w:rPr>
          <w:b/>
          <w:color w:val="000000"/>
          <w:sz w:val="22"/>
          <w:szCs w:val="22"/>
          <w:lang w:val="x-none" w:eastAsia="ar-SA"/>
        </w:rPr>
        <w:t>«Электронная площадка»</w:t>
      </w:r>
      <w:r w:rsidRPr="00E12DA9">
        <w:rPr>
          <w:color w:val="000000"/>
          <w:sz w:val="22"/>
          <w:szCs w:val="22"/>
          <w:lang w:val="x-none" w:eastAsia="ar-SA"/>
        </w:rPr>
        <w:t xml:space="preserve"> </w:t>
      </w:r>
      <w:r w:rsidRPr="00E12DA9">
        <w:rPr>
          <w:color w:val="000000"/>
          <w:sz w:val="22"/>
          <w:szCs w:val="22"/>
          <w:lang w:eastAsia="ar-SA"/>
        </w:rPr>
        <w:t>–</w:t>
      </w:r>
      <w:r w:rsidRPr="00E12DA9">
        <w:rPr>
          <w:color w:val="000000"/>
          <w:sz w:val="22"/>
          <w:szCs w:val="22"/>
          <w:lang w:val="x-none" w:eastAsia="ar-SA"/>
        </w:rPr>
        <w:t xml:space="preserve"> </w:t>
      </w:r>
      <w:r w:rsidRPr="00E12DA9">
        <w:rPr>
          <w:bCs/>
          <w:color w:val="000000"/>
          <w:sz w:val="22"/>
          <w:szCs w:val="22"/>
          <w:lang w:val="x-none" w:eastAsia="ar-SA"/>
        </w:rPr>
        <w:t xml:space="preserve">сайт </w:t>
      </w:r>
      <w:r w:rsidRPr="00E12DA9">
        <w:rPr>
          <w:color w:val="000000"/>
          <w:sz w:val="22"/>
          <w:szCs w:val="22"/>
          <w:lang w:eastAsia="ar-SA"/>
        </w:rPr>
        <w:t>ООО «Сочи-парк пять плюс»</w:t>
      </w:r>
      <w:r w:rsidRPr="00E12DA9">
        <w:rPr>
          <w:color w:val="000000"/>
          <w:sz w:val="22"/>
          <w:szCs w:val="22"/>
          <w:lang w:val="x-none" w:eastAsia="ar-SA"/>
        </w:rPr>
        <w:t xml:space="preserve"> </w:t>
      </w:r>
      <w:r w:rsidRPr="00E12DA9">
        <w:rPr>
          <w:color w:val="000000"/>
          <w:sz w:val="22"/>
          <w:szCs w:val="22"/>
          <w:lang w:eastAsia="ar-SA"/>
        </w:rPr>
        <w:t xml:space="preserve">раздел «закупки» размещаемый </w:t>
      </w:r>
      <w:r w:rsidRPr="00E12DA9">
        <w:rPr>
          <w:color w:val="000000"/>
          <w:sz w:val="22"/>
          <w:szCs w:val="22"/>
          <w:lang w:val="x-none" w:eastAsia="ar-SA"/>
        </w:rPr>
        <w:t xml:space="preserve"> </w:t>
      </w:r>
      <w:r w:rsidRPr="00E12DA9">
        <w:rPr>
          <w:bCs/>
          <w:color w:val="000000"/>
          <w:sz w:val="22"/>
          <w:szCs w:val="22"/>
          <w:lang w:val="x-none" w:eastAsia="ar-SA"/>
        </w:rPr>
        <w:t xml:space="preserve">в сети «Интернет», </w:t>
      </w:r>
      <w:r w:rsidRPr="00E12DA9">
        <w:rPr>
          <w:color w:val="000000"/>
          <w:sz w:val="22"/>
          <w:szCs w:val="22"/>
          <w:lang w:eastAsia="ar-SA"/>
        </w:rPr>
        <w:t>на</w:t>
      </w:r>
      <w:r w:rsidRPr="00E12DA9">
        <w:rPr>
          <w:bCs/>
          <w:color w:val="000000"/>
          <w:sz w:val="22"/>
          <w:szCs w:val="22"/>
          <w:lang w:val="x-none" w:eastAsia="ar-SA"/>
        </w:rPr>
        <w:t xml:space="preserve"> котором проводятся процедуры размещения предложений в электронной форме (</w:t>
      </w:r>
      <w:hyperlink r:id="rId8" w:history="1">
        <w:r w:rsidRPr="00E12DA9">
          <w:rPr>
            <w:rStyle w:val="a7"/>
            <w:sz w:val="22"/>
            <w:szCs w:val="22"/>
          </w:rPr>
          <w:t>https://zakupki.sp5plus.ru/purchases/</w:t>
        </w:r>
      </w:hyperlink>
      <w:r w:rsidRPr="00E12DA9">
        <w:rPr>
          <w:sz w:val="22"/>
          <w:szCs w:val="22"/>
        </w:rPr>
        <w:t xml:space="preserve"> </w:t>
      </w:r>
      <w:r w:rsidRPr="00E12DA9">
        <w:rPr>
          <w:bCs/>
          <w:color w:val="000000"/>
          <w:sz w:val="22"/>
          <w:szCs w:val="22"/>
          <w:lang w:val="x-none" w:eastAsia="ar-SA"/>
        </w:rPr>
        <w:t>).</w:t>
      </w:r>
    </w:p>
    <w:p w14:paraId="3213491A" w14:textId="77777777" w:rsidR="002730A5" w:rsidRPr="00E12DA9" w:rsidRDefault="002730A5" w:rsidP="002730A5">
      <w:pPr>
        <w:numPr>
          <w:ilvl w:val="1"/>
          <w:numId w:val="62"/>
        </w:numPr>
        <w:tabs>
          <w:tab w:val="left" w:pos="1134"/>
        </w:tabs>
        <w:suppressAutoHyphens/>
        <w:ind w:left="0" w:firstLine="0"/>
        <w:jc w:val="both"/>
        <w:rPr>
          <w:color w:val="000000"/>
          <w:sz w:val="22"/>
          <w:szCs w:val="22"/>
          <w:lang w:eastAsia="ar-SA"/>
        </w:rPr>
      </w:pPr>
      <w:r w:rsidRPr="00E12DA9">
        <w:rPr>
          <w:color w:val="000000"/>
          <w:sz w:val="22"/>
          <w:szCs w:val="22"/>
          <w:lang w:eastAsia="ar-SA"/>
        </w:rPr>
        <w:t>«</w:t>
      </w:r>
      <w:r w:rsidRPr="00E12DA9">
        <w:rPr>
          <w:b/>
          <w:color w:val="000000"/>
          <w:sz w:val="22"/>
          <w:szCs w:val="22"/>
          <w:lang w:eastAsia="ar-SA"/>
        </w:rPr>
        <w:t>Электронный документ</w:t>
      </w:r>
      <w:r w:rsidRPr="00E12DA9">
        <w:rPr>
          <w:color w:val="000000"/>
          <w:sz w:val="22"/>
          <w:szCs w:val="22"/>
          <w:lang w:eastAsia="ar-SA"/>
        </w:rPr>
        <w:t>» – документ, в котором информация представлена в электронно-цифровой форме, в том числе сканированные версии бумажных документов.</w:t>
      </w:r>
    </w:p>
    <w:p w14:paraId="28E84350" w14:textId="77777777" w:rsidR="002730A5" w:rsidRPr="00E12DA9" w:rsidRDefault="002730A5" w:rsidP="002730A5">
      <w:pPr>
        <w:numPr>
          <w:ilvl w:val="1"/>
          <w:numId w:val="62"/>
        </w:numPr>
        <w:tabs>
          <w:tab w:val="left" w:pos="1134"/>
        </w:tabs>
        <w:suppressAutoHyphens/>
        <w:ind w:left="0" w:firstLine="0"/>
        <w:jc w:val="both"/>
        <w:rPr>
          <w:color w:val="000000"/>
          <w:sz w:val="22"/>
          <w:szCs w:val="22"/>
          <w:lang w:eastAsia="ar-SA"/>
        </w:rPr>
      </w:pPr>
      <w:r w:rsidRPr="00E12DA9">
        <w:rPr>
          <w:b/>
          <w:color w:val="000000"/>
          <w:sz w:val="22"/>
          <w:szCs w:val="22"/>
          <w:lang w:val="x-none" w:eastAsia="ar-SA"/>
        </w:rPr>
        <w:t>«Якорный Арендатор»</w:t>
      </w:r>
      <w:r w:rsidRPr="00E12DA9">
        <w:rPr>
          <w:color w:val="000000"/>
          <w:sz w:val="22"/>
          <w:szCs w:val="22"/>
          <w:lang w:val="x-none" w:eastAsia="ar-SA"/>
        </w:rPr>
        <w:t xml:space="preserve"> - организация, </w:t>
      </w:r>
      <w:r w:rsidRPr="00E12DA9">
        <w:rPr>
          <w:color w:val="000000"/>
          <w:sz w:val="22"/>
          <w:szCs w:val="22"/>
          <w:lang w:eastAsia="ar-SA"/>
        </w:rPr>
        <w:t xml:space="preserve">арендные отношения с которой стратегически важны для Арендодателя, </w:t>
      </w:r>
      <w:r w:rsidRPr="00E12DA9">
        <w:rPr>
          <w:color w:val="000000"/>
          <w:sz w:val="22"/>
          <w:szCs w:val="22"/>
          <w:lang w:val="x-none" w:eastAsia="ar-SA"/>
        </w:rPr>
        <w:t xml:space="preserve">служащая одним из основных источников привлечения гостей и потребителей, в том числе использующая сетевой принцип работы своих торговых точек и обладающая известным торговым </w:t>
      </w:r>
      <w:r w:rsidRPr="00E12DA9">
        <w:rPr>
          <w:color w:val="000000"/>
          <w:sz w:val="22"/>
          <w:szCs w:val="22"/>
          <w:lang w:eastAsia="ar-SA"/>
        </w:rPr>
        <w:t>брендом</w:t>
      </w:r>
      <w:r w:rsidRPr="00E12DA9">
        <w:rPr>
          <w:color w:val="000000"/>
          <w:sz w:val="22"/>
          <w:szCs w:val="22"/>
          <w:lang w:val="x-none" w:eastAsia="ar-SA"/>
        </w:rPr>
        <w:t xml:space="preserve"> (брендами).</w:t>
      </w:r>
      <w:r w:rsidRPr="00E12DA9">
        <w:rPr>
          <w:color w:val="000000"/>
          <w:sz w:val="22"/>
          <w:szCs w:val="22"/>
          <w:lang w:eastAsia="ar-SA"/>
        </w:rPr>
        <w:t xml:space="preserve"> </w:t>
      </w:r>
    </w:p>
    <w:p w14:paraId="716B17DF" w14:textId="77777777" w:rsidR="002E72D0" w:rsidRPr="00E12DA9" w:rsidRDefault="002E72D0">
      <w:pPr>
        <w:pStyle w:val="af6"/>
        <w:rPr>
          <w:sz w:val="22"/>
          <w:szCs w:val="22"/>
        </w:rPr>
      </w:pPr>
    </w:p>
    <w:p w14:paraId="347FAE9D" w14:textId="77777777" w:rsidR="002E72D0" w:rsidRPr="00E12DA9" w:rsidRDefault="00FC5ACE">
      <w:pPr>
        <w:ind w:firstLine="709"/>
        <w:jc w:val="both"/>
        <w:rPr>
          <w:b/>
          <w:sz w:val="22"/>
          <w:szCs w:val="22"/>
        </w:rPr>
      </w:pPr>
      <w:r w:rsidRPr="00E12DA9">
        <w:rPr>
          <w:b/>
          <w:sz w:val="22"/>
          <w:szCs w:val="22"/>
        </w:rPr>
        <w:t xml:space="preserve">2. Общие условия Конкурса </w:t>
      </w:r>
    </w:p>
    <w:p w14:paraId="215A8664" w14:textId="77777777" w:rsidR="002E72D0" w:rsidRPr="00E12DA9" w:rsidRDefault="002E72D0">
      <w:pPr>
        <w:jc w:val="both"/>
        <w:rPr>
          <w:b/>
          <w:sz w:val="22"/>
          <w:szCs w:val="22"/>
        </w:rPr>
      </w:pPr>
    </w:p>
    <w:p w14:paraId="28E27D80" w14:textId="77777777" w:rsidR="002E72D0" w:rsidRPr="00E12DA9" w:rsidRDefault="00FC5ACE">
      <w:pPr>
        <w:ind w:firstLine="708"/>
        <w:jc w:val="both"/>
        <w:rPr>
          <w:b/>
          <w:sz w:val="22"/>
          <w:szCs w:val="22"/>
        </w:rPr>
      </w:pPr>
      <w:r w:rsidRPr="00E12DA9">
        <w:rPr>
          <w:b/>
          <w:sz w:val="22"/>
          <w:szCs w:val="22"/>
        </w:rPr>
        <w:t>2.1. Общее описание Конкурса</w:t>
      </w:r>
    </w:p>
    <w:p w14:paraId="13F562CE" w14:textId="77777777" w:rsidR="002E72D0" w:rsidRPr="00E12DA9" w:rsidRDefault="00FC5ACE">
      <w:pPr>
        <w:ind w:firstLine="708"/>
        <w:jc w:val="both"/>
        <w:rPr>
          <w:sz w:val="22"/>
          <w:szCs w:val="22"/>
        </w:rPr>
      </w:pPr>
      <w:r w:rsidRPr="00E12DA9">
        <w:rPr>
          <w:sz w:val="22"/>
          <w:szCs w:val="22"/>
        </w:rPr>
        <w:t xml:space="preserve">Под Конкурсом подразумевается процедура выбора Арендатора недвижимого имущества </w:t>
      </w:r>
      <w:r w:rsidR="00EB7D99" w:rsidRPr="00E12DA9">
        <w:rPr>
          <w:sz w:val="22"/>
          <w:szCs w:val="22"/>
        </w:rPr>
        <w:t>ООО СЗ «</w:t>
      </w:r>
      <w:r w:rsidR="00DE7BE8" w:rsidRPr="00E12DA9">
        <w:rPr>
          <w:sz w:val="22"/>
          <w:szCs w:val="22"/>
        </w:rPr>
        <w:t>Сочи-парк пять плюс</w:t>
      </w:r>
      <w:r w:rsidR="00EB7D99" w:rsidRPr="00E12DA9">
        <w:rPr>
          <w:sz w:val="22"/>
          <w:szCs w:val="22"/>
        </w:rPr>
        <w:t>»</w:t>
      </w:r>
      <w:r w:rsidRPr="00E12DA9">
        <w:rPr>
          <w:sz w:val="22"/>
          <w:szCs w:val="22"/>
        </w:rPr>
        <w:t xml:space="preserve">, при котором Комиссия на основании Критериев выбора, </w:t>
      </w:r>
      <w:proofErr w:type="spellStart"/>
      <w:r w:rsidRPr="00E12DA9">
        <w:rPr>
          <w:sz w:val="22"/>
          <w:szCs w:val="22"/>
        </w:rPr>
        <w:t>определенных</w:t>
      </w:r>
      <w:proofErr w:type="spellEnd"/>
      <w:r w:rsidRPr="00E12DA9">
        <w:rPr>
          <w:sz w:val="22"/>
          <w:szCs w:val="22"/>
        </w:rPr>
        <w:t xml:space="preserve"> в Извещении </w:t>
      </w:r>
      <w:r w:rsidRPr="00E12DA9">
        <w:rPr>
          <w:sz w:val="22"/>
          <w:szCs w:val="22"/>
        </w:rPr>
        <w:lastRenderedPageBreak/>
        <w:t>настоящей Конкурсной документации определяет победителя Конкурса, предложившего наилучшие условия для заключения и реализации Договора.</w:t>
      </w:r>
    </w:p>
    <w:p w14:paraId="47DC415E" w14:textId="77777777" w:rsidR="002E72D0" w:rsidRPr="00E12DA9" w:rsidRDefault="00FC5ACE">
      <w:pPr>
        <w:ind w:firstLine="708"/>
        <w:jc w:val="both"/>
        <w:rPr>
          <w:sz w:val="22"/>
          <w:szCs w:val="22"/>
        </w:rPr>
      </w:pPr>
      <w:r w:rsidRPr="00E12DA9">
        <w:rPr>
          <w:sz w:val="22"/>
          <w:szCs w:val="22"/>
        </w:rPr>
        <w:t>Настоящая Конкурсная документация устанавливает и регулирует процедуру открытого Конкурса (с неограниченным числом участников) в целях выбора арендаторов объектов недвижимости.</w:t>
      </w:r>
    </w:p>
    <w:p w14:paraId="67C48664" w14:textId="77777777" w:rsidR="002E72D0" w:rsidRPr="00E12DA9" w:rsidRDefault="00FC5ACE">
      <w:pPr>
        <w:ind w:firstLine="708"/>
        <w:jc w:val="both"/>
        <w:rPr>
          <w:sz w:val="22"/>
          <w:szCs w:val="22"/>
        </w:rPr>
      </w:pPr>
      <w:r w:rsidRPr="00E12DA9">
        <w:rPr>
          <w:sz w:val="22"/>
          <w:szCs w:val="22"/>
        </w:rPr>
        <w:t xml:space="preserve">Проведение Конкурса позволяет обеспечить соблюдение принципов состязательности, конфиденциальности, независимости, прозрачности, добросовестной конкуренции и справедливого отношения при выборе Арендатора, что позволяет минимизировать риски Арендодателя, обеспечить подписание договоров аренды с опытными и </w:t>
      </w:r>
      <w:proofErr w:type="spellStart"/>
      <w:r w:rsidRPr="00E12DA9">
        <w:rPr>
          <w:sz w:val="22"/>
          <w:szCs w:val="22"/>
        </w:rPr>
        <w:t>надежными</w:t>
      </w:r>
      <w:proofErr w:type="spellEnd"/>
      <w:r w:rsidRPr="00E12DA9">
        <w:rPr>
          <w:sz w:val="22"/>
          <w:szCs w:val="22"/>
        </w:rPr>
        <w:t xml:space="preserve"> Арендаторами, предложившими Арендодателю наиболее оптимальное сочетание параметров, соответствующих критериям отбора.</w:t>
      </w:r>
    </w:p>
    <w:p w14:paraId="7964A2F6" w14:textId="77777777" w:rsidR="002E72D0" w:rsidRPr="00E12DA9" w:rsidRDefault="002E72D0">
      <w:pPr>
        <w:jc w:val="both"/>
        <w:rPr>
          <w:sz w:val="22"/>
          <w:szCs w:val="22"/>
        </w:rPr>
      </w:pPr>
    </w:p>
    <w:p w14:paraId="24CCA224" w14:textId="77777777" w:rsidR="002E72D0" w:rsidRPr="00E12DA9" w:rsidRDefault="00FC5ACE">
      <w:pPr>
        <w:ind w:firstLine="708"/>
        <w:jc w:val="both"/>
        <w:rPr>
          <w:b/>
          <w:sz w:val="22"/>
          <w:szCs w:val="22"/>
        </w:rPr>
      </w:pPr>
      <w:r w:rsidRPr="00E12DA9">
        <w:rPr>
          <w:b/>
          <w:sz w:val="22"/>
          <w:szCs w:val="22"/>
        </w:rPr>
        <w:t>2.2. Принципы выбора Арендатора</w:t>
      </w:r>
    </w:p>
    <w:p w14:paraId="597512C6" w14:textId="77777777" w:rsidR="002E72D0" w:rsidRPr="00E12DA9" w:rsidRDefault="00FC5ACE">
      <w:pPr>
        <w:ind w:firstLine="708"/>
        <w:jc w:val="both"/>
        <w:rPr>
          <w:sz w:val="22"/>
          <w:szCs w:val="22"/>
        </w:rPr>
      </w:pPr>
      <w:r w:rsidRPr="00E12DA9">
        <w:rPr>
          <w:sz w:val="22"/>
          <w:szCs w:val="22"/>
        </w:rPr>
        <w:t xml:space="preserve">Процедура проведения Конкурса и выбора Арендатора основана на перечисленных ниже принципах, соблюдение которых является приоритетной задачей Арендодателя при выборе Арендатора и обеспечивается </w:t>
      </w:r>
      <w:proofErr w:type="spellStart"/>
      <w:r w:rsidRPr="00E12DA9">
        <w:rPr>
          <w:sz w:val="22"/>
          <w:szCs w:val="22"/>
        </w:rPr>
        <w:t>путем</w:t>
      </w:r>
      <w:proofErr w:type="spellEnd"/>
      <w:r w:rsidRPr="00E12DA9">
        <w:rPr>
          <w:sz w:val="22"/>
          <w:szCs w:val="22"/>
        </w:rPr>
        <w:t xml:space="preserve"> принятия ряда мер, предусмотренных Конкурсной документацией и внутренними документами Арендодателя.</w:t>
      </w:r>
    </w:p>
    <w:p w14:paraId="7B5E0BA5" w14:textId="77777777" w:rsidR="002E72D0" w:rsidRPr="00E12DA9" w:rsidRDefault="002E72D0">
      <w:pPr>
        <w:ind w:firstLine="567"/>
        <w:jc w:val="both"/>
        <w:rPr>
          <w:sz w:val="22"/>
          <w:szCs w:val="22"/>
        </w:rPr>
      </w:pPr>
    </w:p>
    <w:p w14:paraId="61F1B159" w14:textId="77777777" w:rsidR="002E72D0" w:rsidRPr="00E12DA9" w:rsidRDefault="00FC5ACE">
      <w:pPr>
        <w:ind w:firstLine="708"/>
        <w:jc w:val="both"/>
        <w:rPr>
          <w:b/>
          <w:i/>
          <w:sz w:val="22"/>
          <w:szCs w:val="22"/>
        </w:rPr>
      </w:pPr>
      <w:r w:rsidRPr="00E12DA9">
        <w:rPr>
          <w:b/>
          <w:sz w:val="22"/>
          <w:szCs w:val="22"/>
        </w:rPr>
        <w:t>2.2.1. Принцип состязательности</w:t>
      </w:r>
    </w:p>
    <w:p w14:paraId="102D9FA4" w14:textId="77777777" w:rsidR="002E72D0" w:rsidRPr="00E12DA9" w:rsidRDefault="00FC5ACE">
      <w:pPr>
        <w:ind w:firstLine="708"/>
        <w:jc w:val="both"/>
        <w:rPr>
          <w:sz w:val="22"/>
          <w:szCs w:val="22"/>
        </w:rPr>
      </w:pPr>
      <w:r w:rsidRPr="00E12DA9">
        <w:rPr>
          <w:sz w:val="22"/>
          <w:szCs w:val="22"/>
        </w:rPr>
        <w:t>Для достижения состязательности к участию в Конкурсе приглашается неограниченное количество Участников.</w:t>
      </w:r>
    </w:p>
    <w:p w14:paraId="4152172B" w14:textId="77777777" w:rsidR="002E72D0" w:rsidRPr="00E12DA9" w:rsidRDefault="00FC5ACE">
      <w:pPr>
        <w:ind w:firstLine="708"/>
        <w:jc w:val="both"/>
        <w:rPr>
          <w:sz w:val="22"/>
          <w:szCs w:val="22"/>
        </w:rPr>
      </w:pPr>
      <w:r w:rsidRPr="00E12DA9">
        <w:rPr>
          <w:sz w:val="22"/>
          <w:szCs w:val="22"/>
        </w:rPr>
        <w:t>Конкурс, в котором участвовал только один Допущенный участник, признается несостоявшимся.</w:t>
      </w:r>
    </w:p>
    <w:p w14:paraId="054F9621" w14:textId="77777777" w:rsidR="002E72D0" w:rsidRPr="00E12DA9" w:rsidRDefault="002E72D0">
      <w:pPr>
        <w:jc w:val="both"/>
        <w:rPr>
          <w:sz w:val="22"/>
          <w:szCs w:val="22"/>
        </w:rPr>
      </w:pPr>
    </w:p>
    <w:p w14:paraId="593F2ABB" w14:textId="77777777" w:rsidR="002E72D0" w:rsidRPr="00E12DA9" w:rsidRDefault="00FC5ACE">
      <w:pPr>
        <w:ind w:firstLine="708"/>
        <w:jc w:val="both"/>
        <w:rPr>
          <w:b/>
          <w:sz w:val="22"/>
          <w:szCs w:val="22"/>
        </w:rPr>
      </w:pPr>
      <w:r w:rsidRPr="00E12DA9">
        <w:rPr>
          <w:b/>
          <w:sz w:val="22"/>
          <w:szCs w:val="22"/>
        </w:rPr>
        <w:t>2.2.2. Принцип независимости</w:t>
      </w:r>
    </w:p>
    <w:p w14:paraId="6757315B" w14:textId="77777777" w:rsidR="002E72D0" w:rsidRPr="00E12DA9" w:rsidRDefault="001E5C8B">
      <w:pPr>
        <w:ind w:firstLine="708"/>
        <w:jc w:val="both"/>
        <w:rPr>
          <w:sz w:val="22"/>
          <w:szCs w:val="22"/>
        </w:rPr>
      </w:pPr>
      <w:r w:rsidRPr="00E12DA9">
        <w:rPr>
          <w:sz w:val="22"/>
          <w:szCs w:val="22"/>
        </w:rPr>
        <w:t>При выборе Арендатора важным является условие независимости специалистов, проводящих оценку и сопоставление Заявок. Комиссия формируется из представителей Арендодателя. Также по решению Арендодателя в Комиссию могут входить внешние консультанты.  Состав Комиссии Участникам не разглашается.</w:t>
      </w:r>
    </w:p>
    <w:p w14:paraId="170D5FB4" w14:textId="77777777" w:rsidR="001E5C8B" w:rsidRPr="00E12DA9" w:rsidRDefault="001E5C8B">
      <w:pPr>
        <w:ind w:firstLine="708"/>
        <w:jc w:val="both"/>
        <w:rPr>
          <w:sz w:val="22"/>
          <w:szCs w:val="22"/>
        </w:rPr>
      </w:pPr>
    </w:p>
    <w:p w14:paraId="771D4897" w14:textId="77777777" w:rsidR="002E72D0" w:rsidRPr="00E12DA9" w:rsidRDefault="00FC5ACE">
      <w:pPr>
        <w:ind w:firstLine="708"/>
        <w:jc w:val="both"/>
        <w:rPr>
          <w:b/>
          <w:sz w:val="22"/>
          <w:szCs w:val="22"/>
        </w:rPr>
      </w:pPr>
      <w:r w:rsidRPr="00E12DA9">
        <w:rPr>
          <w:b/>
          <w:sz w:val="22"/>
          <w:szCs w:val="22"/>
        </w:rPr>
        <w:t>2.2.3. Принцип конфиденциальности</w:t>
      </w:r>
    </w:p>
    <w:p w14:paraId="3976BEA5" w14:textId="77777777" w:rsidR="00FA42D7" w:rsidRPr="00E12DA9" w:rsidRDefault="00FA42D7" w:rsidP="00FA42D7">
      <w:pPr>
        <w:suppressAutoHyphens/>
        <w:ind w:firstLine="567"/>
        <w:jc w:val="both"/>
        <w:rPr>
          <w:color w:val="000000"/>
          <w:sz w:val="22"/>
          <w:szCs w:val="22"/>
          <w:lang w:eastAsia="ar-SA"/>
        </w:rPr>
      </w:pPr>
      <w:r w:rsidRPr="00E12DA9">
        <w:rPr>
          <w:color w:val="000000"/>
          <w:sz w:val="22"/>
          <w:szCs w:val="22"/>
          <w:lang w:eastAsia="ar-SA"/>
        </w:rPr>
        <w:t>Информация о ходе и результатах Конкурса не может разглашаться лицам, не задействованным в проведении Конкурса. Соблюдение конфиденциальности информации о ходе и результатах проведения Конкурса имеет своей целью предотвращение сговора и нечестной конкуренции между Участниками, а также предотвращение влияния Участников или иных заинтересованных лиц на принятие решения Комиссией и Арендодателем.</w:t>
      </w:r>
    </w:p>
    <w:p w14:paraId="1B7C881A" w14:textId="77777777" w:rsidR="00FA42D7" w:rsidRPr="00E12DA9" w:rsidRDefault="00FA42D7" w:rsidP="00FA42D7">
      <w:pPr>
        <w:suppressAutoHyphens/>
        <w:ind w:firstLine="567"/>
        <w:jc w:val="both"/>
        <w:rPr>
          <w:color w:val="000000"/>
          <w:sz w:val="22"/>
          <w:szCs w:val="22"/>
          <w:lang w:eastAsia="ar-SA"/>
        </w:rPr>
      </w:pPr>
      <w:r w:rsidRPr="00E12DA9">
        <w:rPr>
          <w:color w:val="000000"/>
          <w:sz w:val="22"/>
          <w:szCs w:val="22"/>
          <w:lang w:eastAsia="ar-SA"/>
        </w:rPr>
        <w:t xml:space="preserve">Соблюдение принципа конфиденциальности при проведении Конкурса обеспечивается с помощью ряда мер, к которым, в первую очередь, относятся: </w:t>
      </w:r>
    </w:p>
    <w:p w14:paraId="137DFDDA" w14:textId="77777777" w:rsidR="00FA42D7" w:rsidRPr="00E12DA9" w:rsidRDefault="00FA42D7" w:rsidP="00FA42D7">
      <w:pPr>
        <w:widowControl w:val="0"/>
        <w:numPr>
          <w:ilvl w:val="0"/>
          <w:numId w:val="63"/>
        </w:numPr>
        <w:ind w:left="0" w:firstLine="0"/>
        <w:jc w:val="both"/>
        <w:rPr>
          <w:color w:val="1F1F1F"/>
          <w:sz w:val="22"/>
          <w:szCs w:val="22"/>
        </w:rPr>
      </w:pPr>
      <w:proofErr w:type="spellStart"/>
      <w:r w:rsidRPr="00E12DA9">
        <w:rPr>
          <w:color w:val="1F1F1F"/>
          <w:sz w:val="22"/>
          <w:szCs w:val="22"/>
        </w:rPr>
        <w:t>четко</w:t>
      </w:r>
      <w:proofErr w:type="spellEnd"/>
      <w:r w:rsidRPr="00E12DA9">
        <w:rPr>
          <w:color w:val="1F1F1F"/>
          <w:sz w:val="22"/>
          <w:szCs w:val="22"/>
        </w:rPr>
        <w:t xml:space="preserve"> регламентированная процедура организации подготовки – получения – вскрытия – рассмотрения, оценки и сопоставления Заявок и переговоров с победителем Конкурса;</w:t>
      </w:r>
    </w:p>
    <w:p w14:paraId="638054B5" w14:textId="77777777" w:rsidR="00FA42D7" w:rsidRPr="00E12DA9" w:rsidRDefault="00FA42D7" w:rsidP="00FA42D7">
      <w:pPr>
        <w:widowControl w:val="0"/>
        <w:numPr>
          <w:ilvl w:val="0"/>
          <w:numId w:val="63"/>
        </w:numPr>
        <w:ind w:left="0" w:firstLine="0"/>
        <w:jc w:val="both"/>
        <w:rPr>
          <w:color w:val="1F1F1F"/>
          <w:sz w:val="22"/>
          <w:szCs w:val="22"/>
        </w:rPr>
      </w:pPr>
      <w:r w:rsidRPr="00E12DA9">
        <w:rPr>
          <w:color w:val="1F1F1F"/>
          <w:sz w:val="22"/>
          <w:szCs w:val="22"/>
        </w:rPr>
        <w:t>запрет на копирование и несанкционированную передачу информации, а также запрет доступа третьих лиц к информации, поступившей от Участников;</w:t>
      </w:r>
    </w:p>
    <w:p w14:paraId="4D3E8CA7" w14:textId="77777777" w:rsidR="00FA42D7" w:rsidRPr="00E12DA9" w:rsidRDefault="00FA42D7" w:rsidP="00FA42D7">
      <w:pPr>
        <w:widowControl w:val="0"/>
        <w:numPr>
          <w:ilvl w:val="0"/>
          <w:numId w:val="63"/>
        </w:numPr>
        <w:ind w:left="0" w:firstLine="0"/>
        <w:jc w:val="both"/>
        <w:rPr>
          <w:color w:val="000000"/>
          <w:sz w:val="22"/>
          <w:szCs w:val="22"/>
          <w:lang w:eastAsia="ar-SA"/>
        </w:rPr>
      </w:pPr>
      <w:r w:rsidRPr="00E12DA9">
        <w:rPr>
          <w:color w:val="1F1F1F"/>
          <w:sz w:val="22"/>
          <w:szCs w:val="22"/>
        </w:rPr>
        <w:t>взятие на себя задействованными в проведении Конкурса сотрудниками Арендодателя и иными членами Комиссии обязательств о неразглашении информации о ходе Конкурса и его результатах до</w:t>
      </w:r>
      <w:r w:rsidRPr="00E12DA9">
        <w:rPr>
          <w:color w:val="000000"/>
          <w:sz w:val="22"/>
          <w:szCs w:val="22"/>
          <w:lang w:eastAsia="ar-SA"/>
        </w:rPr>
        <w:t xml:space="preserve"> </w:t>
      </w:r>
      <w:proofErr w:type="spellStart"/>
      <w:r w:rsidRPr="00E12DA9">
        <w:rPr>
          <w:color w:val="000000"/>
          <w:sz w:val="22"/>
          <w:szCs w:val="22"/>
          <w:lang w:eastAsia="ar-SA"/>
        </w:rPr>
        <w:t>ее</w:t>
      </w:r>
      <w:proofErr w:type="spellEnd"/>
      <w:r w:rsidRPr="00E12DA9">
        <w:rPr>
          <w:color w:val="000000"/>
          <w:sz w:val="22"/>
          <w:szCs w:val="22"/>
          <w:lang w:eastAsia="ar-SA"/>
        </w:rPr>
        <w:t xml:space="preserve"> опубликования в сети Интернет или в средствах массовой информации.</w:t>
      </w:r>
    </w:p>
    <w:p w14:paraId="73A6C7E5" w14:textId="77777777" w:rsidR="002E72D0" w:rsidRPr="00E12DA9" w:rsidRDefault="002E72D0">
      <w:pPr>
        <w:jc w:val="both"/>
        <w:rPr>
          <w:sz w:val="22"/>
          <w:szCs w:val="22"/>
        </w:rPr>
      </w:pPr>
    </w:p>
    <w:p w14:paraId="604F853D" w14:textId="77777777" w:rsidR="002E72D0" w:rsidRPr="00E12DA9" w:rsidRDefault="00FC5ACE">
      <w:pPr>
        <w:ind w:firstLine="708"/>
        <w:jc w:val="both"/>
        <w:rPr>
          <w:b/>
          <w:sz w:val="22"/>
          <w:szCs w:val="22"/>
        </w:rPr>
      </w:pPr>
      <w:r w:rsidRPr="00E12DA9">
        <w:rPr>
          <w:b/>
          <w:sz w:val="22"/>
          <w:szCs w:val="22"/>
        </w:rPr>
        <w:t>2.2.4. Принцип добросовестной конкуренции и справедливого отношения</w:t>
      </w:r>
    </w:p>
    <w:p w14:paraId="65B76879" w14:textId="77777777" w:rsidR="00E13010" w:rsidRPr="00E12DA9" w:rsidRDefault="00E13010" w:rsidP="00E13010">
      <w:pPr>
        <w:suppressAutoHyphens/>
        <w:ind w:firstLine="567"/>
        <w:jc w:val="both"/>
        <w:rPr>
          <w:color w:val="000000"/>
          <w:sz w:val="22"/>
          <w:szCs w:val="22"/>
          <w:lang w:eastAsia="ar-SA"/>
        </w:rPr>
      </w:pPr>
      <w:r w:rsidRPr="00E12DA9">
        <w:rPr>
          <w:color w:val="000000"/>
          <w:sz w:val="22"/>
          <w:szCs w:val="22"/>
          <w:lang w:eastAsia="ar-SA"/>
        </w:rPr>
        <w:t>Принцип добросовестной конкуренции и справедливого отношения предполагает:</w:t>
      </w:r>
    </w:p>
    <w:p w14:paraId="482FD8B3" w14:textId="77777777" w:rsidR="00E13010" w:rsidRPr="00E12DA9" w:rsidRDefault="00E13010" w:rsidP="00E13010">
      <w:pPr>
        <w:widowControl w:val="0"/>
        <w:numPr>
          <w:ilvl w:val="0"/>
          <w:numId w:val="63"/>
        </w:numPr>
        <w:ind w:left="0" w:firstLine="567"/>
        <w:jc w:val="both"/>
        <w:rPr>
          <w:color w:val="1F1F1F"/>
          <w:sz w:val="22"/>
          <w:szCs w:val="22"/>
        </w:rPr>
      </w:pPr>
      <w:r w:rsidRPr="00E12DA9">
        <w:rPr>
          <w:color w:val="1F1F1F"/>
          <w:sz w:val="22"/>
          <w:szCs w:val="22"/>
        </w:rPr>
        <w:t xml:space="preserve">Одновременное и </w:t>
      </w:r>
      <w:proofErr w:type="spellStart"/>
      <w:r w:rsidRPr="00E12DA9">
        <w:rPr>
          <w:color w:val="1F1F1F"/>
          <w:sz w:val="22"/>
          <w:szCs w:val="22"/>
        </w:rPr>
        <w:t>равнообъемное</w:t>
      </w:r>
      <w:proofErr w:type="spellEnd"/>
      <w:r w:rsidRPr="00E12DA9">
        <w:rPr>
          <w:color w:val="1F1F1F"/>
          <w:sz w:val="22"/>
          <w:szCs w:val="22"/>
        </w:rPr>
        <w:t xml:space="preserve"> предоставление информации Участникам;</w:t>
      </w:r>
    </w:p>
    <w:p w14:paraId="6E9936B2" w14:textId="77777777" w:rsidR="00E13010" w:rsidRPr="00E12DA9" w:rsidRDefault="00E13010" w:rsidP="00E13010">
      <w:pPr>
        <w:widowControl w:val="0"/>
        <w:numPr>
          <w:ilvl w:val="0"/>
          <w:numId w:val="63"/>
        </w:numPr>
        <w:ind w:left="0" w:firstLine="567"/>
        <w:jc w:val="both"/>
        <w:rPr>
          <w:color w:val="1F1F1F"/>
          <w:sz w:val="22"/>
          <w:szCs w:val="22"/>
        </w:rPr>
      </w:pPr>
      <w:r w:rsidRPr="00E12DA9">
        <w:rPr>
          <w:color w:val="1F1F1F"/>
          <w:sz w:val="22"/>
          <w:szCs w:val="22"/>
        </w:rPr>
        <w:t>Равное отношение ко всем Участникам, отсутствие предпочтительного Участника до момента окончания оценки Заявок. В тех случаях, когда участник в капитале Арендодателя или одна из аффилированных с ним компаний участвуют в Конкурсе в качестве Участника, такое участие должно быть на конкурентной основе и на равных условиях с другими Участниками;</w:t>
      </w:r>
    </w:p>
    <w:p w14:paraId="06D44B8B" w14:textId="77777777" w:rsidR="00E13010" w:rsidRPr="00E12DA9" w:rsidRDefault="00E13010" w:rsidP="00E13010">
      <w:pPr>
        <w:widowControl w:val="0"/>
        <w:numPr>
          <w:ilvl w:val="0"/>
          <w:numId w:val="63"/>
        </w:numPr>
        <w:ind w:left="0" w:firstLine="567"/>
        <w:jc w:val="both"/>
        <w:rPr>
          <w:color w:val="1F1F1F"/>
          <w:sz w:val="22"/>
          <w:szCs w:val="22"/>
        </w:rPr>
      </w:pPr>
      <w:r w:rsidRPr="00E12DA9">
        <w:rPr>
          <w:color w:val="1F1F1F"/>
          <w:sz w:val="22"/>
          <w:szCs w:val="22"/>
        </w:rPr>
        <w:t>Предоставление достаточного времени для подготовки Заявки со всеми приложениями профессионально подготовленному и заинтересованному в аренде помещения Участнику;</w:t>
      </w:r>
    </w:p>
    <w:p w14:paraId="1962D729" w14:textId="77777777" w:rsidR="00E13010" w:rsidRPr="00E12DA9" w:rsidRDefault="00E13010" w:rsidP="00E13010">
      <w:pPr>
        <w:widowControl w:val="0"/>
        <w:numPr>
          <w:ilvl w:val="0"/>
          <w:numId w:val="63"/>
        </w:numPr>
        <w:ind w:left="0" w:firstLine="567"/>
        <w:jc w:val="both"/>
        <w:rPr>
          <w:color w:val="1F1F1F"/>
          <w:sz w:val="22"/>
          <w:szCs w:val="22"/>
        </w:rPr>
      </w:pPr>
      <w:r w:rsidRPr="00E12DA9">
        <w:rPr>
          <w:color w:val="1F1F1F"/>
          <w:sz w:val="22"/>
          <w:szCs w:val="22"/>
        </w:rPr>
        <w:t xml:space="preserve">Применение инструментов противодействия нечестной конкуренции, лоббирования и оказания влияния на принятие решения Комиссией со стороны Участников и третьих лиц; </w:t>
      </w:r>
    </w:p>
    <w:p w14:paraId="7FE4F431" w14:textId="77777777" w:rsidR="00E13010" w:rsidRPr="00E12DA9" w:rsidRDefault="00E13010" w:rsidP="00E13010">
      <w:pPr>
        <w:widowControl w:val="0"/>
        <w:numPr>
          <w:ilvl w:val="0"/>
          <w:numId w:val="63"/>
        </w:numPr>
        <w:ind w:left="0" w:firstLine="567"/>
        <w:jc w:val="both"/>
        <w:rPr>
          <w:color w:val="1F1F1F"/>
          <w:sz w:val="22"/>
          <w:szCs w:val="22"/>
        </w:rPr>
      </w:pPr>
      <w:r w:rsidRPr="00E12DA9">
        <w:rPr>
          <w:color w:val="1F1F1F"/>
          <w:sz w:val="22"/>
          <w:szCs w:val="22"/>
        </w:rPr>
        <w:t>Недопущение дискриминационных действий в отношении каких-либо Участников, в частности, круг Участников не может быть ограничен по национальным или иным признакам, по причине наличия или отсутствия аффилированности с участниками Арендодателя или Арендодателем. Исключение составляют оффшорные компании, участие которых в Конкурсе не допускается.</w:t>
      </w:r>
    </w:p>
    <w:p w14:paraId="0D78F3C4" w14:textId="77777777" w:rsidR="00E13010" w:rsidRPr="00E12DA9" w:rsidRDefault="00E13010" w:rsidP="00E13010">
      <w:pPr>
        <w:widowControl w:val="0"/>
        <w:numPr>
          <w:ilvl w:val="0"/>
          <w:numId w:val="63"/>
        </w:numPr>
        <w:ind w:left="0" w:firstLine="567"/>
        <w:jc w:val="both"/>
        <w:rPr>
          <w:color w:val="000000"/>
          <w:sz w:val="22"/>
          <w:szCs w:val="22"/>
          <w:lang w:eastAsia="ar-SA"/>
        </w:rPr>
      </w:pPr>
      <w:r w:rsidRPr="00E12DA9">
        <w:rPr>
          <w:color w:val="1F1F1F"/>
          <w:sz w:val="22"/>
          <w:szCs w:val="22"/>
        </w:rPr>
        <w:t>Соблюдение со стороны Организатора, Арендодателя и лиц, задействованных в проведении</w:t>
      </w:r>
      <w:r w:rsidRPr="00E12DA9">
        <w:rPr>
          <w:color w:val="000000"/>
          <w:sz w:val="22"/>
          <w:szCs w:val="22"/>
          <w:lang w:eastAsia="ar-SA"/>
        </w:rPr>
        <w:t xml:space="preserve"> Конкурса и выбора Арендатора, самых высоких этических норм для предотвращения коррупционных и мошеннических действий, под которыми среди прочего понимается следующее:</w:t>
      </w:r>
    </w:p>
    <w:p w14:paraId="742C5255" w14:textId="77777777" w:rsidR="00E13010" w:rsidRPr="00E12DA9" w:rsidRDefault="00E13010" w:rsidP="00E13010">
      <w:pPr>
        <w:suppressAutoHyphens/>
        <w:ind w:firstLine="567"/>
        <w:jc w:val="both"/>
        <w:rPr>
          <w:color w:val="000000"/>
          <w:sz w:val="22"/>
          <w:szCs w:val="22"/>
          <w:lang w:eastAsia="ar-SA"/>
        </w:rPr>
      </w:pPr>
      <w:r w:rsidRPr="00E12DA9">
        <w:rPr>
          <w:color w:val="000000"/>
          <w:sz w:val="22"/>
          <w:szCs w:val="22"/>
          <w:lang w:eastAsia="ar-SA"/>
        </w:rPr>
        <w:lastRenderedPageBreak/>
        <w:t>а) «коррупционные действия» - предложение, дача, получение или вымогательство любых ценных вещей в целях оказания влияния на действия должностного или обладающего соответствующими полномочиями лица, либо угроза причинения вреда жизни и здоровью, имуществу, чести и достоинству этого лица в связи с его участием в процессе выбора Заявки, заключения или выполнении Договора, в целях приобретения или сохранения в результате указанного влияния коммерческой выгоды или иного необоснованного преимущества в ведении хозяйственной деятельности;</w:t>
      </w:r>
    </w:p>
    <w:p w14:paraId="635F868E" w14:textId="77777777" w:rsidR="00E13010" w:rsidRPr="00E12DA9" w:rsidRDefault="00E13010" w:rsidP="00E13010">
      <w:pPr>
        <w:suppressAutoHyphens/>
        <w:ind w:firstLine="567"/>
        <w:jc w:val="both"/>
        <w:rPr>
          <w:color w:val="000000"/>
          <w:sz w:val="22"/>
          <w:szCs w:val="22"/>
          <w:lang w:eastAsia="ar-SA"/>
        </w:rPr>
      </w:pPr>
      <w:r w:rsidRPr="00E12DA9">
        <w:rPr>
          <w:color w:val="000000"/>
          <w:sz w:val="22"/>
          <w:szCs w:val="22"/>
          <w:lang w:eastAsia="ar-SA"/>
        </w:rPr>
        <w:t>б) «мошеннические действия» - искажение фактов в целях оказания влияния на процесс выбора Заявки, заключения или выполнении Договора в ущерб Арендодателю, а также сговор Участников (до или после подачи Заявок) с целью установить искусственные, неконкурентные цены и, тем самым, лишить Арендодателя выгод, вытекающих из соблюдения принципа свободной и добросовестной конкуренции.</w:t>
      </w:r>
    </w:p>
    <w:p w14:paraId="62B9E334" w14:textId="77777777" w:rsidR="002E72D0" w:rsidRPr="00E12DA9" w:rsidRDefault="002E72D0">
      <w:pPr>
        <w:ind w:firstLine="708"/>
        <w:jc w:val="both"/>
        <w:rPr>
          <w:sz w:val="22"/>
          <w:szCs w:val="22"/>
        </w:rPr>
      </w:pPr>
    </w:p>
    <w:p w14:paraId="104E3821" w14:textId="77777777" w:rsidR="002E72D0" w:rsidRPr="00E12DA9" w:rsidRDefault="00FC5ACE">
      <w:pPr>
        <w:ind w:firstLine="708"/>
        <w:jc w:val="both"/>
        <w:rPr>
          <w:b/>
          <w:sz w:val="22"/>
          <w:szCs w:val="22"/>
        </w:rPr>
      </w:pPr>
      <w:r w:rsidRPr="00E12DA9">
        <w:rPr>
          <w:b/>
          <w:sz w:val="22"/>
          <w:szCs w:val="22"/>
        </w:rPr>
        <w:t>2.2.5. Принцип прозрачности</w:t>
      </w:r>
    </w:p>
    <w:p w14:paraId="23CC1598" w14:textId="77777777" w:rsidR="00193956" w:rsidRPr="00E12DA9" w:rsidRDefault="00193956" w:rsidP="00193956">
      <w:pPr>
        <w:suppressAutoHyphens/>
        <w:ind w:firstLine="567"/>
        <w:jc w:val="both"/>
        <w:rPr>
          <w:color w:val="000000"/>
          <w:sz w:val="22"/>
          <w:szCs w:val="22"/>
          <w:lang w:eastAsia="ar-SA"/>
        </w:rPr>
      </w:pPr>
      <w:r w:rsidRPr="00E12DA9">
        <w:rPr>
          <w:color w:val="000000"/>
          <w:sz w:val="22"/>
          <w:szCs w:val="22"/>
          <w:lang w:eastAsia="ar-SA"/>
        </w:rPr>
        <w:t xml:space="preserve">Принцип прозрачности при рассмотрении Заявок предполагает наличие документального обоснования / подтверждения любого принятого решения и любого проставленного балла. Простановка баллов осуществляется на основании подробных и заранее </w:t>
      </w:r>
      <w:proofErr w:type="spellStart"/>
      <w:r w:rsidRPr="00E12DA9">
        <w:rPr>
          <w:color w:val="000000"/>
          <w:sz w:val="22"/>
          <w:szCs w:val="22"/>
          <w:lang w:eastAsia="ar-SA"/>
        </w:rPr>
        <w:t>определенных</w:t>
      </w:r>
      <w:proofErr w:type="spellEnd"/>
      <w:r w:rsidRPr="00E12DA9">
        <w:rPr>
          <w:color w:val="000000"/>
          <w:sz w:val="22"/>
          <w:szCs w:val="22"/>
          <w:lang w:eastAsia="ar-SA"/>
        </w:rPr>
        <w:t xml:space="preserve"> Критериев выбора с регламентированным правилом </w:t>
      </w:r>
      <w:proofErr w:type="spellStart"/>
      <w:r w:rsidRPr="00E12DA9">
        <w:rPr>
          <w:color w:val="000000"/>
          <w:sz w:val="22"/>
          <w:szCs w:val="22"/>
          <w:lang w:eastAsia="ar-SA"/>
        </w:rPr>
        <w:t>расчета</w:t>
      </w:r>
      <w:proofErr w:type="spellEnd"/>
      <w:r w:rsidRPr="00E12DA9">
        <w:rPr>
          <w:color w:val="000000"/>
          <w:sz w:val="22"/>
          <w:szCs w:val="22"/>
          <w:lang w:eastAsia="ar-SA"/>
        </w:rPr>
        <w:t xml:space="preserve"> баллов. Это позволяет дополнительно усилить принцип независимости оценки Заявок и исключить субъективизм при оценке.</w:t>
      </w:r>
    </w:p>
    <w:p w14:paraId="67652642" w14:textId="77777777" w:rsidR="00193956" w:rsidRPr="00E12DA9" w:rsidRDefault="00193956" w:rsidP="00193956">
      <w:pPr>
        <w:suppressAutoHyphens/>
        <w:ind w:firstLine="567"/>
        <w:jc w:val="both"/>
        <w:rPr>
          <w:color w:val="000000"/>
          <w:sz w:val="22"/>
          <w:szCs w:val="22"/>
          <w:lang w:eastAsia="ar-SA"/>
        </w:rPr>
      </w:pPr>
      <w:r w:rsidRPr="00E12DA9">
        <w:rPr>
          <w:color w:val="000000"/>
          <w:sz w:val="22"/>
          <w:szCs w:val="22"/>
          <w:lang w:eastAsia="ar-SA"/>
        </w:rPr>
        <w:t xml:space="preserve">Также принцип прозрачности реализуется </w:t>
      </w:r>
      <w:proofErr w:type="spellStart"/>
      <w:r w:rsidRPr="00E12DA9">
        <w:rPr>
          <w:color w:val="000000"/>
          <w:sz w:val="22"/>
          <w:szCs w:val="22"/>
          <w:lang w:eastAsia="ar-SA"/>
        </w:rPr>
        <w:t>путем</w:t>
      </w:r>
      <w:proofErr w:type="spellEnd"/>
      <w:r w:rsidRPr="00E12DA9">
        <w:rPr>
          <w:color w:val="000000"/>
          <w:sz w:val="22"/>
          <w:szCs w:val="22"/>
          <w:lang w:eastAsia="ar-SA"/>
        </w:rPr>
        <w:t xml:space="preserve"> публикации на сайте ООО СЗ «Сочи-Парк пять плюс» постоянно (не реже одного раза в месяц) актуализируемых перечней всех не арендуемых третьими лицами помещений, расположенных в объектах недвижимости ООО СЗ «Сочи-Парк пять плюс».</w:t>
      </w:r>
    </w:p>
    <w:p w14:paraId="2E799B1A" w14:textId="77777777" w:rsidR="00193956" w:rsidRPr="00E12DA9" w:rsidRDefault="00193956" w:rsidP="00193956">
      <w:pPr>
        <w:suppressAutoHyphens/>
        <w:ind w:firstLine="567"/>
        <w:jc w:val="both"/>
        <w:rPr>
          <w:color w:val="000000"/>
          <w:sz w:val="22"/>
          <w:szCs w:val="22"/>
          <w:lang w:eastAsia="ar-SA"/>
        </w:rPr>
      </w:pPr>
      <w:r w:rsidRPr="00E12DA9">
        <w:rPr>
          <w:color w:val="000000"/>
          <w:sz w:val="22"/>
          <w:szCs w:val="22"/>
          <w:lang w:eastAsia="ar-SA"/>
        </w:rPr>
        <w:t xml:space="preserve">На договоры аренды сроком менее 12 (двенадцати) месяцев не распространяется процедура Конкурса. </w:t>
      </w:r>
    </w:p>
    <w:p w14:paraId="0A400838" w14:textId="77777777" w:rsidR="002E72D0" w:rsidRPr="00E12DA9" w:rsidRDefault="002E72D0">
      <w:pPr>
        <w:jc w:val="both"/>
        <w:rPr>
          <w:sz w:val="22"/>
          <w:szCs w:val="22"/>
        </w:rPr>
      </w:pPr>
    </w:p>
    <w:p w14:paraId="558802AA" w14:textId="77777777" w:rsidR="002E72D0" w:rsidRPr="00E12DA9" w:rsidRDefault="00FC5ACE">
      <w:pPr>
        <w:ind w:firstLine="567"/>
        <w:jc w:val="both"/>
        <w:rPr>
          <w:b/>
          <w:sz w:val="22"/>
          <w:szCs w:val="22"/>
        </w:rPr>
      </w:pPr>
      <w:r w:rsidRPr="00E12DA9">
        <w:rPr>
          <w:b/>
          <w:sz w:val="22"/>
          <w:szCs w:val="22"/>
        </w:rPr>
        <w:t>2.3. Требования к Участникам</w:t>
      </w:r>
    </w:p>
    <w:p w14:paraId="5DDB280C" w14:textId="77777777" w:rsidR="002E72D0" w:rsidRPr="00E12DA9" w:rsidRDefault="00FC5ACE">
      <w:pPr>
        <w:ind w:firstLine="567"/>
        <w:jc w:val="both"/>
        <w:rPr>
          <w:sz w:val="22"/>
          <w:szCs w:val="22"/>
        </w:rPr>
      </w:pPr>
      <w:r w:rsidRPr="00E12DA9">
        <w:rPr>
          <w:sz w:val="22"/>
          <w:szCs w:val="22"/>
        </w:rPr>
        <w:t>Участником может быть любое юридическое лицо или индивидуальный предприниматель независимо от организационно-правовой формы, формы собственности, места нахождения (за исключением оффшорных компаний), отвечающее требованиям Конкурсной документации, Извещения и законодательства Российской Федерации.</w:t>
      </w:r>
    </w:p>
    <w:p w14:paraId="3B9C2A9A" w14:textId="77777777" w:rsidR="002E72D0" w:rsidRPr="00E12DA9" w:rsidRDefault="00FC5ACE">
      <w:pPr>
        <w:ind w:firstLine="567"/>
        <w:jc w:val="both"/>
        <w:rPr>
          <w:sz w:val="22"/>
          <w:szCs w:val="22"/>
        </w:rPr>
      </w:pPr>
      <w:r w:rsidRPr="00E12DA9">
        <w:rPr>
          <w:sz w:val="22"/>
          <w:szCs w:val="22"/>
        </w:rPr>
        <w:t>Участник должен отвечать следующим требованиям:</w:t>
      </w:r>
    </w:p>
    <w:p w14:paraId="711B3267" w14:textId="77777777" w:rsidR="002E72D0" w:rsidRPr="00E12DA9" w:rsidRDefault="00FC5ACE">
      <w:pPr>
        <w:numPr>
          <w:ilvl w:val="0"/>
          <w:numId w:val="5"/>
        </w:numPr>
        <w:ind w:left="0" w:firstLine="567"/>
        <w:jc w:val="both"/>
        <w:rPr>
          <w:sz w:val="22"/>
          <w:szCs w:val="22"/>
        </w:rPr>
      </w:pPr>
      <w:proofErr w:type="spellStart"/>
      <w:r w:rsidRPr="00E12DA9">
        <w:rPr>
          <w:sz w:val="22"/>
          <w:szCs w:val="22"/>
        </w:rPr>
        <w:t>четкое</w:t>
      </w:r>
      <w:proofErr w:type="spellEnd"/>
      <w:r w:rsidRPr="00E12DA9">
        <w:rPr>
          <w:sz w:val="22"/>
          <w:szCs w:val="22"/>
        </w:rPr>
        <w:t xml:space="preserve"> следование </w:t>
      </w:r>
      <w:proofErr w:type="spellStart"/>
      <w:r w:rsidRPr="00E12DA9">
        <w:rPr>
          <w:sz w:val="22"/>
          <w:szCs w:val="22"/>
        </w:rPr>
        <w:t>сообщенным</w:t>
      </w:r>
      <w:proofErr w:type="spellEnd"/>
      <w:r w:rsidRPr="00E12DA9">
        <w:rPr>
          <w:sz w:val="22"/>
          <w:szCs w:val="22"/>
        </w:rPr>
        <w:t xml:space="preserve"> ему правилам Конкурса и получение конкурентных преимуществ исключительно на основе предложения Арендодателю лучшего сочетания параметров, отражающих установленные в Извещении Критерии выбора;</w:t>
      </w:r>
    </w:p>
    <w:p w14:paraId="3B699F2A" w14:textId="77777777" w:rsidR="002E72D0" w:rsidRPr="00E12DA9" w:rsidRDefault="00FC5ACE">
      <w:pPr>
        <w:numPr>
          <w:ilvl w:val="0"/>
          <w:numId w:val="5"/>
        </w:numPr>
        <w:ind w:left="0" w:firstLine="567"/>
        <w:jc w:val="both"/>
        <w:rPr>
          <w:sz w:val="22"/>
          <w:szCs w:val="22"/>
        </w:rPr>
      </w:pPr>
      <w:r w:rsidRPr="00E12DA9">
        <w:rPr>
          <w:sz w:val="22"/>
          <w:szCs w:val="22"/>
        </w:rPr>
        <w:t xml:space="preserve">обладание гражданской правоспособностью в полном </w:t>
      </w:r>
      <w:proofErr w:type="spellStart"/>
      <w:r w:rsidRPr="00E12DA9">
        <w:rPr>
          <w:sz w:val="22"/>
          <w:szCs w:val="22"/>
        </w:rPr>
        <w:t>объеме</w:t>
      </w:r>
      <w:proofErr w:type="spellEnd"/>
      <w:r w:rsidRPr="00E12DA9">
        <w:rPr>
          <w:sz w:val="22"/>
          <w:szCs w:val="22"/>
        </w:rPr>
        <w:t xml:space="preserve"> для заключения и исполнения Договора (в том числе, государственная регистрация юридического лица в установленном законодательством Российской Федерации порядке);</w:t>
      </w:r>
    </w:p>
    <w:p w14:paraId="5E0BF0F0" w14:textId="77777777" w:rsidR="002E72D0" w:rsidRPr="00E12DA9" w:rsidRDefault="00FC5ACE">
      <w:pPr>
        <w:numPr>
          <w:ilvl w:val="0"/>
          <w:numId w:val="5"/>
        </w:numPr>
        <w:ind w:left="0" w:firstLine="567"/>
        <w:jc w:val="both"/>
        <w:rPr>
          <w:sz w:val="22"/>
          <w:szCs w:val="22"/>
        </w:rPr>
      </w:pPr>
      <w:r w:rsidRPr="00E12DA9">
        <w:rPr>
          <w:sz w:val="22"/>
          <w:szCs w:val="22"/>
        </w:rPr>
        <w:t>обладание необходимыми профессиональными компетенциями, опытом и репутацией (подлежит исчерпывающему описанию в Извещении);</w:t>
      </w:r>
    </w:p>
    <w:p w14:paraId="0B27097F" w14:textId="77777777" w:rsidR="002E72D0" w:rsidRPr="00E12DA9" w:rsidRDefault="00FC5ACE">
      <w:pPr>
        <w:numPr>
          <w:ilvl w:val="0"/>
          <w:numId w:val="5"/>
        </w:numPr>
        <w:ind w:left="0" w:firstLine="567"/>
        <w:jc w:val="both"/>
        <w:rPr>
          <w:sz w:val="22"/>
          <w:szCs w:val="22"/>
        </w:rPr>
      </w:pPr>
      <w:r w:rsidRPr="00E12DA9">
        <w:rPr>
          <w:sz w:val="22"/>
          <w:szCs w:val="22"/>
        </w:rPr>
        <w:t>отсутствие на день направления Заявки:</w:t>
      </w:r>
    </w:p>
    <w:p w14:paraId="73A40C99" w14:textId="77777777" w:rsidR="002E72D0" w:rsidRPr="00E12DA9" w:rsidRDefault="00FC5ACE">
      <w:pPr>
        <w:ind w:firstLine="567"/>
        <w:jc w:val="both"/>
        <w:rPr>
          <w:sz w:val="22"/>
          <w:szCs w:val="22"/>
        </w:rPr>
      </w:pPr>
      <w:r w:rsidRPr="00E12DA9">
        <w:rPr>
          <w:sz w:val="22"/>
          <w:szCs w:val="22"/>
        </w:rPr>
        <w:t xml:space="preserve">а) </w:t>
      </w:r>
      <w:proofErr w:type="spellStart"/>
      <w:r w:rsidRPr="00E12DA9">
        <w:rPr>
          <w:sz w:val="22"/>
          <w:szCs w:val="22"/>
        </w:rPr>
        <w:t>введенной</w:t>
      </w:r>
      <w:proofErr w:type="spellEnd"/>
      <w:r w:rsidRPr="00E12DA9">
        <w:rPr>
          <w:sz w:val="22"/>
          <w:szCs w:val="22"/>
        </w:rPr>
        <w:t xml:space="preserve"> процедуры банкротства; </w:t>
      </w:r>
    </w:p>
    <w:p w14:paraId="77844403" w14:textId="77777777" w:rsidR="002E72D0" w:rsidRPr="00E12DA9" w:rsidRDefault="00FC5ACE">
      <w:pPr>
        <w:ind w:firstLine="567"/>
        <w:jc w:val="both"/>
        <w:rPr>
          <w:sz w:val="22"/>
          <w:szCs w:val="22"/>
        </w:rPr>
      </w:pPr>
      <w:r w:rsidRPr="00E12DA9">
        <w:rPr>
          <w:sz w:val="22"/>
          <w:szCs w:val="22"/>
        </w:rPr>
        <w:t>б) решения о назначении ликвидационной комиссии;</w:t>
      </w:r>
    </w:p>
    <w:p w14:paraId="28321FCD" w14:textId="77777777" w:rsidR="002E72D0" w:rsidRPr="00E12DA9" w:rsidRDefault="00FC5ACE">
      <w:pPr>
        <w:ind w:firstLine="567"/>
        <w:jc w:val="both"/>
        <w:rPr>
          <w:sz w:val="22"/>
          <w:szCs w:val="22"/>
        </w:rPr>
      </w:pPr>
      <w:r w:rsidRPr="00E12DA9">
        <w:rPr>
          <w:sz w:val="22"/>
          <w:szCs w:val="22"/>
        </w:rPr>
        <w:t>в) наложенного ареста на имущество Участника в части, существенной для исполнения Договора;</w:t>
      </w:r>
    </w:p>
    <w:p w14:paraId="25FAC6ED" w14:textId="77777777" w:rsidR="002E72D0" w:rsidRPr="00E12DA9" w:rsidRDefault="00FC5ACE">
      <w:pPr>
        <w:ind w:firstLine="567"/>
        <w:jc w:val="both"/>
        <w:rPr>
          <w:sz w:val="22"/>
          <w:szCs w:val="22"/>
        </w:rPr>
      </w:pPr>
      <w:r w:rsidRPr="00E12DA9">
        <w:rPr>
          <w:sz w:val="22"/>
          <w:szCs w:val="22"/>
        </w:rPr>
        <w:t>г) оснований для приостановления экономической деятельности Участника.</w:t>
      </w:r>
    </w:p>
    <w:p w14:paraId="20AE4891" w14:textId="77777777" w:rsidR="002E72D0" w:rsidRPr="00E12DA9" w:rsidRDefault="002E72D0">
      <w:pPr>
        <w:ind w:left="360"/>
        <w:jc w:val="both"/>
        <w:rPr>
          <w:b/>
          <w:sz w:val="22"/>
          <w:szCs w:val="22"/>
        </w:rPr>
      </w:pPr>
    </w:p>
    <w:p w14:paraId="5922ADAE" w14:textId="77777777" w:rsidR="002E72D0" w:rsidRPr="00E12DA9" w:rsidRDefault="00FC5ACE">
      <w:pPr>
        <w:ind w:firstLine="567"/>
        <w:jc w:val="both"/>
        <w:rPr>
          <w:b/>
          <w:sz w:val="22"/>
          <w:szCs w:val="22"/>
        </w:rPr>
      </w:pPr>
      <w:r w:rsidRPr="00E12DA9">
        <w:rPr>
          <w:b/>
          <w:sz w:val="22"/>
          <w:szCs w:val="22"/>
        </w:rPr>
        <w:t xml:space="preserve">2.4. Расходы на аккредитацию Участника на Электронной площадке, направление Заявки и заключение </w:t>
      </w:r>
      <w:r w:rsidRPr="00E12DA9">
        <w:rPr>
          <w:b/>
          <w:sz w:val="22"/>
          <w:szCs w:val="22"/>
          <w:lang w:eastAsia="en-US"/>
        </w:rPr>
        <w:t>Договора</w:t>
      </w:r>
    </w:p>
    <w:p w14:paraId="226DBF3C" w14:textId="77777777" w:rsidR="002E72D0" w:rsidRPr="00E12DA9" w:rsidRDefault="00FC5ACE">
      <w:pPr>
        <w:ind w:firstLine="567"/>
        <w:jc w:val="both"/>
        <w:rPr>
          <w:sz w:val="22"/>
          <w:szCs w:val="22"/>
        </w:rPr>
      </w:pPr>
      <w:r w:rsidRPr="00E12DA9">
        <w:rPr>
          <w:sz w:val="22"/>
          <w:szCs w:val="22"/>
        </w:rPr>
        <w:t xml:space="preserve">Участник самостоятельно </w:t>
      </w:r>
      <w:proofErr w:type="spellStart"/>
      <w:r w:rsidRPr="00E12DA9">
        <w:rPr>
          <w:sz w:val="22"/>
          <w:szCs w:val="22"/>
        </w:rPr>
        <w:t>несет</w:t>
      </w:r>
      <w:proofErr w:type="spellEnd"/>
      <w:r w:rsidRPr="00E12DA9">
        <w:rPr>
          <w:sz w:val="22"/>
          <w:szCs w:val="22"/>
        </w:rPr>
        <w:t xml:space="preserve"> все расходы, связанные с его аккредитацией на Электронной площадке, подготовкой и подачей Заявки и всех приложений к ней, и заключением Договора, а Арендодатель по этим расходам не отвечает и не имеет обязательств, независимо от решения о принятии или непринятии Заявки. </w:t>
      </w:r>
    </w:p>
    <w:p w14:paraId="674E1E29" w14:textId="77777777" w:rsidR="002E72D0" w:rsidRPr="00E12DA9" w:rsidRDefault="00FC5ACE">
      <w:pPr>
        <w:ind w:firstLine="567"/>
        <w:jc w:val="both"/>
        <w:rPr>
          <w:sz w:val="22"/>
          <w:szCs w:val="22"/>
        </w:rPr>
      </w:pPr>
      <w:r w:rsidRPr="00E12DA9">
        <w:rPr>
          <w:sz w:val="22"/>
          <w:szCs w:val="22"/>
        </w:rPr>
        <w:t>Отсутствие или неправильное толкование Участником каких-либо данных (информации) не может в последующем служить основанием для пересмотра Извещения, Заявки (после окончания срока подачи Заявок) или условий и стоимости Договора в меньшую сторону.</w:t>
      </w:r>
    </w:p>
    <w:p w14:paraId="3AE80208" w14:textId="77777777" w:rsidR="002E72D0" w:rsidRPr="00E12DA9" w:rsidRDefault="002E72D0">
      <w:pPr>
        <w:pStyle w:val="af6"/>
        <w:tabs>
          <w:tab w:val="left" w:pos="567"/>
        </w:tabs>
        <w:rPr>
          <w:sz w:val="22"/>
          <w:szCs w:val="22"/>
        </w:rPr>
      </w:pPr>
    </w:p>
    <w:p w14:paraId="71A2BF66" w14:textId="77777777" w:rsidR="002E72D0" w:rsidRPr="00E12DA9" w:rsidRDefault="00FC5ACE">
      <w:pPr>
        <w:ind w:firstLine="567"/>
        <w:jc w:val="both"/>
        <w:rPr>
          <w:b/>
          <w:sz w:val="22"/>
          <w:szCs w:val="22"/>
        </w:rPr>
      </w:pPr>
      <w:r w:rsidRPr="00E12DA9">
        <w:rPr>
          <w:b/>
          <w:sz w:val="22"/>
          <w:szCs w:val="22"/>
        </w:rPr>
        <w:t xml:space="preserve">2.5. Условия допуска Участника к участию в Конкурсе </w:t>
      </w:r>
    </w:p>
    <w:p w14:paraId="0B95ABBC" w14:textId="77777777" w:rsidR="002E72D0" w:rsidRPr="00E12DA9" w:rsidRDefault="00FC5ACE">
      <w:pPr>
        <w:ind w:firstLine="567"/>
        <w:jc w:val="both"/>
        <w:rPr>
          <w:sz w:val="22"/>
          <w:szCs w:val="22"/>
        </w:rPr>
      </w:pPr>
      <w:r w:rsidRPr="00E12DA9">
        <w:rPr>
          <w:sz w:val="22"/>
          <w:szCs w:val="22"/>
        </w:rPr>
        <w:t>2.5.1. Участник обязан пройти процедуры регистрации, аккредитации и иные процедуры необходимые для участия в Конкурсе на Электронной площадке.</w:t>
      </w:r>
    </w:p>
    <w:p w14:paraId="07EA128F" w14:textId="77777777" w:rsidR="002E72D0" w:rsidRPr="00E12DA9" w:rsidRDefault="00FC5ACE">
      <w:pPr>
        <w:ind w:firstLine="567"/>
        <w:jc w:val="both"/>
        <w:rPr>
          <w:sz w:val="22"/>
          <w:szCs w:val="22"/>
        </w:rPr>
      </w:pPr>
      <w:r w:rsidRPr="00E12DA9">
        <w:rPr>
          <w:sz w:val="22"/>
          <w:szCs w:val="22"/>
        </w:rPr>
        <w:t xml:space="preserve">2.5.2. Участник не допускается к участию в Конкурсе в качестве Допущенного участника в следующих случаях: </w:t>
      </w:r>
    </w:p>
    <w:p w14:paraId="39D6A176" w14:textId="77777777" w:rsidR="002E72D0" w:rsidRPr="00E12DA9" w:rsidRDefault="00FC5ACE">
      <w:pPr>
        <w:ind w:firstLine="567"/>
        <w:jc w:val="both"/>
        <w:rPr>
          <w:sz w:val="22"/>
          <w:szCs w:val="22"/>
        </w:rPr>
      </w:pPr>
      <w:r w:rsidRPr="00E12DA9">
        <w:rPr>
          <w:sz w:val="22"/>
          <w:szCs w:val="22"/>
        </w:rPr>
        <w:t>1. Отсутствие у Участника аккредитации на Электронной площадке или несоответствие иным требованиям Электронной площадки;</w:t>
      </w:r>
    </w:p>
    <w:p w14:paraId="79FCF777" w14:textId="77777777" w:rsidR="002E72D0" w:rsidRPr="00E12DA9" w:rsidRDefault="00FC5ACE">
      <w:pPr>
        <w:ind w:firstLine="567"/>
        <w:jc w:val="both"/>
        <w:rPr>
          <w:sz w:val="22"/>
          <w:szCs w:val="22"/>
        </w:rPr>
      </w:pPr>
      <w:r w:rsidRPr="00E12DA9">
        <w:rPr>
          <w:sz w:val="22"/>
          <w:szCs w:val="22"/>
        </w:rPr>
        <w:lastRenderedPageBreak/>
        <w:t>2. Непредставление Участником в составе Заявки, Предложения и/или любого из иных документов, перечисленных в Приложении №1 к Конкурсной документации, либо наличие в таких документах недостоверных сведений об Участнике;</w:t>
      </w:r>
    </w:p>
    <w:p w14:paraId="78AE9AFF" w14:textId="77777777" w:rsidR="002E72D0" w:rsidRPr="00E12DA9" w:rsidRDefault="00FC5ACE">
      <w:pPr>
        <w:ind w:firstLine="567"/>
        <w:jc w:val="both"/>
        <w:rPr>
          <w:sz w:val="22"/>
          <w:szCs w:val="22"/>
        </w:rPr>
      </w:pPr>
      <w:bookmarkStart w:id="3" w:name="_Ref166349132"/>
      <w:r w:rsidRPr="00E12DA9">
        <w:rPr>
          <w:sz w:val="22"/>
          <w:szCs w:val="22"/>
        </w:rPr>
        <w:t>3. Несоответствие Участника требованиям, указанным в пункте 2.3 настоящей Конкурсной документации;</w:t>
      </w:r>
      <w:bookmarkEnd w:id="3"/>
    </w:p>
    <w:p w14:paraId="5D7D11C2" w14:textId="77777777" w:rsidR="002E72D0" w:rsidRPr="00E12DA9" w:rsidRDefault="00FC5ACE">
      <w:pPr>
        <w:ind w:firstLine="567"/>
        <w:jc w:val="both"/>
        <w:rPr>
          <w:sz w:val="22"/>
          <w:szCs w:val="22"/>
        </w:rPr>
      </w:pPr>
      <w:r w:rsidRPr="00E12DA9">
        <w:rPr>
          <w:sz w:val="22"/>
          <w:szCs w:val="22"/>
        </w:rPr>
        <w:t>4. Несоответствие условий Заявки и Предложения условиям Извещения, в том числе наличие в такой Заявке предложения значения Критерия выбора ниже начального (минимального);</w:t>
      </w:r>
    </w:p>
    <w:p w14:paraId="221F39B0" w14:textId="77777777" w:rsidR="002E72D0" w:rsidRPr="00E12DA9" w:rsidRDefault="00FC5ACE">
      <w:pPr>
        <w:ind w:firstLine="567"/>
        <w:jc w:val="both"/>
        <w:rPr>
          <w:sz w:val="22"/>
          <w:szCs w:val="22"/>
        </w:rPr>
      </w:pPr>
      <w:r w:rsidRPr="00E12DA9">
        <w:rPr>
          <w:sz w:val="22"/>
          <w:szCs w:val="22"/>
        </w:rPr>
        <w:t>5. Невнесение задатка Участником.</w:t>
      </w:r>
    </w:p>
    <w:p w14:paraId="22F4D23B" w14:textId="77777777" w:rsidR="002E72D0" w:rsidRPr="00E12DA9" w:rsidRDefault="00FC5ACE">
      <w:pPr>
        <w:ind w:firstLine="567"/>
        <w:jc w:val="both"/>
        <w:rPr>
          <w:sz w:val="22"/>
          <w:szCs w:val="22"/>
        </w:rPr>
      </w:pPr>
      <w:r w:rsidRPr="00E12DA9">
        <w:rPr>
          <w:sz w:val="22"/>
          <w:szCs w:val="22"/>
        </w:rPr>
        <w:t>2.5.3. Комиссия отказывается от рассмотрения, оценки и сопоставления Заявок, а Арендодатель обязан отказаться от заключения Договора на любом этапе, включая этап заключения Договора, в случае:</w:t>
      </w:r>
    </w:p>
    <w:p w14:paraId="2531EB3D" w14:textId="77777777" w:rsidR="002E72D0" w:rsidRPr="00E12DA9" w:rsidRDefault="00FC5ACE">
      <w:pPr>
        <w:ind w:firstLine="567"/>
        <w:jc w:val="both"/>
        <w:rPr>
          <w:sz w:val="22"/>
          <w:szCs w:val="22"/>
        </w:rPr>
      </w:pPr>
      <w:r w:rsidRPr="00E12DA9">
        <w:rPr>
          <w:sz w:val="22"/>
          <w:szCs w:val="22"/>
        </w:rPr>
        <w:t>1. Установления недостоверности сведений, содержащихся в документах, представленных Участником в составе Заявки;</w:t>
      </w:r>
    </w:p>
    <w:p w14:paraId="071A59C8" w14:textId="77777777" w:rsidR="002E72D0" w:rsidRPr="00E12DA9" w:rsidRDefault="00FC5ACE">
      <w:pPr>
        <w:ind w:firstLine="567"/>
        <w:jc w:val="both"/>
        <w:rPr>
          <w:sz w:val="22"/>
          <w:szCs w:val="22"/>
        </w:rPr>
      </w:pPr>
      <w:r w:rsidRPr="00E12DA9">
        <w:rPr>
          <w:sz w:val="22"/>
          <w:szCs w:val="22"/>
        </w:rPr>
        <w:t xml:space="preserve">2. Установления факта проведения ликвидации в отношении Участника – юридического лица или принятия арбитражным судом решения о признании Участника – юридического лица, индивидуального предпринимателя банкротом и об открытии конкурсного производства; </w:t>
      </w:r>
    </w:p>
    <w:p w14:paraId="18F3003C" w14:textId="77777777" w:rsidR="002E72D0" w:rsidRPr="00E12DA9" w:rsidRDefault="00FC5ACE">
      <w:pPr>
        <w:ind w:firstLine="567"/>
        <w:jc w:val="both"/>
        <w:rPr>
          <w:sz w:val="22"/>
          <w:szCs w:val="22"/>
        </w:rPr>
      </w:pPr>
      <w:r w:rsidRPr="00E12DA9">
        <w:rPr>
          <w:sz w:val="22"/>
          <w:szCs w:val="22"/>
        </w:rPr>
        <w:t>3. Установления факта приостановления деятельности Участника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bookmarkStart w:id="4" w:name="_Ref166349171"/>
    </w:p>
    <w:p w14:paraId="3D5CC893" w14:textId="77777777" w:rsidR="002E72D0" w:rsidRPr="00E12DA9" w:rsidRDefault="00FC5ACE">
      <w:pPr>
        <w:ind w:firstLine="567"/>
        <w:jc w:val="both"/>
        <w:rPr>
          <w:sz w:val="22"/>
          <w:szCs w:val="22"/>
        </w:rPr>
      </w:pPr>
      <w:r w:rsidRPr="00E12DA9">
        <w:rPr>
          <w:sz w:val="22"/>
          <w:szCs w:val="22"/>
        </w:rPr>
        <w:t xml:space="preserve">4. Установления факта наличия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w:t>
      </w:r>
      <w:proofErr w:type="spellStart"/>
      <w:r w:rsidRPr="00E12DA9">
        <w:rPr>
          <w:sz w:val="22"/>
          <w:szCs w:val="22"/>
        </w:rPr>
        <w:t>отчетности</w:t>
      </w:r>
      <w:proofErr w:type="spellEnd"/>
      <w:r w:rsidRPr="00E12DA9">
        <w:rPr>
          <w:sz w:val="22"/>
          <w:szCs w:val="22"/>
        </w:rPr>
        <w:t xml:space="preserve"> за последний </w:t>
      </w:r>
      <w:proofErr w:type="spellStart"/>
      <w:r w:rsidRPr="00E12DA9">
        <w:rPr>
          <w:sz w:val="22"/>
          <w:szCs w:val="22"/>
        </w:rPr>
        <w:t>завершенный</w:t>
      </w:r>
      <w:proofErr w:type="spellEnd"/>
      <w:r w:rsidRPr="00E12DA9">
        <w:rPr>
          <w:sz w:val="22"/>
          <w:szCs w:val="22"/>
        </w:rPr>
        <w:t xml:space="preserve"> </w:t>
      </w:r>
      <w:proofErr w:type="spellStart"/>
      <w:r w:rsidRPr="00E12DA9">
        <w:rPr>
          <w:sz w:val="22"/>
          <w:szCs w:val="22"/>
        </w:rPr>
        <w:t>отчетный</w:t>
      </w:r>
      <w:proofErr w:type="spellEnd"/>
      <w:r w:rsidRPr="00E12DA9">
        <w:rPr>
          <w:sz w:val="22"/>
          <w:szCs w:val="22"/>
        </w:rPr>
        <w:t xml:space="preserve"> период, при условии, что Участник ранее не обжаловал наличие указанной задолженности в соответствии с законодательством Российской Федерации.</w:t>
      </w:r>
    </w:p>
    <w:p w14:paraId="2B8793E2" w14:textId="77777777" w:rsidR="002E72D0" w:rsidRPr="00E12DA9" w:rsidRDefault="00FC5ACE">
      <w:pPr>
        <w:ind w:firstLine="567"/>
        <w:jc w:val="both"/>
        <w:rPr>
          <w:sz w:val="22"/>
          <w:szCs w:val="22"/>
        </w:rPr>
      </w:pPr>
      <w:r w:rsidRPr="00E12DA9">
        <w:rPr>
          <w:sz w:val="22"/>
          <w:szCs w:val="22"/>
        </w:rPr>
        <w:t>5. Выявления попытки заключить какое-либо соглашение между Участниками с целью повлиять на выбор и принятие Заявки.</w:t>
      </w:r>
    </w:p>
    <w:p w14:paraId="0B410ED6" w14:textId="77777777" w:rsidR="002E72D0" w:rsidRPr="00E12DA9" w:rsidRDefault="00FC5ACE">
      <w:pPr>
        <w:ind w:firstLine="567"/>
        <w:jc w:val="both"/>
        <w:rPr>
          <w:sz w:val="22"/>
          <w:szCs w:val="22"/>
        </w:rPr>
      </w:pPr>
      <w:r w:rsidRPr="00E12DA9">
        <w:rPr>
          <w:sz w:val="22"/>
          <w:szCs w:val="22"/>
        </w:rPr>
        <w:t xml:space="preserve">6. Нахождения имущества Участника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указанного лица по данным бухгалтерской </w:t>
      </w:r>
      <w:proofErr w:type="spellStart"/>
      <w:r w:rsidRPr="00E12DA9">
        <w:rPr>
          <w:sz w:val="22"/>
          <w:szCs w:val="22"/>
        </w:rPr>
        <w:t>отчетности</w:t>
      </w:r>
      <w:proofErr w:type="spellEnd"/>
      <w:r w:rsidRPr="00E12DA9">
        <w:rPr>
          <w:sz w:val="22"/>
          <w:szCs w:val="22"/>
        </w:rPr>
        <w:t xml:space="preserve"> за последний </w:t>
      </w:r>
      <w:proofErr w:type="spellStart"/>
      <w:r w:rsidRPr="00E12DA9">
        <w:rPr>
          <w:sz w:val="22"/>
          <w:szCs w:val="22"/>
        </w:rPr>
        <w:t>завершенный</w:t>
      </w:r>
      <w:proofErr w:type="spellEnd"/>
      <w:r w:rsidRPr="00E12DA9">
        <w:rPr>
          <w:sz w:val="22"/>
          <w:szCs w:val="22"/>
        </w:rPr>
        <w:t xml:space="preserve"> </w:t>
      </w:r>
      <w:proofErr w:type="spellStart"/>
      <w:r w:rsidRPr="00E12DA9">
        <w:rPr>
          <w:sz w:val="22"/>
          <w:szCs w:val="22"/>
        </w:rPr>
        <w:t>отчетный</w:t>
      </w:r>
      <w:proofErr w:type="spellEnd"/>
      <w:r w:rsidRPr="00E12DA9">
        <w:rPr>
          <w:sz w:val="22"/>
          <w:szCs w:val="22"/>
        </w:rPr>
        <w:t xml:space="preserve"> период.</w:t>
      </w:r>
    </w:p>
    <w:p w14:paraId="59E2D107" w14:textId="77777777" w:rsidR="002E72D0" w:rsidRPr="00E12DA9" w:rsidRDefault="00FC5ACE">
      <w:pPr>
        <w:ind w:firstLine="567"/>
        <w:jc w:val="both"/>
        <w:rPr>
          <w:sz w:val="22"/>
          <w:szCs w:val="22"/>
        </w:rPr>
      </w:pPr>
      <w:r w:rsidRPr="00E12DA9">
        <w:rPr>
          <w:sz w:val="22"/>
          <w:szCs w:val="22"/>
        </w:rPr>
        <w:t>2.5.4. Настоящая Конкурсная документация устанавливает исчерпывающие требования к содержанию Заявок и Предложений Участников.</w:t>
      </w:r>
    </w:p>
    <w:p w14:paraId="6D79D69A" w14:textId="77777777" w:rsidR="002E72D0" w:rsidRPr="00E12DA9" w:rsidRDefault="002E72D0">
      <w:pPr>
        <w:jc w:val="both"/>
        <w:rPr>
          <w:sz w:val="22"/>
          <w:szCs w:val="22"/>
        </w:rPr>
      </w:pPr>
    </w:p>
    <w:bookmarkEnd w:id="4"/>
    <w:p w14:paraId="762AC2B6" w14:textId="77777777" w:rsidR="002E72D0" w:rsidRPr="00E12DA9" w:rsidRDefault="00FC5ACE">
      <w:pPr>
        <w:ind w:firstLine="567"/>
        <w:jc w:val="both"/>
        <w:rPr>
          <w:b/>
          <w:sz w:val="22"/>
          <w:szCs w:val="22"/>
        </w:rPr>
      </w:pPr>
      <w:r w:rsidRPr="00E12DA9">
        <w:rPr>
          <w:b/>
          <w:sz w:val="22"/>
          <w:szCs w:val="22"/>
        </w:rPr>
        <w:t xml:space="preserve">3. Организация Конкурса </w:t>
      </w:r>
    </w:p>
    <w:p w14:paraId="617CA831" w14:textId="77777777" w:rsidR="002E72D0" w:rsidRPr="00E12DA9" w:rsidRDefault="002E72D0">
      <w:pPr>
        <w:jc w:val="both"/>
        <w:rPr>
          <w:b/>
          <w:sz w:val="22"/>
          <w:szCs w:val="22"/>
        </w:rPr>
      </w:pPr>
    </w:p>
    <w:p w14:paraId="064D452F" w14:textId="77777777" w:rsidR="002E72D0" w:rsidRPr="00E12DA9" w:rsidRDefault="00FC5ACE">
      <w:pPr>
        <w:ind w:firstLine="567"/>
        <w:jc w:val="both"/>
        <w:rPr>
          <w:b/>
          <w:sz w:val="22"/>
          <w:szCs w:val="22"/>
        </w:rPr>
      </w:pPr>
      <w:r w:rsidRPr="00E12DA9">
        <w:rPr>
          <w:b/>
          <w:sz w:val="22"/>
          <w:szCs w:val="22"/>
        </w:rPr>
        <w:t>3.1. Общие положения</w:t>
      </w:r>
    </w:p>
    <w:p w14:paraId="5D63C655" w14:textId="77777777" w:rsidR="002E72D0" w:rsidRPr="00E12DA9" w:rsidRDefault="00FC5ACE">
      <w:pPr>
        <w:ind w:firstLine="567"/>
        <w:jc w:val="both"/>
        <w:rPr>
          <w:sz w:val="22"/>
          <w:szCs w:val="22"/>
        </w:rPr>
      </w:pPr>
      <w:r w:rsidRPr="00E12DA9">
        <w:rPr>
          <w:sz w:val="22"/>
          <w:szCs w:val="22"/>
        </w:rPr>
        <w:t>3.1.1. Выбор Арендатора Арендодателем производится в форме открытого Конкурса с использованием Электронной площадки.</w:t>
      </w:r>
    </w:p>
    <w:p w14:paraId="57BC95CD" w14:textId="77777777" w:rsidR="002E72D0" w:rsidRPr="00E12DA9" w:rsidRDefault="00FC5ACE">
      <w:pPr>
        <w:ind w:firstLine="567"/>
        <w:jc w:val="both"/>
        <w:rPr>
          <w:sz w:val="22"/>
          <w:szCs w:val="22"/>
        </w:rPr>
      </w:pPr>
      <w:r w:rsidRPr="00E12DA9">
        <w:rPr>
          <w:sz w:val="22"/>
          <w:szCs w:val="22"/>
        </w:rPr>
        <w:t>3.1.2. Процедура выбора Арендатора основана на процессе предоставления Допущенными участниками своих Заявок. При этом получение Арендодателем Заявок не налагает на него обязательств принять какую-либо из них.</w:t>
      </w:r>
    </w:p>
    <w:p w14:paraId="78CBBB07" w14:textId="77777777" w:rsidR="002E72D0" w:rsidRPr="00E12DA9" w:rsidRDefault="00FC5ACE">
      <w:pPr>
        <w:ind w:firstLine="567"/>
        <w:jc w:val="both"/>
        <w:rPr>
          <w:sz w:val="22"/>
          <w:szCs w:val="22"/>
        </w:rPr>
      </w:pPr>
      <w:r w:rsidRPr="00E12DA9">
        <w:rPr>
          <w:sz w:val="22"/>
          <w:szCs w:val="22"/>
        </w:rPr>
        <w:t>3.1.3</w:t>
      </w:r>
      <w:r w:rsidRPr="00E12DA9">
        <w:rPr>
          <w:color w:val="FF0000"/>
          <w:sz w:val="22"/>
          <w:szCs w:val="22"/>
        </w:rPr>
        <w:t xml:space="preserve">. </w:t>
      </w:r>
      <w:r w:rsidRPr="00E12DA9">
        <w:rPr>
          <w:sz w:val="22"/>
          <w:szCs w:val="22"/>
        </w:rPr>
        <w:t xml:space="preserve">Конкурс </w:t>
      </w:r>
      <w:bookmarkStart w:id="5" w:name="_Hlk148360236"/>
      <w:r w:rsidRPr="00E12DA9">
        <w:rPr>
          <w:sz w:val="22"/>
          <w:szCs w:val="22"/>
        </w:rPr>
        <w:t xml:space="preserve">на право аренды </w:t>
      </w:r>
      <w:r w:rsidR="007D6425" w:rsidRPr="00E12DA9">
        <w:rPr>
          <w:sz w:val="22"/>
          <w:szCs w:val="22"/>
        </w:rPr>
        <w:t xml:space="preserve">нежилого помещения для осуществления деятельности магазина непродовольственных товаров, </w:t>
      </w:r>
      <w:bookmarkEnd w:id="5"/>
      <w:r w:rsidR="007D6425" w:rsidRPr="00E12DA9">
        <w:rPr>
          <w:sz w:val="22"/>
          <w:szCs w:val="22"/>
        </w:rPr>
        <w:t xml:space="preserve">общей площадью 56,95 кв. м, </w:t>
      </w:r>
      <w:r w:rsidR="007F5188" w:rsidRPr="00E12DA9">
        <w:rPr>
          <w:sz w:val="22"/>
          <w:szCs w:val="22"/>
        </w:rPr>
        <w:t xml:space="preserve">земельный участок с кадастровым номером 23:49:0000000:13062, расположенный по адресу: Краснодарский край, </w:t>
      </w:r>
      <w:proofErr w:type="spellStart"/>
      <w:r w:rsidR="007F5188" w:rsidRPr="00E12DA9">
        <w:rPr>
          <w:sz w:val="22"/>
          <w:szCs w:val="22"/>
        </w:rPr>
        <w:t>пгт</w:t>
      </w:r>
      <w:proofErr w:type="spellEnd"/>
      <w:r w:rsidR="007F5188" w:rsidRPr="00E12DA9">
        <w:rPr>
          <w:sz w:val="22"/>
          <w:szCs w:val="22"/>
        </w:rPr>
        <w:t>. Сириус, пр-т Олимпийский</w:t>
      </w:r>
      <w:r w:rsidR="00E33637" w:rsidRPr="00E12DA9">
        <w:rPr>
          <w:sz w:val="22"/>
          <w:szCs w:val="22"/>
        </w:rPr>
        <w:t xml:space="preserve">, </w:t>
      </w:r>
      <w:r w:rsidRPr="00E12DA9">
        <w:rPr>
          <w:sz w:val="22"/>
          <w:szCs w:val="22"/>
        </w:rPr>
        <w:t>считается состоявшимся в случае, если к участию в Конкурсе допущено не менее двух Участников.</w:t>
      </w:r>
    </w:p>
    <w:p w14:paraId="3AD2E86A" w14:textId="77777777" w:rsidR="002E72D0" w:rsidRPr="00E12DA9" w:rsidRDefault="00FC5ACE">
      <w:pPr>
        <w:ind w:firstLine="567"/>
        <w:jc w:val="both"/>
        <w:rPr>
          <w:sz w:val="22"/>
          <w:szCs w:val="22"/>
        </w:rPr>
      </w:pPr>
      <w:r w:rsidRPr="00E12DA9">
        <w:rPr>
          <w:sz w:val="22"/>
          <w:szCs w:val="22"/>
        </w:rPr>
        <w:t xml:space="preserve">3.1.4. Если в ходе Конкурса Заявка поступила только от одного Допущенного участника и Конкурс был признан несостоявшимся (согласно п. 2.2.1 настоящей Конкурсной документации), то по решению единоличного исполнительного органа Арендодателя, Договор может быть </w:t>
      </w:r>
      <w:proofErr w:type="spellStart"/>
      <w:r w:rsidRPr="00E12DA9">
        <w:rPr>
          <w:sz w:val="22"/>
          <w:szCs w:val="22"/>
        </w:rPr>
        <w:t>заключен</w:t>
      </w:r>
      <w:proofErr w:type="spellEnd"/>
      <w:r w:rsidRPr="00E12DA9">
        <w:rPr>
          <w:sz w:val="22"/>
          <w:szCs w:val="22"/>
        </w:rPr>
        <w:t xml:space="preserve"> с таким единственным Допущенным участником по результатам </w:t>
      </w:r>
      <w:proofErr w:type="spellStart"/>
      <w:r w:rsidRPr="00E12DA9">
        <w:rPr>
          <w:sz w:val="22"/>
          <w:szCs w:val="22"/>
        </w:rPr>
        <w:t>проведенных</w:t>
      </w:r>
      <w:proofErr w:type="spellEnd"/>
      <w:r w:rsidRPr="00E12DA9">
        <w:rPr>
          <w:sz w:val="22"/>
          <w:szCs w:val="22"/>
        </w:rPr>
        <w:t xml:space="preserve"> с ним переговоров на условиях, не хуже указанных им в Предложении.</w:t>
      </w:r>
    </w:p>
    <w:p w14:paraId="482B0180" w14:textId="77777777" w:rsidR="002E72D0" w:rsidRPr="00E12DA9" w:rsidRDefault="00FC5ACE">
      <w:pPr>
        <w:ind w:firstLine="567"/>
        <w:jc w:val="both"/>
        <w:rPr>
          <w:sz w:val="22"/>
          <w:szCs w:val="22"/>
        </w:rPr>
      </w:pPr>
      <w:r w:rsidRPr="00E12DA9">
        <w:rPr>
          <w:sz w:val="22"/>
          <w:szCs w:val="22"/>
        </w:rPr>
        <w:t>3.1.5. Количество победителей Конкурса – один.</w:t>
      </w:r>
    </w:p>
    <w:p w14:paraId="34E560EB" w14:textId="77777777" w:rsidR="002E72D0" w:rsidRPr="00E12DA9" w:rsidRDefault="002E72D0">
      <w:pPr>
        <w:jc w:val="both"/>
        <w:rPr>
          <w:sz w:val="22"/>
          <w:szCs w:val="22"/>
        </w:rPr>
      </w:pPr>
    </w:p>
    <w:p w14:paraId="5EC3F3E8" w14:textId="77777777" w:rsidR="002E72D0" w:rsidRPr="00E12DA9" w:rsidRDefault="00FC5ACE">
      <w:pPr>
        <w:jc w:val="both"/>
        <w:rPr>
          <w:b/>
          <w:sz w:val="22"/>
          <w:szCs w:val="22"/>
        </w:rPr>
      </w:pPr>
      <w:r w:rsidRPr="00E12DA9">
        <w:rPr>
          <w:b/>
          <w:sz w:val="22"/>
          <w:szCs w:val="22"/>
        </w:rPr>
        <w:t>3.2. Этапы проведения Конкурса</w:t>
      </w:r>
    </w:p>
    <w:p w14:paraId="1E70F1A3" w14:textId="77777777" w:rsidR="002E72D0" w:rsidRPr="00E12DA9" w:rsidRDefault="00FC5ACE">
      <w:pPr>
        <w:widowControl w:val="0"/>
        <w:numPr>
          <w:ilvl w:val="0"/>
          <w:numId w:val="6"/>
        </w:numPr>
        <w:autoSpaceDE w:val="0"/>
        <w:autoSpaceDN w:val="0"/>
        <w:adjustRightInd w:val="0"/>
        <w:ind w:left="709" w:hanging="529"/>
        <w:jc w:val="both"/>
        <w:rPr>
          <w:sz w:val="22"/>
          <w:szCs w:val="22"/>
        </w:rPr>
      </w:pPr>
      <w:r w:rsidRPr="00E12DA9">
        <w:rPr>
          <w:rStyle w:val="Lev2"/>
          <w:i w:val="0"/>
          <w:color w:val="auto"/>
          <w:sz w:val="22"/>
          <w:szCs w:val="22"/>
        </w:rPr>
        <w:t>Публикация Арендодателем Извещения на Электронной площадке. Извещение должно содержать</w:t>
      </w:r>
      <w:r w:rsidRPr="00E12DA9">
        <w:rPr>
          <w:sz w:val="22"/>
          <w:szCs w:val="22"/>
        </w:rPr>
        <w:t>:</w:t>
      </w:r>
    </w:p>
    <w:p w14:paraId="6DF2B255" w14:textId="77777777" w:rsidR="002E72D0" w:rsidRPr="00E12DA9" w:rsidRDefault="00FC5ACE">
      <w:pPr>
        <w:widowControl w:val="0"/>
        <w:numPr>
          <w:ilvl w:val="1"/>
          <w:numId w:val="6"/>
        </w:numPr>
        <w:autoSpaceDE w:val="0"/>
        <w:autoSpaceDN w:val="0"/>
        <w:adjustRightInd w:val="0"/>
        <w:ind w:hanging="529"/>
        <w:jc w:val="both"/>
        <w:rPr>
          <w:sz w:val="22"/>
          <w:szCs w:val="22"/>
        </w:rPr>
      </w:pPr>
      <w:r w:rsidRPr="00E12DA9">
        <w:rPr>
          <w:rStyle w:val="Lev2"/>
          <w:i w:val="0"/>
          <w:color w:val="auto"/>
          <w:sz w:val="22"/>
          <w:szCs w:val="22"/>
        </w:rPr>
        <w:t>Дату и время проведения Конкурса (</w:t>
      </w:r>
      <w:proofErr w:type="spellStart"/>
      <w:r w:rsidRPr="00E12DA9">
        <w:rPr>
          <w:rStyle w:val="Lev2"/>
          <w:i w:val="0"/>
          <w:color w:val="auto"/>
          <w:sz w:val="22"/>
          <w:szCs w:val="22"/>
        </w:rPr>
        <w:t>подсчета</w:t>
      </w:r>
      <w:proofErr w:type="spellEnd"/>
      <w:r w:rsidRPr="00E12DA9">
        <w:rPr>
          <w:rStyle w:val="Lev2"/>
          <w:i w:val="0"/>
          <w:color w:val="auto"/>
          <w:sz w:val="22"/>
          <w:szCs w:val="22"/>
        </w:rPr>
        <w:t xml:space="preserve"> Заявок, рассмотрения Заявок</w:t>
      </w:r>
      <w:r w:rsidRPr="00E12DA9">
        <w:rPr>
          <w:sz w:val="22"/>
          <w:szCs w:val="22"/>
        </w:rPr>
        <w:t>);</w:t>
      </w:r>
    </w:p>
    <w:p w14:paraId="12B068F5" w14:textId="77777777" w:rsidR="002E72D0" w:rsidRPr="00E12DA9" w:rsidRDefault="00FC5ACE">
      <w:pPr>
        <w:widowControl w:val="0"/>
        <w:numPr>
          <w:ilvl w:val="1"/>
          <w:numId w:val="6"/>
        </w:numPr>
        <w:autoSpaceDE w:val="0"/>
        <w:autoSpaceDN w:val="0"/>
        <w:adjustRightInd w:val="0"/>
        <w:ind w:hanging="529"/>
        <w:jc w:val="both"/>
        <w:rPr>
          <w:rStyle w:val="Lev2"/>
          <w:i w:val="0"/>
          <w:color w:val="auto"/>
          <w:sz w:val="22"/>
          <w:szCs w:val="22"/>
          <w:lang w:eastAsia="ar-SA"/>
        </w:rPr>
      </w:pPr>
      <w:r w:rsidRPr="00E12DA9">
        <w:rPr>
          <w:rStyle w:val="Lev2"/>
          <w:i w:val="0"/>
          <w:color w:val="auto"/>
          <w:sz w:val="22"/>
          <w:szCs w:val="22"/>
        </w:rPr>
        <w:t>Размер, способ и сроки внесения задатка;</w:t>
      </w:r>
    </w:p>
    <w:p w14:paraId="14B73F12" w14:textId="77777777" w:rsidR="002E72D0" w:rsidRPr="00E12DA9" w:rsidRDefault="00FC5ACE">
      <w:pPr>
        <w:widowControl w:val="0"/>
        <w:numPr>
          <w:ilvl w:val="1"/>
          <w:numId w:val="6"/>
        </w:numPr>
        <w:autoSpaceDE w:val="0"/>
        <w:autoSpaceDN w:val="0"/>
        <w:adjustRightInd w:val="0"/>
        <w:ind w:hanging="529"/>
        <w:jc w:val="both"/>
        <w:rPr>
          <w:sz w:val="22"/>
          <w:szCs w:val="22"/>
        </w:rPr>
      </w:pPr>
      <w:r w:rsidRPr="00E12DA9">
        <w:rPr>
          <w:rStyle w:val="Lev2"/>
          <w:i w:val="0"/>
          <w:color w:val="auto"/>
          <w:sz w:val="22"/>
          <w:szCs w:val="22"/>
        </w:rPr>
        <w:t>Дату начала подачи Заявок</w:t>
      </w:r>
      <w:r w:rsidRPr="00E12DA9">
        <w:rPr>
          <w:sz w:val="22"/>
          <w:szCs w:val="22"/>
        </w:rPr>
        <w:t>;</w:t>
      </w:r>
    </w:p>
    <w:p w14:paraId="54FB54A1" w14:textId="77777777" w:rsidR="002E72D0" w:rsidRPr="00E12DA9" w:rsidRDefault="00FC5ACE">
      <w:pPr>
        <w:widowControl w:val="0"/>
        <w:numPr>
          <w:ilvl w:val="1"/>
          <w:numId w:val="6"/>
        </w:numPr>
        <w:autoSpaceDE w:val="0"/>
        <w:autoSpaceDN w:val="0"/>
        <w:adjustRightInd w:val="0"/>
        <w:ind w:hanging="529"/>
        <w:jc w:val="both"/>
        <w:rPr>
          <w:sz w:val="22"/>
          <w:szCs w:val="22"/>
        </w:rPr>
      </w:pPr>
      <w:r w:rsidRPr="00E12DA9">
        <w:rPr>
          <w:rStyle w:val="Lev2"/>
          <w:i w:val="0"/>
          <w:color w:val="auto"/>
          <w:sz w:val="22"/>
          <w:szCs w:val="22"/>
        </w:rPr>
        <w:t>Предмет Договора (описание которого должно отвечать требованиям действующего Законодательства к договорам аренды)</w:t>
      </w:r>
      <w:r w:rsidRPr="00E12DA9">
        <w:rPr>
          <w:sz w:val="22"/>
          <w:szCs w:val="22"/>
        </w:rPr>
        <w:t>;</w:t>
      </w:r>
    </w:p>
    <w:p w14:paraId="48EA7C14" w14:textId="77777777" w:rsidR="002E72D0" w:rsidRPr="00E12DA9" w:rsidRDefault="00FC5ACE">
      <w:pPr>
        <w:widowControl w:val="0"/>
        <w:numPr>
          <w:ilvl w:val="1"/>
          <w:numId w:val="6"/>
        </w:numPr>
        <w:autoSpaceDE w:val="0"/>
        <w:autoSpaceDN w:val="0"/>
        <w:adjustRightInd w:val="0"/>
        <w:ind w:hanging="529"/>
        <w:jc w:val="both"/>
        <w:rPr>
          <w:sz w:val="22"/>
          <w:szCs w:val="22"/>
        </w:rPr>
      </w:pPr>
      <w:r w:rsidRPr="00E12DA9">
        <w:rPr>
          <w:rStyle w:val="Lev2"/>
          <w:i w:val="0"/>
          <w:color w:val="auto"/>
          <w:sz w:val="22"/>
          <w:szCs w:val="22"/>
        </w:rPr>
        <w:t>Наименование процедуры – Открытый Конкурс</w:t>
      </w:r>
      <w:r w:rsidRPr="00E12DA9">
        <w:rPr>
          <w:sz w:val="22"/>
          <w:szCs w:val="22"/>
        </w:rPr>
        <w:t>;</w:t>
      </w:r>
    </w:p>
    <w:p w14:paraId="66A6F211" w14:textId="77777777" w:rsidR="002E72D0" w:rsidRPr="00E12DA9" w:rsidRDefault="00241E7F">
      <w:pPr>
        <w:widowControl w:val="0"/>
        <w:numPr>
          <w:ilvl w:val="1"/>
          <w:numId w:val="6"/>
        </w:numPr>
        <w:autoSpaceDE w:val="0"/>
        <w:autoSpaceDN w:val="0"/>
        <w:adjustRightInd w:val="0"/>
        <w:ind w:hanging="529"/>
        <w:jc w:val="both"/>
        <w:rPr>
          <w:sz w:val="22"/>
          <w:szCs w:val="22"/>
        </w:rPr>
      </w:pPr>
      <w:r w:rsidRPr="00E12DA9">
        <w:rPr>
          <w:sz w:val="22"/>
          <w:szCs w:val="22"/>
        </w:rPr>
        <w:t>Начальную (минимальную) цену и валюту Договора</w:t>
      </w:r>
      <w:r w:rsidR="00FC5ACE" w:rsidRPr="00E12DA9">
        <w:rPr>
          <w:sz w:val="22"/>
          <w:szCs w:val="22"/>
        </w:rPr>
        <w:t>;</w:t>
      </w:r>
    </w:p>
    <w:p w14:paraId="2DA1581C" w14:textId="77777777" w:rsidR="002E72D0" w:rsidRPr="00E12DA9" w:rsidRDefault="00FC5ACE">
      <w:pPr>
        <w:widowControl w:val="0"/>
        <w:numPr>
          <w:ilvl w:val="1"/>
          <w:numId w:val="6"/>
        </w:numPr>
        <w:autoSpaceDE w:val="0"/>
        <w:autoSpaceDN w:val="0"/>
        <w:adjustRightInd w:val="0"/>
        <w:ind w:hanging="529"/>
        <w:jc w:val="both"/>
        <w:rPr>
          <w:rStyle w:val="Lev2"/>
          <w:i w:val="0"/>
          <w:color w:val="auto"/>
          <w:sz w:val="22"/>
          <w:szCs w:val="22"/>
        </w:rPr>
      </w:pPr>
      <w:r w:rsidRPr="00E12DA9">
        <w:rPr>
          <w:rStyle w:val="Lev2"/>
          <w:i w:val="0"/>
          <w:color w:val="auto"/>
          <w:sz w:val="22"/>
          <w:szCs w:val="22"/>
        </w:rPr>
        <w:lastRenderedPageBreak/>
        <w:t>Правила проведения Конкурса, в том числе Критерии выбора Победителя;</w:t>
      </w:r>
    </w:p>
    <w:p w14:paraId="21BDED29" w14:textId="77777777" w:rsidR="002E72D0" w:rsidRPr="00E12DA9" w:rsidRDefault="00FC5ACE">
      <w:pPr>
        <w:widowControl w:val="0"/>
        <w:numPr>
          <w:ilvl w:val="1"/>
          <w:numId w:val="6"/>
        </w:numPr>
        <w:autoSpaceDE w:val="0"/>
        <w:autoSpaceDN w:val="0"/>
        <w:adjustRightInd w:val="0"/>
        <w:ind w:hanging="529"/>
        <w:jc w:val="both"/>
        <w:rPr>
          <w:rStyle w:val="Lev2"/>
          <w:i w:val="0"/>
          <w:color w:val="auto"/>
          <w:sz w:val="22"/>
          <w:szCs w:val="22"/>
        </w:rPr>
      </w:pPr>
      <w:r w:rsidRPr="00E12DA9">
        <w:rPr>
          <w:rStyle w:val="Lev2"/>
          <w:i w:val="0"/>
          <w:color w:val="auto"/>
          <w:sz w:val="22"/>
          <w:szCs w:val="22"/>
        </w:rPr>
        <w:t>Проект Договора</w:t>
      </w:r>
      <w:r w:rsidR="005C4686" w:rsidRPr="00E12DA9">
        <w:rPr>
          <w:rStyle w:val="Lev2"/>
          <w:i w:val="0"/>
          <w:color w:val="auto"/>
          <w:sz w:val="22"/>
          <w:szCs w:val="22"/>
        </w:rPr>
        <w:t xml:space="preserve"> </w:t>
      </w:r>
      <w:r w:rsidRPr="00E12DA9">
        <w:rPr>
          <w:rStyle w:val="Lev2"/>
          <w:i w:val="0"/>
          <w:color w:val="auto"/>
          <w:sz w:val="22"/>
          <w:szCs w:val="22"/>
        </w:rPr>
        <w:t xml:space="preserve">аренды </w:t>
      </w:r>
      <w:r w:rsidRPr="00E12DA9">
        <w:rPr>
          <w:rStyle w:val="Lev2"/>
          <w:color w:val="auto"/>
          <w:sz w:val="22"/>
          <w:szCs w:val="22"/>
        </w:rPr>
        <w:t>(Приложение №5 к Конкурсной документации)</w:t>
      </w:r>
      <w:r w:rsidRPr="00E12DA9">
        <w:rPr>
          <w:rStyle w:val="Lev2"/>
          <w:i w:val="0"/>
          <w:color w:val="auto"/>
          <w:sz w:val="22"/>
          <w:szCs w:val="22"/>
        </w:rPr>
        <w:t>;</w:t>
      </w:r>
    </w:p>
    <w:p w14:paraId="0E400036" w14:textId="77777777" w:rsidR="002E72D0" w:rsidRPr="00E12DA9" w:rsidRDefault="00FC5ACE">
      <w:pPr>
        <w:widowControl w:val="0"/>
        <w:numPr>
          <w:ilvl w:val="1"/>
          <w:numId w:val="6"/>
        </w:numPr>
        <w:autoSpaceDE w:val="0"/>
        <w:autoSpaceDN w:val="0"/>
        <w:adjustRightInd w:val="0"/>
        <w:ind w:hanging="529"/>
        <w:jc w:val="both"/>
        <w:rPr>
          <w:rStyle w:val="Lev2"/>
          <w:color w:val="auto"/>
          <w:sz w:val="22"/>
          <w:szCs w:val="22"/>
        </w:rPr>
      </w:pPr>
      <w:r w:rsidRPr="00E12DA9">
        <w:rPr>
          <w:rStyle w:val="Lev2"/>
          <w:i w:val="0"/>
          <w:color w:val="auto"/>
          <w:sz w:val="22"/>
          <w:szCs w:val="22"/>
        </w:rPr>
        <w:t>Сроки и порядок заключения Договора по итогам Конкурса.</w:t>
      </w:r>
    </w:p>
    <w:p w14:paraId="4854C194" w14:textId="77777777" w:rsidR="002E72D0" w:rsidRPr="00E12DA9" w:rsidRDefault="00FC5ACE">
      <w:pPr>
        <w:widowControl w:val="0"/>
        <w:numPr>
          <w:ilvl w:val="0"/>
          <w:numId w:val="6"/>
        </w:numPr>
        <w:autoSpaceDE w:val="0"/>
        <w:autoSpaceDN w:val="0"/>
        <w:adjustRightInd w:val="0"/>
        <w:ind w:left="709" w:hanging="529"/>
        <w:jc w:val="both"/>
        <w:rPr>
          <w:sz w:val="22"/>
          <w:szCs w:val="22"/>
        </w:rPr>
      </w:pPr>
      <w:r w:rsidRPr="00E12DA9">
        <w:rPr>
          <w:rStyle w:val="Lev2"/>
          <w:i w:val="0"/>
          <w:color w:val="auto"/>
          <w:sz w:val="22"/>
          <w:szCs w:val="22"/>
        </w:rPr>
        <w:t>Подача Заяв</w:t>
      </w:r>
      <w:r w:rsidR="005C4686" w:rsidRPr="00E12DA9">
        <w:rPr>
          <w:rStyle w:val="Lev2"/>
          <w:i w:val="0"/>
          <w:color w:val="auto"/>
          <w:sz w:val="22"/>
          <w:szCs w:val="22"/>
        </w:rPr>
        <w:t>о</w:t>
      </w:r>
      <w:r w:rsidRPr="00E12DA9">
        <w:rPr>
          <w:rStyle w:val="Lev2"/>
          <w:i w:val="0"/>
          <w:color w:val="auto"/>
          <w:sz w:val="22"/>
          <w:szCs w:val="22"/>
        </w:rPr>
        <w:t xml:space="preserve">к производится Участником однократно. Заявка </w:t>
      </w:r>
      <w:proofErr w:type="spellStart"/>
      <w:r w:rsidRPr="00E12DA9">
        <w:rPr>
          <w:rStyle w:val="Lev2"/>
          <w:i w:val="0"/>
          <w:color w:val="auto"/>
          <w:sz w:val="22"/>
          <w:szCs w:val="22"/>
        </w:rPr>
        <w:t>подается</w:t>
      </w:r>
      <w:proofErr w:type="spellEnd"/>
      <w:r w:rsidRPr="00E12DA9">
        <w:rPr>
          <w:rStyle w:val="Lev2"/>
          <w:i w:val="0"/>
          <w:color w:val="auto"/>
          <w:sz w:val="22"/>
          <w:szCs w:val="22"/>
        </w:rPr>
        <w:t xml:space="preserve"> в форме Электронного документа в соответствии с правилами и требованиями Арендодателя, указанными в настоящей Конкурсной документации и Извещении. Подача Заявок Участниками осуществляется в соответствии с «</w:t>
      </w:r>
      <w:r w:rsidR="009F32F8" w:rsidRPr="00E12DA9">
        <w:rPr>
          <w:rStyle w:val="Lev2"/>
          <w:i w:val="0"/>
          <w:color w:val="auto"/>
          <w:sz w:val="22"/>
          <w:szCs w:val="22"/>
        </w:rPr>
        <w:t>Инструкциями</w:t>
      </w:r>
      <w:r w:rsidRPr="00E12DA9">
        <w:rPr>
          <w:rStyle w:val="Lev2"/>
          <w:i w:val="0"/>
          <w:color w:val="auto"/>
          <w:sz w:val="22"/>
          <w:szCs w:val="22"/>
        </w:rPr>
        <w:t>», которое размещается в открытой части автоматизированной системы Электронной площадки. Заявки принимаются в течение 30 (Тридцати) рабочих дней с момента публикации и</w:t>
      </w:r>
      <w:r w:rsidRPr="00E12DA9">
        <w:rPr>
          <w:sz w:val="22"/>
          <w:szCs w:val="22"/>
        </w:rPr>
        <w:t>нформации о проведении Конкурса на Электронной площадке</w:t>
      </w:r>
      <w:r w:rsidRPr="00E12DA9">
        <w:rPr>
          <w:rStyle w:val="Lev2"/>
          <w:i w:val="0"/>
          <w:color w:val="auto"/>
          <w:sz w:val="22"/>
          <w:szCs w:val="22"/>
        </w:rPr>
        <w:t>.</w:t>
      </w:r>
    </w:p>
    <w:p w14:paraId="769319D0" w14:textId="77777777" w:rsidR="002E72D0" w:rsidRPr="00E12DA9" w:rsidRDefault="00FC5ACE">
      <w:pPr>
        <w:widowControl w:val="0"/>
        <w:numPr>
          <w:ilvl w:val="0"/>
          <w:numId w:val="6"/>
        </w:numPr>
        <w:autoSpaceDE w:val="0"/>
        <w:autoSpaceDN w:val="0"/>
        <w:adjustRightInd w:val="0"/>
        <w:ind w:left="709" w:hanging="529"/>
        <w:jc w:val="both"/>
        <w:rPr>
          <w:rStyle w:val="Lev2"/>
          <w:i w:val="0"/>
          <w:iCs w:val="0"/>
          <w:color w:val="auto"/>
          <w:sz w:val="22"/>
          <w:szCs w:val="22"/>
          <w:lang w:eastAsia="ar-SA"/>
        </w:rPr>
      </w:pPr>
      <w:proofErr w:type="spellStart"/>
      <w:r w:rsidRPr="00E12DA9">
        <w:rPr>
          <w:rStyle w:val="Lev2"/>
          <w:i w:val="0"/>
          <w:color w:val="auto"/>
          <w:sz w:val="22"/>
          <w:szCs w:val="22"/>
        </w:rPr>
        <w:t>Подсчет</w:t>
      </w:r>
      <w:proofErr w:type="spellEnd"/>
      <w:r w:rsidRPr="00E12DA9">
        <w:rPr>
          <w:rStyle w:val="Lev2"/>
          <w:i w:val="0"/>
          <w:color w:val="auto"/>
          <w:sz w:val="22"/>
          <w:szCs w:val="22"/>
        </w:rPr>
        <w:t xml:space="preserve"> Заявок осуществляется Комиссией Арендодателя.</w:t>
      </w:r>
    </w:p>
    <w:p w14:paraId="0452329B" w14:textId="77777777" w:rsidR="002E72D0" w:rsidRPr="00E12DA9" w:rsidRDefault="00FC5ACE">
      <w:pPr>
        <w:widowControl w:val="0"/>
        <w:numPr>
          <w:ilvl w:val="0"/>
          <w:numId w:val="6"/>
        </w:numPr>
        <w:autoSpaceDE w:val="0"/>
        <w:autoSpaceDN w:val="0"/>
        <w:adjustRightInd w:val="0"/>
        <w:ind w:left="709" w:hanging="529"/>
        <w:jc w:val="both"/>
        <w:rPr>
          <w:sz w:val="22"/>
          <w:szCs w:val="22"/>
        </w:rPr>
      </w:pPr>
      <w:r w:rsidRPr="00E12DA9">
        <w:rPr>
          <w:rStyle w:val="Lev2"/>
          <w:i w:val="0"/>
          <w:color w:val="auto"/>
          <w:sz w:val="22"/>
          <w:szCs w:val="22"/>
        </w:rPr>
        <w:t xml:space="preserve">Публикация протокола </w:t>
      </w:r>
      <w:proofErr w:type="spellStart"/>
      <w:r w:rsidRPr="00E12DA9">
        <w:rPr>
          <w:rStyle w:val="Lev2"/>
          <w:i w:val="0"/>
          <w:color w:val="auto"/>
          <w:sz w:val="22"/>
          <w:szCs w:val="22"/>
        </w:rPr>
        <w:t>подсчета</w:t>
      </w:r>
      <w:proofErr w:type="spellEnd"/>
      <w:r w:rsidRPr="00E12DA9">
        <w:rPr>
          <w:rStyle w:val="Lev2"/>
          <w:i w:val="0"/>
          <w:color w:val="auto"/>
          <w:sz w:val="22"/>
          <w:szCs w:val="22"/>
        </w:rPr>
        <w:t xml:space="preserve"> Заявок, который должен содержать</w:t>
      </w:r>
      <w:r w:rsidRPr="00E12DA9">
        <w:rPr>
          <w:sz w:val="22"/>
          <w:szCs w:val="22"/>
        </w:rPr>
        <w:t>:</w:t>
      </w:r>
    </w:p>
    <w:p w14:paraId="606C2977" w14:textId="77777777" w:rsidR="002E72D0" w:rsidRPr="00E12DA9" w:rsidRDefault="00FC5ACE">
      <w:pPr>
        <w:widowControl w:val="0"/>
        <w:numPr>
          <w:ilvl w:val="1"/>
          <w:numId w:val="6"/>
        </w:numPr>
        <w:autoSpaceDE w:val="0"/>
        <w:autoSpaceDN w:val="0"/>
        <w:adjustRightInd w:val="0"/>
        <w:ind w:hanging="529"/>
        <w:jc w:val="both"/>
        <w:rPr>
          <w:rStyle w:val="Lev2"/>
          <w:i w:val="0"/>
          <w:color w:val="auto"/>
          <w:sz w:val="22"/>
          <w:szCs w:val="22"/>
          <w:lang w:eastAsia="ar-SA"/>
        </w:rPr>
      </w:pPr>
      <w:r w:rsidRPr="00E12DA9">
        <w:rPr>
          <w:rStyle w:val="Lev2"/>
          <w:i w:val="0"/>
          <w:color w:val="auto"/>
          <w:sz w:val="22"/>
          <w:szCs w:val="22"/>
        </w:rPr>
        <w:t>Наименование Участников, подавших Заявки;</w:t>
      </w:r>
    </w:p>
    <w:p w14:paraId="307FAD2C" w14:textId="77777777" w:rsidR="002E72D0" w:rsidRPr="00E12DA9" w:rsidRDefault="00FC5ACE">
      <w:pPr>
        <w:widowControl w:val="0"/>
        <w:numPr>
          <w:ilvl w:val="1"/>
          <w:numId w:val="6"/>
        </w:numPr>
        <w:autoSpaceDE w:val="0"/>
        <w:autoSpaceDN w:val="0"/>
        <w:adjustRightInd w:val="0"/>
        <w:ind w:hanging="529"/>
        <w:jc w:val="both"/>
        <w:rPr>
          <w:iCs/>
          <w:sz w:val="22"/>
          <w:szCs w:val="22"/>
        </w:rPr>
      </w:pPr>
      <w:r w:rsidRPr="00E12DA9">
        <w:rPr>
          <w:rStyle w:val="Lev2"/>
          <w:i w:val="0"/>
          <w:color w:val="auto"/>
          <w:sz w:val="22"/>
          <w:szCs w:val="22"/>
        </w:rPr>
        <w:t>Список документов, предоставленных Участником в Заявке.</w:t>
      </w:r>
    </w:p>
    <w:p w14:paraId="2D233CE3" w14:textId="77777777" w:rsidR="002E72D0" w:rsidRPr="00E12DA9" w:rsidRDefault="00FC5ACE">
      <w:pPr>
        <w:widowControl w:val="0"/>
        <w:numPr>
          <w:ilvl w:val="0"/>
          <w:numId w:val="6"/>
        </w:numPr>
        <w:autoSpaceDE w:val="0"/>
        <w:autoSpaceDN w:val="0"/>
        <w:adjustRightInd w:val="0"/>
        <w:ind w:left="709" w:hanging="529"/>
        <w:jc w:val="both"/>
        <w:rPr>
          <w:rStyle w:val="Lev2"/>
          <w:i w:val="0"/>
          <w:color w:val="auto"/>
          <w:sz w:val="22"/>
          <w:szCs w:val="22"/>
          <w:lang w:eastAsia="ar-SA"/>
        </w:rPr>
      </w:pPr>
      <w:r w:rsidRPr="00E12DA9">
        <w:rPr>
          <w:rStyle w:val="Lev2"/>
          <w:i w:val="0"/>
          <w:color w:val="auto"/>
          <w:sz w:val="22"/>
          <w:szCs w:val="22"/>
        </w:rPr>
        <w:t>Рассмотрение Комиссией Заявок в соответствии с правилами, указанными в Извещении и Конкурсной документации.</w:t>
      </w:r>
    </w:p>
    <w:p w14:paraId="3BE3AA61" w14:textId="77777777" w:rsidR="002E72D0" w:rsidRPr="00E12DA9" w:rsidRDefault="00FC5ACE">
      <w:pPr>
        <w:widowControl w:val="0"/>
        <w:numPr>
          <w:ilvl w:val="0"/>
          <w:numId w:val="6"/>
        </w:numPr>
        <w:autoSpaceDE w:val="0"/>
        <w:autoSpaceDN w:val="0"/>
        <w:adjustRightInd w:val="0"/>
        <w:ind w:left="709" w:hanging="529"/>
        <w:jc w:val="both"/>
        <w:rPr>
          <w:rStyle w:val="Lev2"/>
          <w:i w:val="0"/>
          <w:color w:val="auto"/>
          <w:sz w:val="22"/>
          <w:szCs w:val="22"/>
          <w:lang w:eastAsia="ar-SA"/>
        </w:rPr>
      </w:pPr>
      <w:r w:rsidRPr="00E12DA9">
        <w:rPr>
          <w:rStyle w:val="Lev2"/>
          <w:i w:val="0"/>
          <w:color w:val="auto"/>
          <w:sz w:val="22"/>
          <w:szCs w:val="22"/>
        </w:rPr>
        <w:t xml:space="preserve">Публикация Протокола рассмотрения Заявок, </w:t>
      </w:r>
      <w:r w:rsidRPr="00E12DA9">
        <w:rPr>
          <w:sz w:val="22"/>
          <w:szCs w:val="22"/>
        </w:rPr>
        <w:t xml:space="preserve">требования </w:t>
      </w:r>
      <w:proofErr w:type="gramStart"/>
      <w:r w:rsidRPr="00E12DA9">
        <w:rPr>
          <w:sz w:val="22"/>
          <w:szCs w:val="22"/>
        </w:rPr>
        <w:t>к содержанию</w:t>
      </w:r>
      <w:proofErr w:type="gramEnd"/>
      <w:r w:rsidRPr="00E12DA9">
        <w:rPr>
          <w:sz w:val="22"/>
          <w:szCs w:val="22"/>
        </w:rPr>
        <w:t xml:space="preserve"> которого, установлены в пункте 3.7.4 настоящей Конкурсной документации.</w:t>
      </w:r>
    </w:p>
    <w:p w14:paraId="280C23E1" w14:textId="77777777" w:rsidR="002E72D0" w:rsidRPr="00E12DA9" w:rsidRDefault="00FC5ACE">
      <w:pPr>
        <w:widowControl w:val="0"/>
        <w:numPr>
          <w:ilvl w:val="0"/>
          <w:numId w:val="6"/>
        </w:numPr>
        <w:autoSpaceDE w:val="0"/>
        <w:autoSpaceDN w:val="0"/>
        <w:adjustRightInd w:val="0"/>
        <w:ind w:left="709" w:hanging="529"/>
        <w:jc w:val="both"/>
        <w:rPr>
          <w:sz w:val="22"/>
          <w:szCs w:val="22"/>
        </w:rPr>
      </w:pPr>
      <w:r w:rsidRPr="00E12DA9">
        <w:rPr>
          <w:sz w:val="22"/>
          <w:szCs w:val="22"/>
        </w:rPr>
        <w:t xml:space="preserve">Оценка и сопоставление Заявок Комиссией в целях выявления лучших условий исполнения Договора в соответствии с Критериями выбора. Составление Комиссией Протокола подведения итогов, требования </w:t>
      </w:r>
      <w:proofErr w:type="gramStart"/>
      <w:r w:rsidRPr="00E12DA9">
        <w:rPr>
          <w:sz w:val="22"/>
          <w:szCs w:val="22"/>
        </w:rPr>
        <w:t>к содержанию</w:t>
      </w:r>
      <w:proofErr w:type="gramEnd"/>
      <w:r w:rsidRPr="00E12DA9">
        <w:rPr>
          <w:sz w:val="22"/>
          <w:szCs w:val="22"/>
        </w:rPr>
        <w:t xml:space="preserve"> которого, установлены в пункте 3.8.2 Конкурсной документации. Срок оценки и сопоставления Заявок не может превышать 5 (Пять) рабочих дней со дня </w:t>
      </w:r>
      <w:proofErr w:type="spellStart"/>
      <w:r w:rsidRPr="00E12DA9">
        <w:rPr>
          <w:sz w:val="22"/>
          <w:szCs w:val="22"/>
        </w:rPr>
        <w:t>подсчета</w:t>
      </w:r>
      <w:proofErr w:type="spellEnd"/>
      <w:r w:rsidRPr="00E12DA9">
        <w:rPr>
          <w:sz w:val="22"/>
          <w:szCs w:val="22"/>
        </w:rPr>
        <w:t xml:space="preserve"> Заявок.</w:t>
      </w:r>
    </w:p>
    <w:p w14:paraId="74C94401" w14:textId="77777777" w:rsidR="002E72D0" w:rsidRPr="00E12DA9" w:rsidRDefault="005C4686">
      <w:pPr>
        <w:widowControl w:val="0"/>
        <w:numPr>
          <w:ilvl w:val="0"/>
          <w:numId w:val="6"/>
        </w:numPr>
        <w:autoSpaceDE w:val="0"/>
        <w:autoSpaceDN w:val="0"/>
        <w:adjustRightInd w:val="0"/>
        <w:ind w:left="709" w:hanging="529"/>
        <w:jc w:val="both"/>
        <w:rPr>
          <w:rStyle w:val="Lev2"/>
          <w:i w:val="0"/>
          <w:color w:val="auto"/>
          <w:sz w:val="22"/>
          <w:szCs w:val="22"/>
          <w:lang w:eastAsia="ar-SA"/>
        </w:rPr>
      </w:pPr>
      <w:r w:rsidRPr="00E12DA9">
        <w:rPr>
          <w:sz w:val="22"/>
          <w:szCs w:val="22"/>
        </w:rPr>
        <w:t>Возврат задатка Участникам, не выигравшим Конкурс</w:t>
      </w:r>
      <w:r w:rsidR="00FC5ACE" w:rsidRPr="00E12DA9">
        <w:rPr>
          <w:sz w:val="22"/>
          <w:szCs w:val="22"/>
        </w:rPr>
        <w:t>.</w:t>
      </w:r>
    </w:p>
    <w:p w14:paraId="6842CF53" w14:textId="77777777" w:rsidR="002E72D0" w:rsidRPr="00E12DA9" w:rsidRDefault="00FC5ACE">
      <w:pPr>
        <w:widowControl w:val="0"/>
        <w:numPr>
          <w:ilvl w:val="0"/>
          <w:numId w:val="6"/>
        </w:numPr>
        <w:autoSpaceDE w:val="0"/>
        <w:autoSpaceDN w:val="0"/>
        <w:adjustRightInd w:val="0"/>
        <w:ind w:left="709" w:hanging="529"/>
        <w:jc w:val="both"/>
        <w:rPr>
          <w:sz w:val="22"/>
          <w:szCs w:val="22"/>
        </w:rPr>
      </w:pPr>
      <w:r w:rsidRPr="00E12DA9">
        <w:rPr>
          <w:rStyle w:val="Lev2"/>
          <w:i w:val="0"/>
          <w:color w:val="auto"/>
          <w:sz w:val="22"/>
          <w:szCs w:val="22"/>
        </w:rPr>
        <w:t>Договор в бумажной форме заключается Арендодателем с Арендатором, являющимся Победителем Конкурса вне Электронной площадки в порядке и сроки, установленные Конкурсной документацией и Извещением</w:t>
      </w:r>
      <w:r w:rsidRPr="00E12DA9">
        <w:rPr>
          <w:sz w:val="22"/>
          <w:szCs w:val="22"/>
        </w:rPr>
        <w:t>.</w:t>
      </w:r>
    </w:p>
    <w:p w14:paraId="661891D2" w14:textId="77777777" w:rsidR="002E72D0" w:rsidRPr="00E12DA9" w:rsidRDefault="002E72D0">
      <w:pPr>
        <w:jc w:val="both"/>
        <w:rPr>
          <w:sz w:val="22"/>
          <w:szCs w:val="22"/>
        </w:rPr>
      </w:pPr>
    </w:p>
    <w:p w14:paraId="579F09FE" w14:textId="77777777" w:rsidR="002E72D0" w:rsidRPr="00E12DA9" w:rsidRDefault="00FC5ACE">
      <w:pPr>
        <w:ind w:firstLine="567"/>
        <w:jc w:val="both"/>
        <w:rPr>
          <w:b/>
          <w:sz w:val="22"/>
          <w:szCs w:val="22"/>
        </w:rPr>
      </w:pPr>
      <w:r w:rsidRPr="00E12DA9">
        <w:rPr>
          <w:b/>
          <w:sz w:val="22"/>
          <w:szCs w:val="22"/>
        </w:rPr>
        <w:t>3.3. Размещение Извещения и порядок информирования о предстоящем Конкурсе Арендодателем</w:t>
      </w:r>
    </w:p>
    <w:p w14:paraId="0B4F33E9" w14:textId="77777777" w:rsidR="002E72D0" w:rsidRPr="00E12DA9" w:rsidRDefault="002E72D0">
      <w:pPr>
        <w:jc w:val="both"/>
        <w:rPr>
          <w:sz w:val="22"/>
          <w:szCs w:val="22"/>
        </w:rPr>
      </w:pPr>
    </w:p>
    <w:p w14:paraId="788734ED" w14:textId="77777777" w:rsidR="002E72D0" w:rsidRPr="00E12DA9" w:rsidRDefault="00FC5ACE">
      <w:pPr>
        <w:ind w:firstLine="567"/>
        <w:jc w:val="both"/>
        <w:rPr>
          <w:sz w:val="22"/>
          <w:szCs w:val="22"/>
        </w:rPr>
      </w:pPr>
      <w:r w:rsidRPr="00E12DA9">
        <w:rPr>
          <w:sz w:val="22"/>
          <w:szCs w:val="22"/>
        </w:rPr>
        <w:t>3.3.1. Извещение со всеми приложениями и информацией о проведении Конкурса размещается на Электронной площадке не менее, чем за 30 (Тридцать) рабочих дней до даты окончания подачи Заявок.</w:t>
      </w:r>
    </w:p>
    <w:p w14:paraId="76066CA5" w14:textId="77777777" w:rsidR="0005723B" w:rsidRPr="00E12DA9" w:rsidRDefault="0005723B" w:rsidP="0005723B">
      <w:pPr>
        <w:suppressAutoHyphens/>
        <w:ind w:firstLine="567"/>
        <w:jc w:val="both"/>
        <w:rPr>
          <w:color w:val="000000"/>
          <w:sz w:val="22"/>
          <w:szCs w:val="22"/>
          <w:lang w:eastAsia="ar-SA"/>
        </w:rPr>
      </w:pPr>
      <w:r w:rsidRPr="00E12DA9">
        <w:rPr>
          <w:color w:val="000000"/>
          <w:sz w:val="22"/>
          <w:szCs w:val="22"/>
          <w:lang w:eastAsia="ar-SA"/>
        </w:rPr>
        <w:t xml:space="preserve">При проведении открытого Конкурса информация о проведении Конкурса публикуется Арендодателем на сайте Арендодателя в сети Интернет (с прямым доступом в соответствующий раздел с первой страницы сайта) не менее чем за 30 (Тридцать) рабочих дней до даты окончания подачи Заявок и содержит сведения о площади передаваемых в аренду помещений (в разрезе лотов), их местоположении и </w:t>
      </w:r>
      <w:proofErr w:type="spellStart"/>
      <w:r w:rsidRPr="00E12DA9">
        <w:rPr>
          <w:color w:val="000000"/>
          <w:sz w:val="22"/>
          <w:szCs w:val="22"/>
          <w:lang w:eastAsia="ar-SA"/>
        </w:rPr>
        <w:t>разрешенном</w:t>
      </w:r>
      <w:proofErr w:type="spellEnd"/>
      <w:r w:rsidRPr="00E12DA9">
        <w:rPr>
          <w:color w:val="000000"/>
          <w:sz w:val="22"/>
          <w:szCs w:val="22"/>
          <w:lang w:eastAsia="ar-SA"/>
        </w:rPr>
        <w:t xml:space="preserve"> использовании, об Организаторе (с указанием контактной информации), месте проведения Конкурса, и др.</w:t>
      </w:r>
    </w:p>
    <w:p w14:paraId="6F82DC37" w14:textId="77777777" w:rsidR="002E72D0" w:rsidRPr="00E12DA9" w:rsidRDefault="002E72D0">
      <w:pPr>
        <w:jc w:val="both"/>
        <w:rPr>
          <w:sz w:val="22"/>
          <w:szCs w:val="22"/>
        </w:rPr>
      </w:pPr>
    </w:p>
    <w:p w14:paraId="0A4727F0" w14:textId="77777777" w:rsidR="002E72D0" w:rsidRPr="00E12DA9" w:rsidRDefault="00FC5ACE">
      <w:pPr>
        <w:ind w:right="141" w:firstLine="567"/>
        <w:jc w:val="both"/>
        <w:rPr>
          <w:b/>
          <w:sz w:val="22"/>
          <w:szCs w:val="22"/>
        </w:rPr>
      </w:pPr>
      <w:r w:rsidRPr="00E12DA9">
        <w:rPr>
          <w:b/>
          <w:sz w:val="22"/>
          <w:szCs w:val="22"/>
        </w:rPr>
        <w:t xml:space="preserve">3.4. Внесение изменений в Извещение </w:t>
      </w:r>
    </w:p>
    <w:p w14:paraId="66D3E2B3" w14:textId="77777777" w:rsidR="002E72D0" w:rsidRPr="00E12DA9" w:rsidRDefault="00FC5ACE">
      <w:pPr>
        <w:ind w:firstLine="567"/>
        <w:jc w:val="both"/>
        <w:rPr>
          <w:sz w:val="22"/>
          <w:szCs w:val="22"/>
        </w:rPr>
      </w:pPr>
      <w:bookmarkStart w:id="6" w:name="_Hlk148367194"/>
      <w:r w:rsidRPr="00E12DA9">
        <w:rPr>
          <w:sz w:val="22"/>
          <w:szCs w:val="22"/>
        </w:rPr>
        <w:t xml:space="preserve">3.4.1. Арендодатель по собственной инициативе вправе принять решение о внесении изменений в Извещение не позднее, чем за 10 (Десять) календарных дней до даты окончания срока </w:t>
      </w:r>
      <w:proofErr w:type="spellStart"/>
      <w:r w:rsidRPr="00E12DA9">
        <w:rPr>
          <w:sz w:val="22"/>
          <w:szCs w:val="22"/>
        </w:rPr>
        <w:t>приема</w:t>
      </w:r>
      <w:proofErr w:type="spellEnd"/>
      <w:r w:rsidRPr="00E12DA9">
        <w:rPr>
          <w:sz w:val="22"/>
          <w:szCs w:val="22"/>
        </w:rPr>
        <w:t xml:space="preserve"> Заявок.</w:t>
      </w:r>
    </w:p>
    <w:p w14:paraId="69ACD5ED" w14:textId="77777777" w:rsidR="002E72D0" w:rsidRPr="00E12DA9" w:rsidRDefault="00FC5ACE">
      <w:pPr>
        <w:ind w:firstLine="567"/>
        <w:jc w:val="both"/>
        <w:rPr>
          <w:sz w:val="22"/>
          <w:szCs w:val="22"/>
        </w:rPr>
      </w:pPr>
      <w:r w:rsidRPr="00E12DA9">
        <w:rPr>
          <w:sz w:val="22"/>
          <w:szCs w:val="22"/>
        </w:rPr>
        <w:t xml:space="preserve">3.4.2. Арендодатель не </w:t>
      </w:r>
      <w:proofErr w:type="spellStart"/>
      <w:r w:rsidRPr="00E12DA9">
        <w:rPr>
          <w:sz w:val="22"/>
          <w:szCs w:val="22"/>
        </w:rPr>
        <w:t>несет</w:t>
      </w:r>
      <w:proofErr w:type="spellEnd"/>
      <w:r w:rsidRPr="00E12DA9">
        <w:rPr>
          <w:sz w:val="22"/>
          <w:szCs w:val="22"/>
        </w:rPr>
        <w:t xml:space="preserve"> ответственности в случае, если Участник не ознакомился с изменениями, </w:t>
      </w:r>
      <w:proofErr w:type="spellStart"/>
      <w:r w:rsidRPr="00E12DA9">
        <w:rPr>
          <w:sz w:val="22"/>
          <w:szCs w:val="22"/>
        </w:rPr>
        <w:t>внесенными</w:t>
      </w:r>
      <w:proofErr w:type="spellEnd"/>
      <w:r w:rsidRPr="00E12DA9">
        <w:rPr>
          <w:sz w:val="22"/>
          <w:szCs w:val="22"/>
        </w:rPr>
        <w:t xml:space="preserve"> в Извещение в соответствии с пунктом 3.4.1 настоящего раздела. </w:t>
      </w:r>
    </w:p>
    <w:p w14:paraId="2697CA54" w14:textId="77777777" w:rsidR="002E72D0" w:rsidRPr="00E12DA9" w:rsidRDefault="00FC5ACE">
      <w:pPr>
        <w:ind w:firstLine="567"/>
        <w:jc w:val="both"/>
        <w:rPr>
          <w:sz w:val="22"/>
          <w:szCs w:val="22"/>
        </w:rPr>
      </w:pPr>
      <w:r w:rsidRPr="00E12DA9">
        <w:rPr>
          <w:sz w:val="22"/>
          <w:szCs w:val="22"/>
        </w:rPr>
        <w:t xml:space="preserve">3.4.3. В случае внесения изменений в Извещение Участник, уже подавший Заявку, вправе внести изменения в Заявку и в приложения к ней </w:t>
      </w:r>
      <w:proofErr w:type="spellStart"/>
      <w:r w:rsidRPr="00E12DA9">
        <w:rPr>
          <w:sz w:val="22"/>
          <w:szCs w:val="22"/>
        </w:rPr>
        <w:t>путем</w:t>
      </w:r>
      <w:proofErr w:type="spellEnd"/>
      <w:r w:rsidRPr="00E12DA9">
        <w:rPr>
          <w:sz w:val="22"/>
          <w:szCs w:val="22"/>
        </w:rPr>
        <w:t xml:space="preserve"> подачи </w:t>
      </w:r>
      <w:proofErr w:type="spellStart"/>
      <w:r w:rsidRPr="00E12DA9">
        <w:rPr>
          <w:sz w:val="22"/>
          <w:szCs w:val="22"/>
        </w:rPr>
        <w:t>измененной</w:t>
      </w:r>
      <w:proofErr w:type="spellEnd"/>
      <w:r w:rsidRPr="00E12DA9">
        <w:rPr>
          <w:sz w:val="22"/>
          <w:szCs w:val="22"/>
        </w:rPr>
        <w:t xml:space="preserve"> Заявки и </w:t>
      </w:r>
      <w:proofErr w:type="spellStart"/>
      <w:r w:rsidRPr="00E12DA9">
        <w:rPr>
          <w:sz w:val="22"/>
          <w:szCs w:val="22"/>
        </w:rPr>
        <w:t>измененных</w:t>
      </w:r>
      <w:proofErr w:type="spellEnd"/>
      <w:r w:rsidRPr="00E12DA9">
        <w:rPr>
          <w:sz w:val="22"/>
          <w:szCs w:val="22"/>
        </w:rPr>
        <w:t xml:space="preserve"> приложений к ней в течение срока подачи Заявок или отказаться от участия в Конкурсе </w:t>
      </w:r>
      <w:proofErr w:type="spellStart"/>
      <w:r w:rsidRPr="00E12DA9">
        <w:rPr>
          <w:sz w:val="22"/>
          <w:szCs w:val="22"/>
        </w:rPr>
        <w:t>путем</w:t>
      </w:r>
      <w:proofErr w:type="spellEnd"/>
      <w:r w:rsidRPr="00E12DA9">
        <w:rPr>
          <w:sz w:val="22"/>
          <w:szCs w:val="22"/>
        </w:rPr>
        <w:t xml:space="preserve"> направления соответствующего уведомления в порядке и сроки, установленные для подачи Заявок.</w:t>
      </w:r>
    </w:p>
    <w:bookmarkEnd w:id="6"/>
    <w:p w14:paraId="2839BB34" w14:textId="77777777" w:rsidR="002E72D0" w:rsidRPr="00E12DA9" w:rsidRDefault="002E72D0">
      <w:pPr>
        <w:ind w:firstLine="567"/>
        <w:jc w:val="both"/>
        <w:rPr>
          <w:sz w:val="22"/>
          <w:szCs w:val="22"/>
        </w:rPr>
      </w:pPr>
    </w:p>
    <w:p w14:paraId="49CF86B1" w14:textId="77777777" w:rsidR="002E72D0" w:rsidRPr="00E12DA9" w:rsidRDefault="00FC5ACE">
      <w:pPr>
        <w:ind w:right="141" w:firstLine="567"/>
        <w:jc w:val="both"/>
        <w:rPr>
          <w:b/>
          <w:sz w:val="22"/>
          <w:szCs w:val="22"/>
        </w:rPr>
      </w:pPr>
      <w:r w:rsidRPr="00E12DA9">
        <w:rPr>
          <w:b/>
          <w:sz w:val="22"/>
          <w:szCs w:val="22"/>
        </w:rPr>
        <w:t xml:space="preserve">3.5. Отказ от проведения Конкурса </w:t>
      </w:r>
      <w:bookmarkStart w:id="7" w:name="_Ref166158219"/>
    </w:p>
    <w:p w14:paraId="396F151C" w14:textId="77777777" w:rsidR="002E72D0" w:rsidRPr="00E12DA9" w:rsidRDefault="00FC5ACE">
      <w:pPr>
        <w:ind w:firstLine="567"/>
        <w:jc w:val="both"/>
        <w:rPr>
          <w:sz w:val="22"/>
          <w:szCs w:val="22"/>
        </w:rPr>
      </w:pPr>
      <w:bookmarkStart w:id="8" w:name="_Hlk148367220"/>
      <w:r w:rsidRPr="00E12DA9">
        <w:rPr>
          <w:sz w:val="22"/>
          <w:szCs w:val="22"/>
        </w:rPr>
        <w:t>3.5.1. Арендодатель вправе без объяснения причин отказаться от проведения Конкурса не позднее чем, за 3 (три) календарных дня до даты</w:t>
      </w:r>
      <w:r w:rsidR="0005723B" w:rsidRPr="00E12DA9">
        <w:rPr>
          <w:sz w:val="22"/>
          <w:szCs w:val="22"/>
        </w:rPr>
        <w:t xml:space="preserve"> </w:t>
      </w:r>
      <w:r w:rsidRPr="00E12DA9">
        <w:rPr>
          <w:sz w:val="22"/>
          <w:szCs w:val="22"/>
        </w:rPr>
        <w:t xml:space="preserve">окончания срока </w:t>
      </w:r>
      <w:proofErr w:type="spellStart"/>
      <w:r w:rsidRPr="00E12DA9">
        <w:rPr>
          <w:sz w:val="22"/>
          <w:szCs w:val="22"/>
        </w:rPr>
        <w:t>приема</w:t>
      </w:r>
      <w:proofErr w:type="spellEnd"/>
      <w:r w:rsidRPr="00E12DA9">
        <w:rPr>
          <w:sz w:val="22"/>
          <w:szCs w:val="22"/>
        </w:rPr>
        <w:t xml:space="preserve"> Заявок по этому Конкурсу.</w:t>
      </w:r>
      <w:bookmarkEnd w:id="7"/>
    </w:p>
    <w:p w14:paraId="7589A0B8" w14:textId="77777777" w:rsidR="002E72D0" w:rsidRPr="00E12DA9" w:rsidRDefault="00FC5ACE">
      <w:pPr>
        <w:ind w:firstLine="567"/>
        <w:jc w:val="both"/>
        <w:rPr>
          <w:sz w:val="22"/>
          <w:szCs w:val="22"/>
        </w:rPr>
      </w:pPr>
      <w:r w:rsidRPr="00E12DA9">
        <w:rPr>
          <w:sz w:val="22"/>
          <w:szCs w:val="22"/>
        </w:rPr>
        <w:t>3.5.2. В этом случае информация об отказе от Конкурса размещается на Электронной площадке</w:t>
      </w:r>
      <w:r w:rsidR="007F5188" w:rsidRPr="00E12DA9">
        <w:rPr>
          <w:sz w:val="22"/>
          <w:szCs w:val="22"/>
        </w:rPr>
        <w:t>.</w:t>
      </w:r>
    </w:p>
    <w:bookmarkEnd w:id="8"/>
    <w:p w14:paraId="3BE7B2F9" w14:textId="77777777" w:rsidR="002E72D0" w:rsidRPr="00E12DA9" w:rsidRDefault="002E72D0">
      <w:pPr>
        <w:ind w:firstLine="567"/>
        <w:jc w:val="both"/>
        <w:rPr>
          <w:sz w:val="22"/>
          <w:szCs w:val="22"/>
        </w:rPr>
      </w:pPr>
    </w:p>
    <w:p w14:paraId="01B99E6B" w14:textId="77777777" w:rsidR="002E72D0" w:rsidRPr="00E12DA9" w:rsidRDefault="00FC5ACE">
      <w:pPr>
        <w:ind w:right="141" w:firstLine="567"/>
        <w:jc w:val="both"/>
        <w:rPr>
          <w:b/>
          <w:sz w:val="22"/>
          <w:szCs w:val="22"/>
        </w:rPr>
      </w:pPr>
      <w:r w:rsidRPr="00E12DA9">
        <w:rPr>
          <w:b/>
          <w:sz w:val="22"/>
          <w:szCs w:val="22"/>
        </w:rPr>
        <w:t>3.6. Подача Заявок</w:t>
      </w:r>
    </w:p>
    <w:p w14:paraId="48FF1888" w14:textId="77777777" w:rsidR="002E72D0" w:rsidRPr="00E12DA9" w:rsidRDefault="00FC5ACE">
      <w:pPr>
        <w:ind w:firstLine="567"/>
        <w:jc w:val="both"/>
        <w:rPr>
          <w:sz w:val="22"/>
          <w:szCs w:val="22"/>
        </w:rPr>
      </w:pPr>
      <w:r w:rsidRPr="00E12DA9">
        <w:rPr>
          <w:sz w:val="22"/>
          <w:szCs w:val="22"/>
        </w:rPr>
        <w:t xml:space="preserve">3.6.1. Заявка </w:t>
      </w:r>
      <w:proofErr w:type="spellStart"/>
      <w:r w:rsidRPr="00E12DA9">
        <w:rPr>
          <w:sz w:val="22"/>
          <w:szCs w:val="22"/>
        </w:rPr>
        <w:t>подается</w:t>
      </w:r>
      <w:proofErr w:type="spellEnd"/>
      <w:r w:rsidRPr="00E12DA9">
        <w:rPr>
          <w:sz w:val="22"/>
          <w:szCs w:val="22"/>
        </w:rPr>
        <w:t xml:space="preserve"> Участником электронным способом </w:t>
      </w:r>
      <w:proofErr w:type="spellStart"/>
      <w:r w:rsidRPr="00E12DA9">
        <w:rPr>
          <w:sz w:val="22"/>
          <w:szCs w:val="22"/>
        </w:rPr>
        <w:t>путем</w:t>
      </w:r>
      <w:proofErr w:type="spellEnd"/>
      <w:r w:rsidRPr="00E12DA9">
        <w:rPr>
          <w:sz w:val="22"/>
          <w:szCs w:val="22"/>
        </w:rPr>
        <w:t xml:space="preserve"> размещения </w:t>
      </w:r>
      <w:proofErr w:type="spellStart"/>
      <w:r w:rsidRPr="00E12DA9">
        <w:rPr>
          <w:sz w:val="22"/>
          <w:szCs w:val="22"/>
        </w:rPr>
        <w:t>ее</w:t>
      </w:r>
      <w:proofErr w:type="spellEnd"/>
      <w:r w:rsidRPr="00E12DA9">
        <w:rPr>
          <w:sz w:val="22"/>
          <w:szCs w:val="22"/>
        </w:rPr>
        <w:t xml:space="preserve"> на Электронной площадке по процедурам, установленным </w:t>
      </w:r>
      <w:r w:rsidR="0005723B" w:rsidRPr="00E12DA9">
        <w:rPr>
          <w:sz w:val="22"/>
          <w:szCs w:val="22"/>
        </w:rPr>
        <w:t>ООО СЗ «</w:t>
      </w:r>
      <w:bookmarkStart w:id="9" w:name="_Hlk148367344"/>
      <w:r w:rsidR="0005723B" w:rsidRPr="00E12DA9">
        <w:rPr>
          <w:sz w:val="22"/>
          <w:szCs w:val="22"/>
        </w:rPr>
        <w:t>Сочи-парк пять плюс</w:t>
      </w:r>
      <w:bookmarkEnd w:id="9"/>
      <w:r w:rsidR="0005723B" w:rsidRPr="00E12DA9">
        <w:rPr>
          <w:sz w:val="22"/>
          <w:szCs w:val="22"/>
        </w:rPr>
        <w:t>»</w:t>
      </w:r>
      <w:r w:rsidRPr="00E12DA9">
        <w:rPr>
          <w:sz w:val="22"/>
          <w:szCs w:val="22"/>
        </w:rPr>
        <w:t>. Предоставление Заявок иным способом автоматически отклоняет их от принятия к рассмотрению.</w:t>
      </w:r>
    </w:p>
    <w:p w14:paraId="7D5CF2F2" w14:textId="77777777" w:rsidR="002E72D0" w:rsidRPr="00E12DA9" w:rsidRDefault="00FC5ACE">
      <w:pPr>
        <w:ind w:firstLine="567"/>
        <w:jc w:val="both"/>
        <w:rPr>
          <w:sz w:val="22"/>
          <w:szCs w:val="22"/>
        </w:rPr>
      </w:pPr>
      <w:r w:rsidRPr="00E12DA9">
        <w:rPr>
          <w:sz w:val="22"/>
          <w:szCs w:val="22"/>
        </w:rPr>
        <w:t>3.6.2. Заявки подаются Участниками по форме, установленной на Электронной площадке, с приложением документов, указанных в Приложении №1 к Конкурсной документации, которые являются неотъемлемой частью Заявки.</w:t>
      </w:r>
    </w:p>
    <w:p w14:paraId="71E12113" w14:textId="77777777" w:rsidR="002E72D0" w:rsidRPr="00E12DA9" w:rsidRDefault="00FC5ACE">
      <w:pPr>
        <w:ind w:firstLine="567"/>
        <w:jc w:val="both"/>
        <w:rPr>
          <w:sz w:val="22"/>
          <w:szCs w:val="22"/>
        </w:rPr>
      </w:pPr>
      <w:r w:rsidRPr="00E12DA9">
        <w:rPr>
          <w:sz w:val="22"/>
          <w:szCs w:val="22"/>
        </w:rPr>
        <w:lastRenderedPageBreak/>
        <w:t>Предоставление Заявок и/или прилагаемых к ним документов, в т.ч. Предложений по форме и/или комплектности, отличных от требуемых в Конкурсной документации и Извещении, автоматически отклоняет их от принятия к рассмотрению.</w:t>
      </w:r>
    </w:p>
    <w:p w14:paraId="64BEDD25" w14:textId="77777777" w:rsidR="002E72D0" w:rsidRPr="00E12DA9" w:rsidRDefault="00FC5ACE">
      <w:pPr>
        <w:ind w:firstLine="567"/>
        <w:jc w:val="both"/>
        <w:rPr>
          <w:sz w:val="22"/>
          <w:szCs w:val="22"/>
        </w:rPr>
      </w:pPr>
      <w:r w:rsidRPr="00E12DA9">
        <w:rPr>
          <w:sz w:val="22"/>
          <w:szCs w:val="22"/>
        </w:rPr>
        <w:t>При расхождении информации в Заявке и Предложении, Комиссия будет руководствоваться информацией, находящейся в Заявке.</w:t>
      </w:r>
    </w:p>
    <w:p w14:paraId="0936CF67" w14:textId="77777777" w:rsidR="002E72D0" w:rsidRPr="00E12DA9" w:rsidRDefault="00FC5ACE">
      <w:pPr>
        <w:ind w:firstLine="567"/>
        <w:jc w:val="both"/>
        <w:rPr>
          <w:sz w:val="22"/>
          <w:szCs w:val="22"/>
        </w:rPr>
      </w:pPr>
      <w:r w:rsidRPr="00E12DA9">
        <w:rPr>
          <w:sz w:val="22"/>
          <w:szCs w:val="22"/>
        </w:rPr>
        <w:t xml:space="preserve">3.6.3. Участники могут подать свои Заявки не позднее даты и часа, указанного в Извещении (с </w:t>
      </w:r>
      <w:proofErr w:type="spellStart"/>
      <w:r w:rsidRPr="00E12DA9">
        <w:rPr>
          <w:sz w:val="22"/>
          <w:szCs w:val="22"/>
        </w:rPr>
        <w:t>учетом</w:t>
      </w:r>
      <w:proofErr w:type="spellEnd"/>
      <w:r w:rsidRPr="00E12DA9">
        <w:rPr>
          <w:sz w:val="22"/>
          <w:szCs w:val="22"/>
        </w:rPr>
        <w:t xml:space="preserve"> дополнений и изменений). Подача Заявки и/или какого-либо из требуемых в качестве </w:t>
      </w:r>
      <w:proofErr w:type="spellStart"/>
      <w:r w:rsidRPr="00E12DA9">
        <w:rPr>
          <w:sz w:val="22"/>
          <w:szCs w:val="22"/>
        </w:rPr>
        <w:t>ее</w:t>
      </w:r>
      <w:proofErr w:type="spellEnd"/>
      <w:r w:rsidRPr="00E12DA9">
        <w:rPr>
          <w:sz w:val="22"/>
          <w:szCs w:val="22"/>
        </w:rPr>
        <w:t xml:space="preserve"> неотъемлемой части документов вне установленных сроков </w:t>
      </w:r>
      <w:proofErr w:type="spellStart"/>
      <w:r w:rsidRPr="00E12DA9">
        <w:rPr>
          <w:sz w:val="22"/>
          <w:szCs w:val="22"/>
        </w:rPr>
        <w:t>влечет</w:t>
      </w:r>
      <w:proofErr w:type="spellEnd"/>
      <w:r w:rsidRPr="00E12DA9">
        <w:rPr>
          <w:sz w:val="22"/>
          <w:szCs w:val="22"/>
        </w:rPr>
        <w:t xml:space="preserve"> автоматическое отклонение такой Заявки и документов от принятия к рассмотрению.</w:t>
      </w:r>
    </w:p>
    <w:p w14:paraId="16BF58AB" w14:textId="77777777" w:rsidR="002E72D0" w:rsidRPr="00E12DA9" w:rsidRDefault="00FC5ACE">
      <w:pPr>
        <w:ind w:firstLine="567"/>
        <w:jc w:val="both"/>
        <w:rPr>
          <w:sz w:val="22"/>
          <w:szCs w:val="22"/>
        </w:rPr>
      </w:pPr>
      <w:r w:rsidRPr="00E12DA9">
        <w:rPr>
          <w:sz w:val="22"/>
          <w:szCs w:val="22"/>
        </w:rPr>
        <w:t xml:space="preserve">3.6.4. Подача Заявки на участие в Конкурсе каким-либо лицом не означает автоматический допуск данного лица к участию в соответствующем Конкурсе. Арендодатель вправе как пригласить такую компанию к участию в Конкурсе в  порядке, установленном Конкурсной документацией (если Участник и его Заявка отвечают требованиям, предъявляемым Арендодателем  к Арендаторам и их Заявкам, установленным в Конкурсной документации и в  Извещении), так и отказать в удовлетворении Заявки такого лица (в случае,  если Участник либо его Заявка не соответствует требованиям, установленным Арендодателем в Конкурсной документации и в Извещении). </w:t>
      </w:r>
    </w:p>
    <w:p w14:paraId="45B95F14" w14:textId="77777777" w:rsidR="002E72D0" w:rsidRPr="00E12DA9" w:rsidRDefault="002E72D0">
      <w:pPr>
        <w:ind w:firstLine="567"/>
        <w:jc w:val="both"/>
        <w:rPr>
          <w:sz w:val="22"/>
          <w:szCs w:val="22"/>
        </w:rPr>
      </w:pPr>
    </w:p>
    <w:p w14:paraId="73815CA0" w14:textId="77777777" w:rsidR="002E72D0" w:rsidRPr="00E12DA9" w:rsidRDefault="00FC5ACE">
      <w:pPr>
        <w:ind w:right="141" w:firstLine="567"/>
        <w:jc w:val="both"/>
        <w:rPr>
          <w:b/>
          <w:sz w:val="22"/>
          <w:szCs w:val="22"/>
        </w:rPr>
      </w:pPr>
      <w:r w:rsidRPr="00E12DA9">
        <w:rPr>
          <w:b/>
          <w:sz w:val="22"/>
          <w:szCs w:val="22"/>
        </w:rPr>
        <w:t>3.7. Рассмотрение Заявок</w:t>
      </w:r>
    </w:p>
    <w:p w14:paraId="44CB6893" w14:textId="77777777" w:rsidR="002E72D0" w:rsidRPr="00E12DA9" w:rsidRDefault="00FC5ACE">
      <w:pPr>
        <w:ind w:firstLine="567"/>
        <w:jc w:val="both"/>
        <w:rPr>
          <w:sz w:val="22"/>
          <w:szCs w:val="22"/>
        </w:rPr>
      </w:pPr>
      <w:r w:rsidRPr="00E12DA9">
        <w:rPr>
          <w:sz w:val="22"/>
          <w:szCs w:val="22"/>
        </w:rPr>
        <w:t>3.7.1. Заявки подлежат рассмотрению Комиссией на предмет соблюдения требований Конкурсной документации и соответствующего Извещения:</w:t>
      </w:r>
    </w:p>
    <w:p w14:paraId="4A77B262" w14:textId="77777777" w:rsidR="002E72D0" w:rsidRPr="00E12DA9" w:rsidRDefault="00FC5ACE">
      <w:pPr>
        <w:ind w:left="709" w:right="141"/>
        <w:jc w:val="both"/>
        <w:rPr>
          <w:sz w:val="22"/>
          <w:szCs w:val="22"/>
        </w:rPr>
      </w:pPr>
      <w:r w:rsidRPr="00E12DA9">
        <w:rPr>
          <w:sz w:val="22"/>
          <w:szCs w:val="22"/>
        </w:rPr>
        <w:t>(а) в отношении содержания Заявок, их комплектности;</w:t>
      </w:r>
    </w:p>
    <w:p w14:paraId="6D03316A" w14:textId="77777777" w:rsidR="002E72D0" w:rsidRPr="00E12DA9" w:rsidRDefault="00FC5ACE">
      <w:pPr>
        <w:ind w:left="709" w:right="141"/>
        <w:jc w:val="both"/>
        <w:rPr>
          <w:sz w:val="22"/>
          <w:szCs w:val="22"/>
        </w:rPr>
      </w:pPr>
      <w:r w:rsidRPr="00E12DA9">
        <w:rPr>
          <w:sz w:val="22"/>
          <w:szCs w:val="22"/>
        </w:rPr>
        <w:t>(б) в отношении Участников.</w:t>
      </w:r>
    </w:p>
    <w:p w14:paraId="2E8BAB37" w14:textId="77777777" w:rsidR="002E72D0" w:rsidRPr="00E12DA9" w:rsidRDefault="00FC5ACE">
      <w:pPr>
        <w:ind w:firstLine="567"/>
        <w:jc w:val="both"/>
        <w:rPr>
          <w:sz w:val="22"/>
          <w:szCs w:val="22"/>
        </w:rPr>
      </w:pPr>
      <w:r w:rsidRPr="00E12DA9">
        <w:rPr>
          <w:sz w:val="22"/>
          <w:szCs w:val="22"/>
        </w:rPr>
        <w:t xml:space="preserve">3.7.2. На основании результатов рассмотрения Заявок Комиссией принимается решение: </w:t>
      </w:r>
    </w:p>
    <w:p w14:paraId="3F3432A0" w14:textId="77777777" w:rsidR="002E72D0" w:rsidRPr="00E12DA9" w:rsidRDefault="00FC5ACE">
      <w:pPr>
        <w:pStyle w:val="4"/>
        <w:keepNext w:val="0"/>
        <w:numPr>
          <w:ilvl w:val="0"/>
          <w:numId w:val="7"/>
        </w:numPr>
        <w:spacing w:before="0" w:after="0"/>
        <w:ind w:left="709"/>
        <w:jc w:val="both"/>
        <w:rPr>
          <w:b w:val="0"/>
          <w:sz w:val="22"/>
          <w:szCs w:val="22"/>
        </w:rPr>
      </w:pPr>
      <w:r w:rsidRPr="00E12DA9">
        <w:rPr>
          <w:b w:val="0"/>
          <w:sz w:val="22"/>
          <w:szCs w:val="22"/>
        </w:rPr>
        <w:t>о допуске к участию в выборе Заявки и о признании Участника Допущенным участником;</w:t>
      </w:r>
    </w:p>
    <w:p w14:paraId="5086EF34" w14:textId="77777777" w:rsidR="002E72D0" w:rsidRPr="00E12DA9" w:rsidRDefault="00FC5ACE">
      <w:pPr>
        <w:pStyle w:val="4"/>
        <w:keepNext w:val="0"/>
        <w:numPr>
          <w:ilvl w:val="0"/>
          <w:numId w:val="8"/>
        </w:numPr>
        <w:spacing w:before="0" w:after="0"/>
        <w:ind w:left="709"/>
        <w:jc w:val="both"/>
        <w:rPr>
          <w:b w:val="0"/>
          <w:sz w:val="22"/>
          <w:szCs w:val="22"/>
        </w:rPr>
      </w:pPr>
      <w:r w:rsidRPr="00E12DA9">
        <w:rPr>
          <w:b w:val="0"/>
          <w:sz w:val="22"/>
          <w:szCs w:val="22"/>
        </w:rPr>
        <w:t>об отказе в допуске Участника к участию в выборе его Заявки.</w:t>
      </w:r>
    </w:p>
    <w:p w14:paraId="639377E1" w14:textId="77777777" w:rsidR="002E72D0" w:rsidRPr="00E12DA9" w:rsidRDefault="00FC5ACE">
      <w:pPr>
        <w:ind w:firstLine="567"/>
        <w:jc w:val="both"/>
        <w:rPr>
          <w:sz w:val="22"/>
          <w:szCs w:val="22"/>
        </w:rPr>
      </w:pPr>
      <w:r w:rsidRPr="00E12DA9">
        <w:rPr>
          <w:sz w:val="22"/>
          <w:szCs w:val="22"/>
        </w:rPr>
        <w:t>3.7.3. Результатом этапа рассмотрения Заявок является список Допущенных участников.</w:t>
      </w:r>
    </w:p>
    <w:p w14:paraId="2B6AD259" w14:textId="77777777" w:rsidR="002E72D0" w:rsidRPr="00E12DA9" w:rsidRDefault="00FC5ACE">
      <w:pPr>
        <w:ind w:firstLine="567"/>
        <w:jc w:val="both"/>
        <w:rPr>
          <w:sz w:val="22"/>
          <w:szCs w:val="22"/>
        </w:rPr>
      </w:pPr>
      <w:r w:rsidRPr="00E12DA9">
        <w:rPr>
          <w:sz w:val="22"/>
          <w:szCs w:val="22"/>
        </w:rPr>
        <w:t>3.7.4. Процесс рассмотрения Заявок протоколируется. В Протоколе рассмотрения Заявок должны быть отражены следующие вопросы:</w:t>
      </w:r>
    </w:p>
    <w:p w14:paraId="3C14717B" w14:textId="77777777" w:rsidR="002E72D0" w:rsidRPr="00E12DA9" w:rsidRDefault="00FC5ACE">
      <w:pPr>
        <w:ind w:firstLine="567"/>
        <w:jc w:val="both"/>
        <w:rPr>
          <w:sz w:val="22"/>
          <w:szCs w:val="22"/>
        </w:rPr>
      </w:pPr>
      <w:r w:rsidRPr="00E12DA9">
        <w:rPr>
          <w:sz w:val="22"/>
          <w:szCs w:val="22"/>
        </w:rPr>
        <w:t>- Решение о допуске либо недопуске Участников, подавших Заявки;</w:t>
      </w:r>
    </w:p>
    <w:p w14:paraId="77524AA8" w14:textId="77777777" w:rsidR="002E72D0" w:rsidRPr="00E12DA9" w:rsidRDefault="00FC5ACE">
      <w:pPr>
        <w:ind w:firstLine="567"/>
        <w:jc w:val="both"/>
        <w:rPr>
          <w:sz w:val="22"/>
          <w:szCs w:val="22"/>
        </w:rPr>
      </w:pPr>
      <w:r w:rsidRPr="00E12DA9">
        <w:rPr>
          <w:sz w:val="22"/>
          <w:szCs w:val="22"/>
        </w:rPr>
        <w:t>- Основание недопуска Участника с указанием пункта Конкурсной документации, которому не соответствует Заявка.</w:t>
      </w:r>
    </w:p>
    <w:p w14:paraId="2B06FA1B" w14:textId="77777777" w:rsidR="002E72D0" w:rsidRPr="00E12DA9" w:rsidRDefault="00FC5ACE">
      <w:pPr>
        <w:ind w:firstLine="567"/>
        <w:jc w:val="both"/>
        <w:rPr>
          <w:sz w:val="22"/>
          <w:szCs w:val="22"/>
        </w:rPr>
      </w:pPr>
      <w:r w:rsidRPr="00E12DA9">
        <w:rPr>
          <w:sz w:val="22"/>
          <w:szCs w:val="22"/>
        </w:rPr>
        <w:t>3.7.5. Арендодатель не обязан предоставлять объяснения принятого решения об отказе какому-либо лицу в допуске к участию в выборе Заявок.</w:t>
      </w:r>
    </w:p>
    <w:p w14:paraId="45B5A703" w14:textId="77777777" w:rsidR="002E72D0" w:rsidRPr="00E12DA9" w:rsidRDefault="002E72D0">
      <w:pPr>
        <w:ind w:right="141"/>
        <w:jc w:val="both"/>
        <w:rPr>
          <w:sz w:val="22"/>
          <w:szCs w:val="22"/>
        </w:rPr>
      </w:pPr>
    </w:p>
    <w:p w14:paraId="64D509AF" w14:textId="77777777" w:rsidR="002E72D0" w:rsidRPr="00E12DA9" w:rsidRDefault="00FC5ACE">
      <w:pPr>
        <w:ind w:firstLine="567"/>
        <w:jc w:val="both"/>
        <w:rPr>
          <w:b/>
          <w:sz w:val="22"/>
          <w:szCs w:val="22"/>
        </w:rPr>
      </w:pPr>
      <w:r w:rsidRPr="00E12DA9">
        <w:rPr>
          <w:b/>
          <w:sz w:val="22"/>
          <w:szCs w:val="22"/>
        </w:rPr>
        <w:t>3.8. Оценка и сопоставление Заявок</w:t>
      </w:r>
    </w:p>
    <w:p w14:paraId="5BE1787B" w14:textId="77777777" w:rsidR="002E72D0" w:rsidRPr="00E12DA9" w:rsidRDefault="00FC5ACE">
      <w:pPr>
        <w:ind w:firstLine="567"/>
        <w:jc w:val="both"/>
        <w:rPr>
          <w:sz w:val="22"/>
          <w:szCs w:val="22"/>
        </w:rPr>
      </w:pPr>
      <w:r w:rsidRPr="00E12DA9">
        <w:rPr>
          <w:sz w:val="22"/>
          <w:szCs w:val="22"/>
        </w:rPr>
        <w:t xml:space="preserve">3.8.1. Заявки и все приложения к ним (в том числе Предложения), поданные Допущенными участниками, подлежат оценке Комиссией на предмет: </w:t>
      </w:r>
    </w:p>
    <w:p w14:paraId="73D7F4D3" w14:textId="77777777" w:rsidR="002E72D0" w:rsidRPr="00E12DA9" w:rsidRDefault="00FC5ACE">
      <w:pPr>
        <w:ind w:left="709" w:right="141"/>
        <w:jc w:val="both"/>
        <w:rPr>
          <w:sz w:val="22"/>
          <w:szCs w:val="22"/>
        </w:rPr>
      </w:pPr>
      <w:r w:rsidRPr="00E12DA9">
        <w:rPr>
          <w:sz w:val="22"/>
          <w:szCs w:val="22"/>
        </w:rPr>
        <w:t>(а) соблюдения требований Конкурсной документации и соответствующего Извещения;</w:t>
      </w:r>
    </w:p>
    <w:p w14:paraId="3ED8434E" w14:textId="77777777" w:rsidR="002E72D0" w:rsidRPr="00E12DA9" w:rsidRDefault="00FC5ACE">
      <w:pPr>
        <w:ind w:left="709" w:right="141"/>
        <w:jc w:val="both"/>
        <w:rPr>
          <w:sz w:val="22"/>
          <w:szCs w:val="22"/>
        </w:rPr>
      </w:pPr>
      <w:r w:rsidRPr="00E12DA9">
        <w:rPr>
          <w:sz w:val="22"/>
          <w:szCs w:val="22"/>
        </w:rPr>
        <w:t>(б) оценки суммы баллов, набранных Участником.</w:t>
      </w:r>
    </w:p>
    <w:p w14:paraId="099ADC88" w14:textId="77777777" w:rsidR="002E72D0" w:rsidRPr="00E12DA9" w:rsidRDefault="00FC5ACE">
      <w:pPr>
        <w:ind w:firstLine="567"/>
        <w:jc w:val="both"/>
        <w:rPr>
          <w:sz w:val="22"/>
          <w:szCs w:val="22"/>
        </w:rPr>
      </w:pPr>
      <w:r w:rsidRPr="00E12DA9">
        <w:rPr>
          <w:sz w:val="22"/>
          <w:szCs w:val="22"/>
        </w:rPr>
        <w:t>3.8.2. Процесс оценки и сопоставления Заявок протоколируется. В Протоколе подведения итогов должны быть отражены следующие вопросы:</w:t>
      </w:r>
    </w:p>
    <w:p w14:paraId="150B150A" w14:textId="77777777" w:rsidR="002E72D0" w:rsidRPr="00E12DA9" w:rsidRDefault="00FC5ACE">
      <w:pPr>
        <w:ind w:left="567" w:right="141"/>
        <w:jc w:val="both"/>
        <w:rPr>
          <w:sz w:val="22"/>
          <w:szCs w:val="22"/>
        </w:rPr>
      </w:pPr>
      <w:r w:rsidRPr="00E12DA9">
        <w:rPr>
          <w:sz w:val="22"/>
          <w:szCs w:val="22"/>
        </w:rPr>
        <w:t>- ранжирование Предложений Допущенных участников в порядке убывания суммы набранных ими баллов (с указанием суммы баллов, набранных каждым из Предложений);</w:t>
      </w:r>
    </w:p>
    <w:p w14:paraId="6532ECFC" w14:textId="77777777" w:rsidR="002E72D0" w:rsidRPr="00E12DA9" w:rsidRDefault="00FC5ACE">
      <w:pPr>
        <w:ind w:left="567" w:right="141"/>
        <w:jc w:val="both"/>
        <w:rPr>
          <w:sz w:val="22"/>
          <w:szCs w:val="22"/>
        </w:rPr>
      </w:pPr>
      <w:r w:rsidRPr="00E12DA9">
        <w:rPr>
          <w:sz w:val="22"/>
          <w:szCs w:val="22"/>
        </w:rPr>
        <w:t xml:space="preserve">- обоснованные мнения каждого из членов Комиссии (1) в отношении значений Критериев выбора, полученных каждым из рассмотренных Предложений Допущенных участников, (2) в отношении суммы баллов, набранной каждым из Предложений, с указанием в столбце «Основание» порядка </w:t>
      </w:r>
      <w:proofErr w:type="spellStart"/>
      <w:r w:rsidRPr="00E12DA9">
        <w:rPr>
          <w:sz w:val="22"/>
          <w:szCs w:val="22"/>
        </w:rPr>
        <w:t>ее</w:t>
      </w:r>
      <w:proofErr w:type="spellEnd"/>
      <w:r w:rsidRPr="00E12DA9">
        <w:rPr>
          <w:sz w:val="22"/>
          <w:szCs w:val="22"/>
        </w:rPr>
        <w:t xml:space="preserve"> </w:t>
      </w:r>
      <w:proofErr w:type="spellStart"/>
      <w:r w:rsidRPr="00E12DA9">
        <w:rPr>
          <w:sz w:val="22"/>
          <w:szCs w:val="22"/>
        </w:rPr>
        <w:t>расчета</w:t>
      </w:r>
      <w:proofErr w:type="spellEnd"/>
      <w:r w:rsidRPr="00E12DA9">
        <w:rPr>
          <w:sz w:val="22"/>
          <w:szCs w:val="22"/>
        </w:rPr>
        <w:t xml:space="preserve"> и весов соответствующих Критериев выбора, с возможным указанием особого мнения члена Комиссии;</w:t>
      </w:r>
    </w:p>
    <w:p w14:paraId="6DBA5CE8" w14:textId="77777777" w:rsidR="002E72D0" w:rsidRPr="00E12DA9" w:rsidRDefault="00FC5ACE">
      <w:pPr>
        <w:ind w:left="567" w:right="141"/>
        <w:jc w:val="both"/>
        <w:rPr>
          <w:sz w:val="22"/>
          <w:szCs w:val="22"/>
        </w:rPr>
      </w:pPr>
      <w:r w:rsidRPr="00E12DA9">
        <w:rPr>
          <w:sz w:val="22"/>
          <w:szCs w:val="22"/>
        </w:rPr>
        <w:t xml:space="preserve">- Допущенный участник, объявленный победителем Конкурса, и Допущенный участник, </w:t>
      </w:r>
      <w:proofErr w:type="spellStart"/>
      <w:r w:rsidRPr="00E12DA9">
        <w:rPr>
          <w:sz w:val="22"/>
          <w:szCs w:val="22"/>
        </w:rPr>
        <w:t>чье</w:t>
      </w:r>
      <w:proofErr w:type="spellEnd"/>
      <w:r w:rsidRPr="00E12DA9">
        <w:rPr>
          <w:sz w:val="22"/>
          <w:szCs w:val="22"/>
        </w:rPr>
        <w:t xml:space="preserve"> Предложение набрало вторую по величине после победителя Конкурса сумму баллов.</w:t>
      </w:r>
    </w:p>
    <w:p w14:paraId="218B1690" w14:textId="77777777" w:rsidR="002E72D0" w:rsidRPr="00E12DA9" w:rsidRDefault="00FC5ACE">
      <w:pPr>
        <w:ind w:firstLine="567"/>
        <w:jc w:val="both"/>
        <w:rPr>
          <w:sz w:val="22"/>
          <w:szCs w:val="22"/>
        </w:rPr>
      </w:pPr>
      <w:r w:rsidRPr="00E12DA9">
        <w:rPr>
          <w:sz w:val="22"/>
          <w:szCs w:val="22"/>
        </w:rPr>
        <w:t xml:space="preserve">3.8.3. Комиссия оценивает и сопоставляет Заявки только Допущенных участников, признанных таковыми в соответствии с пунктом </w:t>
      </w:r>
      <w:proofErr w:type="gramStart"/>
      <w:r w:rsidRPr="00E12DA9">
        <w:rPr>
          <w:sz w:val="22"/>
          <w:szCs w:val="22"/>
        </w:rPr>
        <w:t>3.7.2  Конкурсной</w:t>
      </w:r>
      <w:proofErr w:type="gramEnd"/>
      <w:r w:rsidRPr="00E12DA9">
        <w:rPr>
          <w:sz w:val="22"/>
          <w:szCs w:val="22"/>
        </w:rPr>
        <w:t xml:space="preserve"> документации.</w:t>
      </w:r>
    </w:p>
    <w:p w14:paraId="6FED438A" w14:textId="77777777" w:rsidR="002E72D0" w:rsidRPr="00E12DA9" w:rsidRDefault="00FC5ACE">
      <w:pPr>
        <w:ind w:firstLine="567"/>
        <w:jc w:val="both"/>
        <w:rPr>
          <w:sz w:val="22"/>
          <w:szCs w:val="22"/>
        </w:rPr>
      </w:pPr>
      <w:r w:rsidRPr="00E12DA9">
        <w:rPr>
          <w:sz w:val="22"/>
          <w:szCs w:val="22"/>
        </w:rPr>
        <w:t>3.8.4. Оценка и сопоставление Заявок осуществляются Комиссией в целях выявления лучших условий исполнения Договора и определения наиболее предпочтительной Заявки на основе Критериев выбора, установленных в Извещении.</w:t>
      </w:r>
    </w:p>
    <w:p w14:paraId="7C44EBEE" w14:textId="77777777" w:rsidR="002E72D0" w:rsidRPr="00E12DA9" w:rsidRDefault="00FC5ACE">
      <w:pPr>
        <w:ind w:firstLine="567"/>
        <w:jc w:val="both"/>
        <w:rPr>
          <w:sz w:val="22"/>
          <w:szCs w:val="22"/>
        </w:rPr>
      </w:pPr>
      <w:r w:rsidRPr="00E12DA9">
        <w:rPr>
          <w:sz w:val="22"/>
          <w:szCs w:val="22"/>
        </w:rPr>
        <w:t xml:space="preserve">3.8.5. Члены Комиссии обязаны оценивать Заявки только на основании Критериев выбора, указанных в Извещении, и рассчитывать по каждой рассмотренной Заявке сумму полученных ей баллов. </w:t>
      </w:r>
    </w:p>
    <w:p w14:paraId="7B1C11C1" w14:textId="77777777" w:rsidR="002E72D0" w:rsidRPr="00E12DA9" w:rsidRDefault="00FC5ACE">
      <w:pPr>
        <w:ind w:firstLine="567"/>
        <w:jc w:val="both"/>
        <w:rPr>
          <w:sz w:val="22"/>
          <w:szCs w:val="22"/>
        </w:rPr>
      </w:pPr>
      <w:r w:rsidRPr="00E12DA9">
        <w:rPr>
          <w:sz w:val="22"/>
          <w:szCs w:val="22"/>
        </w:rPr>
        <w:t xml:space="preserve">Сумма баллов рассчитывается по каждой Заявке по формуле суммы значений Критериев выбора, взвешенных по весам соответствующих Критериев выбора, в порядке, установленном в Извещении. </w:t>
      </w:r>
    </w:p>
    <w:p w14:paraId="7EE20289" w14:textId="77777777" w:rsidR="002E72D0" w:rsidRPr="00E12DA9" w:rsidRDefault="00FC5ACE">
      <w:pPr>
        <w:ind w:firstLine="567"/>
        <w:jc w:val="both"/>
        <w:rPr>
          <w:sz w:val="22"/>
          <w:szCs w:val="22"/>
        </w:rPr>
      </w:pPr>
      <w:r w:rsidRPr="00E12DA9">
        <w:rPr>
          <w:sz w:val="22"/>
          <w:szCs w:val="22"/>
        </w:rPr>
        <w:lastRenderedPageBreak/>
        <w:t>3.8.6. Если в Заявке, поданной Допущенным участником, имеется расхождение между величинами, выраженными цифрами и прописью, Комиссия будет руководствоваться величиной, которая выражена прописью.</w:t>
      </w:r>
    </w:p>
    <w:p w14:paraId="3F88317D" w14:textId="77777777" w:rsidR="002E72D0" w:rsidRPr="00E12DA9" w:rsidRDefault="00FC5ACE">
      <w:pPr>
        <w:ind w:firstLine="567"/>
        <w:jc w:val="both"/>
        <w:rPr>
          <w:sz w:val="22"/>
          <w:szCs w:val="22"/>
        </w:rPr>
      </w:pPr>
      <w:r w:rsidRPr="00E12DA9">
        <w:rPr>
          <w:sz w:val="22"/>
          <w:szCs w:val="22"/>
        </w:rPr>
        <w:t xml:space="preserve">3.8.7. Комиссия </w:t>
      </w:r>
      <w:proofErr w:type="spellStart"/>
      <w:r w:rsidRPr="00E12DA9">
        <w:rPr>
          <w:sz w:val="22"/>
          <w:szCs w:val="22"/>
        </w:rPr>
        <w:t>путем</w:t>
      </w:r>
      <w:proofErr w:type="spellEnd"/>
      <w:r w:rsidRPr="00E12DA9">
        <w:rPr>
          <w:sz w:val="22"/>
          <w:szCs w:val="22"/>
        </w:rPr>
        <w:t xml:space="preserve"> </w:t>
      </w:r>
      <w:proofErr w:type="spellStart"/>
      <w:r w:rsidRPr="00E12DA9">
        <w:rPr>
          <w:sz w:val="22"/>
          <w:szCs w:val="22"/>
        </w:rPr>
        <w:t>подсчета</w:t>
      </w:r>
      <w:proofErr w:type="spellEnd"/>
      <w:r w:rsidRPr="00E12DA9">
        <w:rPr>
          <w:sz w:val="22"/>
          <w:szCs w:val="22"/>
        </w:rPr>
        <w:t xml:space="preserve"> количества баллов определяет выигравшую Заявку. Победителем становится Допущенный участник, чья Заявка набрала наибольшую сумму баллов.</w:t>
      </w:r>
    </w:p>
    <w:p w14:paraId="66DF5BA7" w14:textId="77777777" w:rsidR="002E72D0" w:rsidRPr="00E12DA9" w:rsidRDefault="00FC5ACE">
      <w:pPr>
        <w:ind w:firstLine="567"/>
        <w:jc w:val="both"/>
        <w:rPr>
          <w:sz w:val="22"/>
          <w:szCs w:val="22"/>
        </w:rPr>
      </w:pPr>
      <w:r w:rsidRPr="00E12DA9">
        <w:rPr>
          <w:sz w:val="22"/>
          <w:szCs w:val="22"/>
        </w:rPr>
        <w:t>3.8.8. Процесс оценки и сопоставления Заявок вплоть до заключения Договора должен проходить в условиях конфиденциальности. В случае нарушения принципа конфиденциальности (звонки, обращения третьих лиц, имеющих целью продвижения той или иной компании-участника) соответствующая Заявка может быть отклонена Комиссией по результатам голосования простым большинством голосов.</w:t>
      </w:r>
    </w:p>
    <w:p w14:paraId="21CC0E4E" w14:textId="77777777" w:rsidR="002E72D0" w:rsidRPr="00E12DA9" w:rsidRDefault="00FC5ACE">
      <w:pPr>
        <w:ind w:firstLine="567"/>
        <w:jc w:val="both"/>
        <w:rPr>
          <w:sz w:val="22"/>
          <w:szCs w:val="22"/>
        </w:rPr>
      </w:pPr>
      <w:r w:rsidRPr="00E12DA9">
        <w:rPr>
          <w:sz w:val="22"/>
          <w:szCs w:val="22"/>
        </w:rPr>
        <w:t>3.8.9. В случае наличия доказательств сговора или нечестной конкуренции, в т.ч. и в случае занижения арендной платы существенно ниже среднерыночного уровня, все Заявки должны быть отклонены.</w:t>
      </w:r>
    </w:p>
    <w:p w14:paraId="2C4D8ABF" w14:textId="77777777" w:rsidR="002E72D0" w:rsidRPr="00E12DA9" w:rsidRDefault="00FC5ACE">
      <w:pPr>
        <w:ind w:firstLine="567"/>
        <w:jc w:val="both"/>
        <w:rPr>
          <w:sz w:val="22"/>
          <w:szCs w:val="22"/>
        </w:rPr>
      </w:pPr>
      <w:r w:rsidRPr="00E12DA9">
        <w:rPr>
          <w:sz w:val="22"/>
          <w:szCs w:val="22"/>
        </w:rPr>
        <w:t xml:space="preserve">3.8.10 В случае, если средний балл Заявки по каждому из Критериев выбора составляет 0, Комиссия имеет право отклонить такую заявку, как не заслуживающую доверия. </w:t>
      </w:r>
    </w:p>
    <w:p w14:paraId="35D09502" w14:textId="77777777" w:rsidR="002E72D0" w:rsidRPr="00E12DA9" w:rsidRDefault="002E72D0">
      <w:pPr>
        <w:ind w:right="141"/>
        <w:jc w:val="both"/>
        <w:rPr>
          <w:sz w:val="22"/>
          <w:szCs w:val="22"/>
        </w:rPr>
      </w:pPr>
    </w:p>
    <w:p w14:paraId="1DF13C7B" w14:textId="77777777" w:rsidR="002E72D0" w:rsidRPr="00E12DA9" w:rsidRDefault="00FC5ACE">
      <w:pPr>
        <w:ind w:right="141" w:firstLine="567"/>
        <w:jc w:val="both"/>
        <w:rPr>
          <w:b/>
          <w:sz w:val="22"/>
          <w:szCs w:val="22"/>
        </w:rPr>
      </w:pPr>
      <w:r w:rsidRPr="00E12DA9">
        <w:rPr>
          <w:b/>
          <w:sz w:val="22"/>
          <w:szCs w:val="22"/>
        </w:rPr>
        <w:t>3.</w:t>
      </w:r>
      <w:r w:rsidR="003567E1" w:rsidRPr="00E12DA9">
        <w:rPr>
          <w:b/>
          <w:sz w:val="22"/>
          <w:szCs w:val="22"/>
        </w:rPr>
        <w:t>9</w:t>
      </w:r>
      <w:r w:rsidRPr="00E12DA9">
        <w:rPr>
          <w:b/>
          <w:sz w:val="22"/>
          <w:szCs w:val="22"/>
        </w:rPr>
        <w:t xml:space="preserve">. Заключение Договора </w:t>
      </w:r>
    </w:p>
    <w:p w14:paraId="4AA9EA7D" w14:textId="77777777" w:rsidR="002E72D0" w:rsidRPr="00E12DA9" w:rsidRDefault="00FC5ACE">
      <w:pPr>
        <w:ind w:firstLine="567"/>
        <w:jc w:val="both"/>
        <w:rPr>
          <w:sz w:val="22"/>
          <w:szCs w:val="22"/>
        </w:rPr>
      </w:pPr>
      <w:bookmarkStart w:id="10" w:name="_Hlk148367138"/>
      <w:r w:rsidRPr="00E12DA9">
        <w:rPr>
          <w:sz w:val="22"/>
          <w:szCs w:val="22"/>
        </w:rPr>
        <w:t>3.</w:t>
      </w:r>
      <w:r w:rsidR="003567E1" w:rsidRPr="00E12DA9">
        <w:rPr>
          <w:sz w:val="22"/>
          <w:szCs w:val="22"/>
        </w:rPr>
        <w:t>9</w:t>
      </w:r>
      <w:r w:rsidRPr="00E12DA9">
        <w:rPr>
          <w:sz w:val="22"/>
          <w:szCs w:val="22"/>
        </w:rPr>
        <w:t xml:space="preserve">.1. </w:t>
      </w:r>
      <w:r w:rsidR="003567E1" w:rsidRPr="00E12DA9">
        <w:rPr>
          <w:sz w:val="22"/>
          <w:szCs w:val="22"/>
        </w:rPr>
        <w:t>Арендодатель в течение 3 (</w:t>
      </w:r>
      <w:proofErr w:type="spellStart"/>
      <w:r w:rsidR="003567E1" w:rsidRPr="00E12DA9">
        <w:rPr>
          <w:sz w:val="22"/>
          <w:szCs w:val="22"/>
        </w:rPr>
        <w:t>Трех</w:t>
      </w:r>
      <w:proofErr w:type="spellEnd"/>
      <w:r w:rsidR="003567E1" w:rsidRPr="00E12DA9">
        <w:rPr>
          <w:sz w:val="22"/>
          <w:szCs w:val="22"/>
        </w:rPr>
        <w:t>) рабочих дней со дня подведения итогов Конкурса оформляет надлежащим образом (т.е. подписывает в местах для подписей, ставит печать в местах для печатей, ставит подпись в месте сшива и скрепляет подписью в месте сшива) три экземпляра Договора и отправляет их на подпись Победителю Конкурса.</w:t>
      </w:r>
    </w:p>
    <w:p w14:paraId="739592E7" w14:textId="77777777" w:rsidR="002E72D0" w:rsidRPr="00E12DA9" w:rsidRDefault="00FC5ACE">
      <w:pPr>
        <w:ind w:firstLine="567"/>
        <w:jc w:val="both"/>
        <w:rPr>
          <w:sz w:val="22"/>
          <w:szCs w:val="22"/>
        </w:rPr>
      </w:pPr>
      <w:r w:rsidRPr="00E12DA9">
        <w:rPr>
          <w:sz w:val="22"/>
          <w:szCs w:val="22"/>
        </w:rPr>
        <w:t>3.</w:t>
      </w:r>
      <w:r w:rsidR="003567E1" w:rsidRPr="00E12DA9">
        <w:rPr>
          <w:sz w:val="22"/>
          <w:szCs w:val="22"/>
        </w:rPr>
        <w:t>9</w:t>
      </w:r>
      <w:r w:rsidRPr="00E12DA9">
        <w:rPr>
          <w:sz w:val="22"/>
          <w:szCs w:val="22"/>
        </w:rPr>
        <w:t xml:space="preserve">.2. </w:t>
      </w:r>
      <w:r w:rsidR="003567E1" w:rsidRPr="00E12DA9">
        <w:rPr>
          <w:sz w:val="22"/>
          <w:szCs w:val="22"/>
        </w:rPr>
        <w:t>В течение 3 (</w:t>
      </w:r>
      <w:proofErr w:type="spellStart"/>
      <w:r w:rsidR="003567E1" w:rsidRPr="00E12DA9">
        <w:rPr>
          <w:sz w:val="22"/>
          <w:szCs w:val="22"/>
        </w:rPr>
        <w:t>Трех</w:t>
      </w:r>
      <w:proofErr w:type="spellEnd"/>
      <w:r w:rsidR="003567E1" w:rsidRPr="00E12DA9">
        <w:rPr>
          <w:sz w:val="22"/>
          <w:szCs w:val="22"/>
        </w:rPr>
        <w:t xml:space="preserve">) рабочих дней со дня получения от Арендодателя </w:t>
      </w:r>
      <w:proofErr w:type="spellStart"/>
      <w:r w:rsidR="003567E1" w:rsidRPr="00E12DA9">
        <w:rPr>
          <w:sz w:val="22"/>
          <w:szCs w:val="22"/>
        </w:rPr>
        <w:t>трех</w:t>
      </w:r>
      <w:proofErr w:type="spellEnd"/>
      <w:r w:rsidR="003567E1" w:rsidRPr="00E12DA9">
        <w:rPr>
          <w:sz w:val="22"/>
          <w:szCs w:val="22"/>
        </w:rPr>
        <w:t xml:space="preserve"> оригинальных экземпляров Договора, надлежащим образом оформленного Арендодателем, победитель Конкурса обязан надлежащим образом оформить (т.е. подписать в местах для подписей, поставить свою печать в местах для печатей, поставить свою подпись в месте сшива и скрепить своей печатью в месте сшива) со своей стороны три оригинальных экземпляра Договора и отправить их Арендодателю.</w:t>
      </w:r>
    </w:p>
    <w:p w14:paraId="4C318B6C" w14:textId="77777777" w:rsidR="002E72D0" w:rsidRPr="00E12DA9" w:rsidRDefault="00FC5ACE">
      <w:pPr>
        <w:ind w:firstLine="567"/>
        <w:jc w:val="both"/>
        <w:rPr>
          <w:sz w:val="22"/>
          <w:szCs w:val="22"/>
        </w:rPr>
      </w:pPr>
      <w:r w:rsidRPr="00E12DA9">
        <w:rPr>
          <w:sz w:val="22"/>
          <w:szCs w:val="22"/>
        </w:rPr>
        <w:t>3.</w:t>
      </w:r>
      <w:r w:rsidR="003567E1" w:rsidRPr="00E12DA9">
        <w:rPr>
          <w:sz w:val="22"/>
          <w:szCs w:val="22"/>
        </w:rPr>
        <w:t>9</w:t>
      </w:r>
      <w:r w:rsidRPr="00E12DA9">
        <w:rPr>
          <w:sz w:val="22"/>
          <w:szCs w:val="22"/>
        </w:rPr>
        <w:t xml:space="preserve">.3. </w:t>
      </w:r>
      <w:r w:rsidR="003567E1" w:rsidRPr="00E12DA9">
        <w:rPr>
          <w:sz w:val="22"/>
          <w:szCs w:val="22"/>
        </w:rPr>
        <w:t>В случае отказа победителя Конкурса от заключения Договора в течение установленного Извещением срока его получения от Арендатора такой Договор подписывается с альтернативным Допущенным участником, чья Заявка набрала вторую по величине сумму баллов.</w:t>
      </w:r>
    </w:p>
    <w:p w14:paraId="23BE9078" w14:textId="77777777" w:rsidR="002E72D0" w:rsidRPr="00E12DA9" w:rsidRDefault="00FC5ACE">
      <w:pPr>
        <w:ind w:firstLine="567"/>
        <w:jc w:val="both"/>
        <w:rPr>
          <w:sz w:val="22"/>
          <w:szCs w:val="22"/>
        </w:rPr>
      </w:pPr>
      <w:r w:rsidRPr="00E12DA9">
        <w:rPr>
          <w:sz w:val="22"/>
          <w:szCs w:val="22"/>
        </w:rPr>
        <w:t>3.</w:t>
      </w:r>
      <w:r w:rsidR="003567E1" w:rsidRPr="00E12DA9">
        <w:rPr>
          <w:sz w:val="22"/>
          <w:szCs w:val="22"/>
        </w:rPr>
        <w:t>9</w:t>
      </w:r>
      <w:r w:rsidRPr="00E12DA9">
        <w:rPr>
          <w:sz w:val="22"/>
          <w:szCs w:val="22"/>
        </w:rPr>
        <w:t xml:space="preserve">.4. </w:t>
      </w:r>
      <w:r w:rsidR="003567E1" w:rsidRPr="00E12DA9">
        <w:rPr>
          <w:sz w:val="22"/>
          <w:szCs w:val="22"/>
        </w:rPr>
        <w:t>В случае отказа Участника (победителя Конкурса или альтернативного Допущенного участника) от заключения Договора Арендодатель имеет право требовать от такого Участника уплаты штрафа в размере 50 000 (Пятьдесят тысяч) рублей. Участник выплачивает штраф Арендодателю в течение 5 (Пяти) банковских дней с момента получения требования об уплате указанного штрафа.</w:t>
      </w:r>
    </w:p>
    <w:p w14:paraId="60B90417" w14:textId="77777777" w:rsidR="002E72D0" w:rsidRPr="00E12DA9" w:rsidRDefault="00FC5ACE">
      <w:pPr>
        <w:ind w:firstLine="567"/>
        <w:jc w:val="both"/>
        <w:rPr>
          <w:sz w:val="22"/>
          <w:szCs w:val="22"/>
        </w:rPr>
      </w:pPr>
      <w:r w:rsidRPr="00E12DA9">
        <w:rPr>
          <w:sz w:val="22"/>
          <w:szCs w:val="22"/>
        </w:rPr>
        <w:t>3.</w:t>
      </w:r>
      <w:r w:rsidR="003567E1" w:rsidRPr="00E12DA9">
        <w:rPr>
          <w:sz w:val="22"/>
          <w:szCs w:val="22"/>
        </w:rPr>
        <w:t>9</w:t>
      </w:r>
      <w:r w:rsidRPr="00E12DA9">
        <w:rPr>
          <w:sz w:val="22"/>
          <w:szCs w:val="22"/>
        </w:rPr>
        <w:t>.</w:t>
      </w:r>
      <w:r w:rsidR="003567E1" w:rsidRPr="00E12DA9">
        <w:rPr>
          <w:sz w:val="22"/>
          <w:szCs w:val="22"/>
        </w:rPr>
        <w:t>5</w:t>
      </w:r>
      <w:r w:rsidRPr="00E12DA9">
        <w:rPr>
          <w:sz w:val="22"/>
          <w:szCs w:val="22"/>
        </w:rPr>
        <w:t xml:space="preserve">. </w:t>
      </w:r>
      <w:r w:rsidR="003567E1" w:rsidRPr="00E12DA9">
        <w:rPr>
          <w:sz w:val="22"/>
          <w:szCs w:val="22"/>
        </w:rPr>
        <w:t>Максимальный срок со дня подписания Протокола оценки Заявок до подписания Договора обеими Сторонами составляет 20 (Двадцать) рабочих дней.</w:t>
      </w:r>
    </w:p>
    <w:p w14:paraId="34DEBE8C" w14:textId="77777777" w:rsidR="002E72D0" w:rsidRPr="00E12DA9" w:rsidRDefault="00FC5ACE">
      <w:pPr>
        <w:ind w:firstLine="567"/>
        <w:jc w:val="both"/>
        <w:rPr>
          <w:sz w:val="22"/>
          <w:szCs w:val="22"/>
        </w:rPr>
      </w:pPr>
      <w:r w:rsidRPr="00E12DA9">
        <w:rPr>
          <w:sz w:val="22"/>
          <w:szCs w:val="22"/>
        </w:rPr>
        <w:t>3.</w:t>
      </w:r>
      <w:r w:rsidR="003567E1" w:rsidRPr="00E12DA9">
        <w:rPr>
          <w:sz w:val="22"/>
          <w:szCs w:val="22"/>
        </w:rPr>
        <w:t>9</w:t>
      </w:r>
      <w:r w:rsidRPr="00E12DA9">
        <w:rPr>
          <w:sz w:val="22"/>
          <w:szCs w:val="22"/>
        </w:rPr>
        <w:t>.</w:t>
      </w:r>
      <w:r w:rsidR="003567E1" w:rsidRPr="00E12DA9">
        <w:rPr>
          <w:sz w:val="22"/>
          <w:szCs w:val="22"/>
        </w:rPr>
        <w:t>6</w:t>
      </w:r>
      <w:r w:rsidRPr="00E12DA9">
        <w:rPr>
          <w:sz w:val="22"/>
          <w:szCs w:val="22"/>
        </w:rPr>
        <w:t xml:space="preserve">. </w:t>
      </w:r>
      <w:r w:rsidR="003567E1" w:rsidRPr="00E12DA9">
        <w:rPr>
          <w:sz w:val="22"/>
          <w:szCs w:val="22"/>
        </w:rPr>
        <w:t>После надлежащего подписания Договора его Стороны обязуются совместно принять участие в регистрационных действиях по его государственной регистрации. После надлежащего оформления обеими Сторонами Договора Арендатор обязуется зарегистрировать его настолько быстро, насколько это является разумно возможным</w:t>
      </w:r>
      <w:r w:rsidRPr="00E12DA9">
        <w:rPr>
          <w:sz w:val="22"/>
          <w:szCs w:val="22"/>
        </w:rPr>
        <w:t>.</w:t>
      </w:r>
    </w:p>
    <w:p w14:paraId="6040D2AE" w14:textId="77777777" w:rsidR="002E72D0" w:rsidRPr="00E12DA9" w:rsidRDefault="00FC5ACE">
      <w:pPr>
        <w:ind w:firstLine="567"/>
        <w:jc w:val="both"/>
        <w:rPr>
          <w:sz w:val="22"/>
          <w:szCs w:val="22"/>
        </w:rPr>
      </w:pPr>
      <w:r w:rsidRPr="00E12DA9">
        <w:rPr>
          <w:sz w:val="22"/>
          <w:szCs w:val="22"/>
        </w:rPr>
        <w:t>3.</w:t>
      </w:r>
      <w:r w:rsidR="003567E1" w:rsidRPr="00E12DA9">
        <w:rPr>
          <w:sz w:val="22"/>
          <w:szCs w:val="22"/>
        </w:rPr>
        <w:t>9</w:t>
      </w:r>
      <w:r w:rsidRPr="00E12DA9">
        <w:rPr>
          <w:sz w:val="22"/>
          <w:szCs w:val="22"/>
        </w:rPr>
        <w:t>.</w:t>
      </w:r>
      <w:r w:rsidR="003567E1" w:rsidRPr="00E12DA9">
        <w:rPr>
          <w:sz w:val="22"/>
          <w:szCs w:val="22"/>
        </w:rPr>
        <w:t>7</w:t>
      </w:r>
      <w:r w:rsidRPr="00E12DA9">
        <w:rPr>
          <w:sz w:val="22"/>
          <w:szCs w:val="22"/>
        </w:rPr>
        <w:t xml:space="preserve">. </w:t>
      </w:r>
      <w:r w:rsidR="003567E1" w:rsidRPr="00E12DA9">
        <w:rPr>
          <w:sz w:val="22"/>
          <w:szCs w:val="22"/>
        </w:rPr>
        <w:t xml:space="preserve">Сумма </w:t>
      </w:r>
      <w:proofErr w:type="spellStart"/>
      <w:r w:rsidR="003567E1" w:rsidRPr="00E12DA9">
        <w:rPr>
          <w:sz w:val="22"/>
          <w:szCs w:val="22"/>
        </w:rPr>
        <w:t>внесенного</w:t>
      </w:r>
      <w:proofErr w:type="spellEnd"/>
      <w:r w:rsidR="003567E1" w:rsidRPr="00E12DA9">
        <w:rPr>
          <w:sz w:val="22"/>
          <w:szCs w:val="22"/>
        </w:rPr>
        <w:t xml:space="preserve"> Победителем задатка засчитывается в </w:t>
      </w:r>
      <w:proofErr w:type="spellStart"/>
      <w:r w:rsidR="003567E1" w:rsidRPr="00E12DA9">
        <w:rPr>
          <w:sz w:val="22"/>
          <w:szCs w:val="22"/>
        </w:rPr>
        <w:t>счет</w:t>
      </w:r>
      <w:proofErr w:type="spellEnd"/>
      <w:r w:rsidR="003567E1" w:rsidRPr="00E12DA9">
        <w:rPr>
          <w:sz w:val="22"/>
          <w:szCs w:val="22"/>
        </w:rPr>
        <w:t xml:space="preserve"> исполнения обязательств по </w:t>
      </w:r>
      <w:proofErr w:type="spellStart"/>
      <w:r w:rsidR="003567E1" w:rsidRPr="00E12DA9">
        <w:rPr>
          <w:sz w:val="22"/>
          <w:szCs w:val="22"/>
        </w:rPr>
        <w:t>заключенному</w:t>
      </w:r>
      <w:proofErr w:type="spellEnd"/>
      <w:r w:rsidR="003567E1" w:rsidRPr="00E12DA9">
        <w:rPr>
          <w:sz w:val="22"/>
          <w:szCs w:val="22"/>
        </w:rPr>
        <w:t xml:space="preserve"> Договору</w:t>
      </w:r>
      <w:r w:rsidRPr="00E12DA9">
        <w:rPr>
          <w:sz w:val="22"/>
          <w:szCs w:val="22"/>
        </w:rPr>
        <w:t>.</w:t>
      </w:r>
    </w:p>
    <w:bookmarkEnd w:id="10"/>
    <w:p w14:paraId="31DF448A" w14:textId="77777777" w:rsidR="002E72D0" w:rsidRPr="00E12DA9" w:rsidRDefault="002E72D0">
      <w:pPr>
        <w:ind w:right="141"/>
        <w:jc w:val="both"/>
        <w:rPr>
          <w:sz w:val="22"/>
          <w:szCs w:val="22"/>
        </w:rPr>
      </w:pPr>
    </w:p>
    <w:p w14:paraId="5D55281D" w14:textId="77777777" w:rsidR="002E72D0" w:rsidRPr="00E12DA9" w:rsidRDefault="00FC5ACE">
      <w:pPr>
        <w:ind w:right="141" w:firstLine="708"/>
        <w:jc w:val="both"/>
        <w:rPr>
          <w:b/>
          <w:sz w:val="22"/>
          <w:szCs w:val="22"/>
        </w:rPr>
      </w:pPr>
      <w:r w:rsidRPr="00E12DA9">
        <w:rPr>
          <w:b/>
          <w:sz w:val="22"/>
          <w:szCs w:val="22"/>
        </w:rPr>
        <w:t xml:space="preserve">4. Условия Конкурса </w:t>
      </w:r>
    </w:p>
    <w:p w14:paraId="26F0D367" w14:textId="77777777" w:rsidR="002E72D0" w:rsidRPr="00E12DA9" w:rsidRDefault="00FC5ACE">
      <w:pPr>
        <w:ind w:firstLine="567"/>
        <w:jc w:val="both"/>
        <w:rPr>
          <w:sz w:val="22"/>
          <w:szCs w:val="22"/>
        </w:rPr>
      </w:pPr>
      <w:r w:rsidRPr="00E12DA9">
        <w:rPr>
          <w:sz w:val="22"/>
          <w:szCs w:val="22"/>
        </w:rPr>
        <w:t>4.1. Общие положения</w:t>
      </w:r>
    </w:p>
    <w:p w14:paraId="7FEADB59" w14:textId="77777777" w:rsidR="002E72D0" w:rsidRPr="00E12DA9" w:rsidRDefault="00FC5ACE">
      <w:pPr>
        <w:ind w:firstLine="567"/>
        <w:jc w:val="both"/>
        <w:rPr>
          <w:sz w:val="22"/>
          <w:szCs w:val="22"/>
        </w:rPr>
      </w:pPr>
      <w:r w:rsidRPr="00E12DA9">
        <w:rPr>
          <w:sz w:val="22"/>
          <w:szCs w:val="22"/>
        </w:rPr>
        <w:t>4.1.1. Извещение должно включать:</w:t>
      </w:r>
    </w:p>
    <w:p w14:paraId="6FEDE9BA" w14:textId="77777777" w:rsidR="002E72D0" w:rsidRPr="00E12DA9" w:rsidRDefault="00FC5ACE">
      <w:pPr>
        <w:ind w:firstLine="567"/>
        <w:jc w:val="both"/>
        <w:rPr>
          <w:sz w:val="22"/>
          <w:szCs w:val="22"/>
        </w:rPr>
      </w:pPr>
      <w:r w:rsidRPr="00E12DA9">
        <w:rPr>
          <w:sz w:val="22"/>
          <w:szCs w:val="22"/>
        </w:rPr>
        <w:t>- перечень Критериев выбора с указанием их весов;</w:t>
      </w:r>
    </w:p>
    <w:p w14:paraId="152C8347" w14:textId="77777777" w:rsidR="002E72D0" w:rsidRPr="00E12DA9" w:rsidRDefault="00FC5ACE">
      <w:pPr>
        <w:ind w:firstLine="567"/>
        <w:jc w:val="both"/>
        <w:rPr>
          <w:sz w:val="22"/>
          <w:szCs w:val="22"/>
        </w:rPr>
      </w:pPr>
      <w:r w:rsidRPr="00E12DA9">
        <w:rPr>
          <w:sz w:val="22"/>
          <w:szCs w:val="22"/>
        </w:rPr>
        <w:t>- сроки предоставления Заявок;</w:t>
      </w:r>
    </w:p>
    <w:p w14:paraId="67B4F443" w14:textId="77777777" w:rsidR="002E72D0" w:rsidRPr="00E12DA9" w:rsidRDefault="00FC5ACE">
      <w:pPr>
        <w:ind w:firstLine="567"/>
        <w:jc w:val="both"/>
        <w:rPr>
          <w:sz w:val="22"/>
          <w:szCs w:val="22"/>
        </w:rPr>
      </w:pPr>
      <w:r w:rsidRPr="00E12DA9">
        <w:rPr>
          <w:sz w:val="22"/>
          <w:szCs w:val="22"/>
        </w:rPr>
        <w:t>- требования к содержанию Заявок (в соответствии с Приложением №1 к настоящей Конкурсной документации) и к форме Предложений (в соответствии с Приложением №4 к Конкурсной документации);</w:t>
      </w:r>
    </w:p>
    <w:p w14:paraId="240B9465" w14:textId="77777777" w:rsidR="002E72D0" w:rsidRPr="00E12DA9" w:rsidRDefault="00FC5ACE">
      <w:pPr>
        <w:ind w:firstLine="567"/>
        <w:jc w:val="both"/>
        <w:rPr>
          <w:sz w:val="22"/>
          <w:szCs w:val="22"/>
        </w:rPr>
      </w:pPr>
      <w:r w:rsidRPr="00E12DA9">
        <w:rPr>
          <w:sz w:val="22"/>
          <w:szCs w:val="22"/>
        </w:rPr>
        <w:t>- проект Договора;</w:t>
      </w:r>
    </w:p>
    <w:p w14:paraId="6B48A94D" w14:textId="77777777" w:rsidR="002E72D0" w:rsidRPr="00E12DA9" w:rsidRDefault="00FC5ACE">
      <w:pPr>
        <w:ind w:firstLine="567"/>
        <w:jc w:val="both"/>
        <w:rPr>
          <w:sz w:val="22"/>
          <w:szCs w:val="22"/>
        </w:rPr>
      </w:pPr>
      <w:r w:rsidRPr="00E12DA9">
        <w:rPr>
          <w:sz w:val="22"/>
          <w:szCs w:val="22"/>
        </w:rPr>
        <w:t>-минимальный размер арендной платы;</w:t>
      </w:r>
    </w:p>
    <w:p w14:paraId="5D93DB2B" w14:textId="77777777" w:rsidR="002E72D0" w:rsidRPr="00E12DA9" w:rsidRDefault="00FC5ACE">
      <w:pPr>
        <w:ind w:firstLine="567"/>
        <w:jc w:val="both"/>
        <w:rPr>
          <w:sz w:val="22"/>
          <w:szCs w:val="22"/>
        </w:rPr>
      </w:pPr>
      <w:r w:rsidRPr="00E12DA9">
        <w:rPr>
          <w:sz w:val="22"/>
          <w:szCs w:val="22"/>
        </w:rPr>
        <w:t xml:space="preserve">- </w:t>
      </w:r>
      <w:r w:rsidR="00601103" w:rsidRPr="00E12DA9">
        <w:rPr>
          <w:sz w:val="22"/>
          <w:szCs w:val="22"/>
        </w:rPr>
        <w:t>ставка индексации по годам аренды, составляющая не менее 5% (Пяти процентов) ежегодно, начиная со второго года аренды</w:t>
      </w:r>
      <w:r w:rsidRPr="00E12DA9">
        <w:rPr>
          <w:sz w:val="22"/>
          <w:szCs w:val="22"/>
        </w:rPr>
        <w:t>;</w:t>
      </w:r>
    </w:p>
    <w:p w14:paraId="0C4BE58E" w14:textId="77777777" w:rsidR="002E72D0" w:rsidRPr="00E12DA9" w:rsidRDefault="00FC5ACE">
      <w:pPr>
        <w:ind w:firstLine="567"/>
        <w:jc w:val="both"/>
        <w:rPr>
          <w:sz w:val="22"/>
          <w:szCs w:val="22"/>
        </w:rPr>
      </w:pPr>
      <w:r w:rsidRPr="00E12DA9">
        <w:rPr>
          <w:sz w:val="22"/>
          <w:szCs w:val="22"/>
        </w:rPr>
        <w:t>- Базовый период.</w:t>
      </w:r>
    </w:p>
    <w:p w14:paraId="56B21F66" w14:textId="77777777" w:rsidR="002E72D0" w:rsidRPr="00E12DA9" w:rsidRDefault="002E72D0">
      <w:pPr>
        <w:ind w:firstLine="567"/>
        <w:jc w:val="both"/>
        <w:rPr>
          <w:sz w:val="22"/>
          <w:szCs w:val="22"/>
        </w:rPr>
      </w:pPr>
    </w:p>
    <w:p w14:paraId="0A6B6958" w14:textId="77777777" w:rsidR="002E72D0" w:rsidRPr="00E12DA9" w:rsidRDefault="00FC5ACE">
      <w:pPr>
        <w:ind w:firstLine="567"/>
        <w:jc w:val="both"/>
        <w:rPr>
          <w:sz w:val="22"/>
          <w:szCs w:val="22"/>
        </w:rPr>
      </w:pPr>
      <w:r w:rsidRPr="00E12DA9">
        <w:rPr>
          <w:sz w:val="22"/>
          <w:szCs w:val="22"/>
        </w:rPr>
        <w:t>4.2. Сроки аренды</w:t>
      </w:r>
    </w:p>
    <w:p w14:paraId="55B50DEA" w14:textId="77777777" w:rsidR="002E72D0" w:rsidRPr="00E12DA9" w:rsidRDefault="00FC5ACE">
      <w:pPr>
        <w:ind w:firstLine="567"/>
        <w:jc w:val="both"/>
        <w:rPr>
          <w:color w:val="000000" w:themeColor="text1"/>
          <w:sz w:val="22"/>
          <w:szCs w:val="22"/>
        </w:rPr>
      </w:pPr>
      <w:r w:rsidRPr="00E12DA9">
        <w:rPr>
          <w:color w:val="000000" w:themeColor="text1"/>
          <w:sz w:val="22"/>
          <w:szCs w:val="22"/>
        </w:rPr>
        <w:t xml:space="preserve">4.2.1. Максимальный срок Договора составляет </w:t>
      </w:r>
      <w:r w:rsidR="004C2AAD" w:rsidRPr="00E12DA9">
        <w:rPr>
          <w:sz w:val="22"/>
          <w:szCs w:val="22"/>
        </w:rPr>
        <w:t>36 месяцев</w:t>
      </w:r>
      <w:r w:rsidRPr="00E12DA9">
        <w:rPr>
          <w:sz w:val="22"/>
          <w:szCs w:val="22"/>
        </w:rPr>
        <w:t>.</w:t>
      </w:r>
    </w:p>
    <w:p w14:paraId="1DE3A5A6" w14:textId="77777777" w:rsidR="002E72D0" w:rsidRPr="00E12DA9" w:rsidRDefault="002E72D0">
      <w:pPr>
        <w:ind w:firstLine="567"/>
        <w:jc w:val="both"/>
        <w:rPr>
          <w:color w:val="000000" w:themeColor="text1"/>
          <w:sz w:val="22"/>
          <w:szCs w:val="22"/>
        </w:rPr>
      </w:pPr>
    </w:p>
    <w:p w14:paraId="41568A66" w14:textId="77777777" w:rsidR="002E72D0" w:rsidRPr="00E12DA9" w:rsidRDefault="00FC5ACE">
      <w:pPr>
        <w:ind w:firstLine="567"/>
        <w:jc w:val="both"/>
        <w:rPr>
          <w:color w:val="000000" w:themeColor="text1"/>
          <w:sz w:val="22"/>
          <w:szCs w:val="22"/>
        </w:rPr>
      </w:pPr>
      <w:r w:rsidRPr="00E12DA9">
        <w:rPr>
          <w:color w:val="000000" w:themeColor="text1"/>
          <w:sz w:val="22"/>
          <w:szCs w:val="22"/>
        </w:rPr>
        <w:t>4.3. Цена Договора</w:t>
      </w:r>
    </w:p>
    <w:p w14:paraId="300854A1" w14:textId="77777777" w:rsidR="002E72D0" w:rsidRPr="00E12DA9" w:rsidRDefault="00FC5ACE">
      <w:pPr>
        <w:ind w:firstLine="567"/>
        <w:jc w:val="both"/>
        <w:rPr>
          <w:color w:val="000000" w:themeColor="text1"/>
          <w:sz w:val="22"/>
          <w:szCs w:val="22"/>
        </w:rPr>
      </w:pPr>
      <w:bookmarkStart w:id="11" w:name="_Ref166314630"/>
      <w:bookmarkStart w:id="12" w:name="_Ref11560130"/>
      <w:r w:rsidRPr="00E12DA9">
        <w:rPr>
          <w:color w:val="000000" w:themeColor="text1"/>
          <w:sz w:val="22"/>
          <w:szCs w:val="22"/>
        </w:rPr>
        <w:t>4.3.1. Цена Договора в Базовом периоде, предлагаемая Участником в Заявке, не может быть ниже начальной (минимальной) цены Договора, указанной в Извещении.</w:t>
      </w:r>
      <w:bookmarkEnd w:id="11"/>
    </w:p>
    <w:p w14:paraId="4AA37BB4" w14:textId="77777777" w:rsidR="002E72D0" w:rsidRPr="00E12DA9" w:rsidRDefault="00FC5ACE">
      <w:pPr>
        <w:ind w:firstLine="567"/>
        <w:jc w:val="both"/>
        <w:rPr>
          <w:color w:val="000000" w:themeColor="text1"/>
          <w:sz w:val="22"/>
          <w:szCs w:val="22"/>
        </w:rPr>
      </w:pPr>
      <w:r w:rsidRPr="00E12DA9">
        <w:rPr>
          <w:color w:val="000000" w:themeColor="text1"/>
          <w:sz w:val="22"/>
          <w:szCs w:val="22"/>
        </w:rPr>
        <w:lastRenderedPageBreak/>
        <w:t>4.3.2. В случае если цена Договора, указанная в Заявке и предлагаемая Участником, ниже начальной (минимальной) цены, такая Заявка не рассматривается Комиссией на основании несоответствия требованиям, установленным Конкурсной документацией и Извещением.</w:t>
      </w:r>
    </w:p>
    <w:p w14:paraId="7CCD92B6" w14:textId="77777777" w:rsidR="002E72D0" w:rsidRPr="00E12DA9" w:rsidRDefault="00FC5ACE">
      <w:pPr>
        <w:ind w:firstLine="567"/>
        <w:jc w:val="both"/>
        <w:rPr>
          <w:color w:val="000000" w:themeColor="text1"/>
          <w:sz w:val="22"/>
          <w:szCs w:val="22"/>
        </w:rPr>
      </w:pPr>
      <w:r w:rsidRPr="00E12DA9">
        <w:rPr>
          <w:color w:val="000000" w:themeColor="text1"/>
          <w:sz w:val="22"/>
          <w:szCs w:val="22"/>
        </w:rPr>
        <w:t xml:space="preserve">4.3.3. Цена Договора в периодах, следующих за Базовым, подлежит индексации в соответствии с установленной в Извещении для соответствующего периода ставкой индексации. </w:t>
      </w:r>
      <w:bookmarkEnd w:id="12"/>
    </w:p>
    <w:p w14:paraId="758246A7" w14:textId="77777777" w:rsidR="002E72D0" w:rsidRPr="00E12DA9" w:rsidRDefault="00FC5ACE">
      <w:pPr>
        <w:ind w:firstLine="567"/>
        <w:jc w:val="both"/>
        <w:rPr>
          <w:color w:val="000000" w:themeColor="text1"/>
          <w:sz w:val="22"/>
          <w:szCs w:val="22"/>
        </w:rPr>
      </w:pPr>
      <w:r w:rsidRPr="00E12DA9">
        <w:rPr>
          <w:color w:val="000000" w:themeColor="text1"/>
          <w:sz w:val="22"/>
          <w:szCs w:val="22"/>
        </w:rPr>
        <w:t>4.4. Критерии выбора</w:t>
      </w:r>
    </w:p>
    <w:p w14:paraId="21DD5C4C" w14:textId="77777777" w:rsidR="002E72D0" w:rsidRPr="00E12DA9" w:rsidRDefault="00FC5ACE">
      <w:pPr>
        <w:ind w:firstLine="567"/>
        <w:jc w:val="both"/>
        <w:rPr>
          <w:color w:val="000000"/>
          <w:sz w:val="22"/>
          <w:szCs w:val="22"/>
        </w:rPr>
      </w:pPr>
      <w:r w:rsidRPr="00E12DA9">
        <w:rPr>
          <w:color w:val="000000"/>
          <w:sz w:val="22"/>
          <w:szCs w:val="22"/>
        </w:rPr>
        <w:t>4.4.1. Критериями выбора Победителя являются:</w:t>
      </w:r>
    </w:p>
    <w:p w14:paraId="442A8B2D" w14:textId="77777777" w:rsidR="002E72D0" w:rsidRPr="00E12DA9" w:rsidRDefault="00FC5ACE">
      <w:pPr>
        <w:ind w:firstLine="567"/>
        <w:jc w:val="both"/>
        <w:rPr>
          <w:sz w:val="22"/>
          <w:szCs w:val="22"/>
        </w:rPr>
      </w:pPr>
      <w:r w:rsidRPr="00E12DA9">
        <w:rPr>
          <w:color w:val="000000"/>
          <w:sz w:val="22"/>
          <w:szCs w:val="22"/>
        </w:rPr>
        <w:t xml:space="preserve">- </w:t>
      </w:r>
      <w:r w:rsidRPr="00E12DA9">
        <w:rPr>
          <w:color w:val="000000"/>
          <w:sz w:val="22"/>
          <w:szCs w:val="22"/>
        </w:rPr>
        <w:tab/>
        <w:t xml:space="preserve">стоимость минимально гарантированных платежей по Договору в Базовом периоде (далее - </w:t>
      </w:r>
      <w:r w:rsidRPr="00E12DA9">
        <w:rPr>
          <w:sz w:val="22"/>
          <w:szCs w:val="22"/>
        </w:rPr>
        <w:t>Критерий №1);</w:t>
      </w:r>
    </w:p>
    <w:p w14:paraId="2F2A26B3" w14:textId="77777777" w:rsidR="002E72D0" w:rsidRPr="00E12DA9" w:rsidRDefault="00FC5ACE">
      <w:pPr>
        <w:ind w:firstLine="567"/>
        <w:jc w:val="both"/>
        <w:rPr>
          <w:sz w:val="22"/>
          <w:szCs w:val="22"/>
        </w:rPr>
      </w:pPr>
      <w:r w:rsidRPr="00E12DA9">
        <w:rPr>
          <w:sz w:val="22"/>
          <w:szCs w:val="22"/>
        </w:rPr>
        <w:t xml:space="preserve">- </w:t>
      </w:r>
      <w:r w:rsidRPr="00E12DA9">
        <w:rPr>
          <w:sz w:val="22"/>
          <w:szCs w:val="22"/>
        </w:rPr>
        <w:tab/>
        <w:t>Наличие известной, легкоузнаваемой торговой марки (бренда) (далее – Критерий №2);</w:t>
      </w:r>
    </w:p>
    <w:p w14:paraId="7F1B6356" w14:textId="77777777" w:rsidR="002E72D0" w:rsidRPr="00E12DA9" w:rsidRDefault="00FC5ACE">
      <w:pPr>
        <w:ind w:firstLine="567"/>
        <w:jc w:val="both"/>
        <w:rPr>
          <w:sz w:val="22"/>
          <w:szCs w:val="22"/>
        </w:rPr>
      </w:pPr>
      <w:r w:rsidRPr="00E12DA9">
        <w:rPr>
          <w:sz w:val="22"/>
          <w:szCs w:val="22"/>
        </w:rPr>
        <w:t xml:space="preserve">- </w:t>
      </w:r>
      <w:r w:rsidRPr="00E12DA9">
        <w:rPr>
          <w:sz w:val="22"/>
          <w:szCs w:val="22"/>
        </w:rPr>
        <w:tab/>
        <w:t>Опыт работы и известность на рынке (далее – Критерий №3);</w:t>
      </w:r>
    </w:p>
    <w:p w14:paraId="58BED0ED" w14:textId="77777777" w:rsidR="002E72D0" w:rsidRPr="00E12DA9" w:rsidRDefault="00FC5ACE">
      <w:pPr>
        <w:ind w:firstLine="567"/>
        <w:jc w:val="both"/>
        <w:rPr>
          <w:sz w:val="22"/>
          <w:szCs w:val="22"/>
        </w:rPr>
      </w:pPr>
      <w:r w:rsidRPr="00E12DA9">
        <w:rPr>
          <w:sz w:val="22"/>
          <w:szCs w:val="22"/>
        </w:rPr>
        <w:t>- Финансово-репутационная стабильность (далее – Критерий №4)</w:t>
      </w:r>
    </w:p>
    <w:p w14:paraId="2B620983" w14:textId="77777777" w:rsidR="002E72D0" w:rsidRPr="00E12DA9" w:rsidRDefault="00FC5ACE">
      <w:pPr>
        <w:ind w:firstLine="567"/>
        <w:jc w:val="both"/>
        <w:rPr>
          <w:sz w:val="22"/>
          <w:szCs w:val="22"/>
        </w:rPr>
      </w:pPr>
      <w:r w:rsidRPr="00E12DA9">
        <w:rPr>
          <w:sz w:val="22"/>
          <w:szCs w:val="22"/>
        </w:rPr>
        <w:t xml:space="preserve">4.4.2. Критерии выбора являются одинаковыми для всех Участников Конкурса в рамках каждого отдельного Конкурса. </w:t>
      </w:r>
    </w:p>
    <w:p w14:paraId="6B13B244" w14:textId="77777777" w:rsidR="002E72D0" w:rsidRPr="00E12DA9" w:rsidRDefault="00FC5ACE">
      <w:pPr>
        <w:ind w:firstLine="567"/>
        <w:jc w:val="both"/>
        <w:rPr>
          <w:i/>
          <w:sz w:val="22"/>
          <w:szCs w:val="22"/>
        </w:rPr>
      </w:pPr>
      <w:r w:rsidRPr="00E12DA9">
        <w:rPr>
          <w:sz w:val="22"/>
          <w:szCs w:val="22"/>
        </w:rPr>
        <w:t xml:space="preserve">4.4.3. </w:t>
      </w:r>
      <w:r w:rsidRPr="00E12DA9">
        <w:rPr>
          <w:i/>
          <w:sz w:val="22"/>
          <w:szCs w:val="22"/>
        </w:rPr>
        <w:t xml:space="preserve">Вес Критерия № 1 составляет 60% (Шестьдесят процентов). </w:t>
      </w:r>
    </w:p>
    <w:p w14:paraId="6DAAC613" w14:textId="77777777" w:rsidR="002E72D0" w:rsidRPr="00E12DA9" w:rsidRDefault="00FC5ACE">
      <w:pPr>
        <w:ind w:firstLine="567"/>
        <w:jc w:val="both"/>
        <w:rPr>
          <w:sz w:val="22"/>
          <w:szCs w:val="22"/>
        </w:rPr>
      </w:pPr>
      <w:r w:rsidRPr="00E12DA9">
        <w:rPr>
          <w:sz w:val="22"/>
          <w:szCs w:val="22"/>
        </w:rPr>
        <w:t>Набранное Заявкой взвешенное значение по Критерию №1 определяется по следующей формуле:</w:t>
      </w:r>
    </w:p>
    <w:p w14:paraId="4B7DABFB" w14:textId="77777777" w:rsidR="002E72D0" w:rsidRPr="00E12DA9" w:rsidRDefault="00FC5ACE">
      <w:pPr>
        <w:ind w:firstLine="567"/>
        <w:jc w:val="both"/>
        <w:rPr>
          <w:b/>
          <w:sz w:val="22"/>
          <w:szCs w:val="22"/>
        </w:rPr>
      </w:pPr>
      <w:r w:rsidRPr="00E12DA9">
        <w:rPr>
          <w:b/>
          <w:sz w:val="22"/>
          <w:szCs w:val="22"/>
        </w:rPr>
        <w:t>Вес Критерия №1 х Предложенное в Заявке значение Критерия №1/ Наивысшее из значений Критерия №1 среди Заявок.</w:t>
      </w:r>
    </w:p>
    <w:p w14:paraId="2F3B975F" w14:textId="77777777" w:rsidR="002E72D0" w:rsidRPr="00E12DA9" w:rsidRDefault="00FC5ACE">
      <w:pPr>
        <w:ind w:firstLine="567"/>
        <w:jc w:val="both"/>
        <w:rPr>
          <w:sz w:val="22"/>
          <w:szCs w:val="22"/>
        </w:rPr>
      </w:pPr>
      <w:r w:rsidRPr="00E12DA9">
        <w:rPr>
          <w:sz w:val="22"/>
          <w:szCs w:val="22"/>
        </w:rPr>
        <w:t xml:space="preserve">4.4.4. Критерий №2 определяется членами Комиссии экспертным образом на основе изучения предоставленных в составе Заявки документов. При этом устанавливаются следующие четыре градации значения критерия: </w:t>
      </w:r>
    </w:p>
    <w:p w14:paraId="1C2AF387" w14:textId="77777777" w:rsidR="002E72D0" w:rsidRPr="00E12DA9" w:rsidRDefault="00FC5ACE">
      <w:pPr>
        <w:ind w:firstLine="567"/>
        <w:jc w:val="both"/>
        <w:rPr>
          <w:sz w:val="22"/>
          <w:szCs w:val="22"/>
        </w:rPr>
      </w:pPr>
      <w:r w:rsidRPr="00E12DA9">
        <w:rPr>
          <w:sz w:val="22"/>
          <w:szCs w:val="22"/>
        </w:rPr>
        <w:t>(а) «Наличие неизвестного, либо мало узнаваемого бренда»</w:t>
      </w:r>
    </w:p>
    <w:p w14:paraId="36CD379E" w14:textId="77777777" w:rsidR="002E72D0" w:rsidRPr="00E12DA9" w:rsidRDefault="00FC5ACE">
      <w:pPr>
        <w:ind w:firstLine="567"/>
        <w:jc w:val="both"/>
        <w:rPr>
          <w:sz w:val="22"/>
          <w:szCs w:val="22"/>
        </w:rPr>
      </w:pPr>
      <w:r w:rsidRPr="00E12DA9">
        <w:rPr>
          <w:sz w:val="22"/>
          <w:szCs w:val="22"/>
        </w:rPr>
        <w:t>(б) «Наличие легкоузнаваемого бренда, представленного на местном (региональном) уровне»</w:t>
      </w:r>
    </w:p>
    <w:p w14:paraId="79DB7D5D" w14:textId="77777777" w:rsidR="002E72D0" w:rsidRPr="00E12DA9" w:rsidRDefault="00FC5ACE">
      <w:pPr>
        <w:ind w:firstLine="567"/>
        <w:jc w:val="both"/>
        <w:rPr>
          <w:sz w:val="22"/>
          <w:szCs w:val="22"/>
        </w:rPr>
      </w:pPr>
      <w:r w:rsidRPr="00E12DA9">
        <w:rPr>
          <w:sz w:val="22"/>
          <w:szCs w:val="22"/>
        </w:rPr>
        <w:t>(в) «Наличие легкоузнаваемого бренда, представленного на федеральном уровне»</w:t>
      </w:r>
    </w:p>
    <w:p w14:paraId="7465583C" w14:textId="77777777" w:rsidR="002E72D0" w:rsidRPr="00E12DA9" w:rsidRDefault="00FC5ACE">
      <w:pPr>
        <w:ind w:firstLine="567"/>
        <w:jc w:val="both"/>
        <w:rPr>
          <w:sz w:val="22"/>
          <w:szCs w:val="22"/>
        </w:rPr>
      </w:pPr>
      <w:r w:rsidRPr="00E12DA9">
        <w:rPr>
          <w:sz w:val="22"/>
          <w:szCs w:val="22"/>
        </w:rPr>
        <w:t>(г) «Наличие легкоузнаваемого бренда, представленного на международном уровне»</w:t>
      </w:r>
    </w:p>
    <w:p w14:paraId="6EF6F4F3" w14:textId="77777777" w:rsidR="002E72D0" w:rsidRPr="00E12DA9" w:rsidRDefault="00FC5ACE">
      <w:pPr>
        <w:ind w:firstLine="567"/>
        <w:jc w:val="both"/>
        <w:rPr>
          <w:sz w:val="22"/>
          <w:szCs w:val="22"/>
        </w:rPr>
      </w:pPr>
      <w:r w:rsidRPr="00E12DA9">
        <w:rPr>
          <w:sz w:val="22"/>
          <w:szCs w:val="22"/>
        </w:rPr>
        <w:t xml:space="preserve">Баллы для каждой из указанных </w:t>
      </w:r>
      <w:proofErr w:type="spellStart"/>
      <w:r w:rsidRPr="00E12DA9">
        <w:rPr>
          <w:sz w:val="22"/>
          <w:szCs w:val="22"/>
        </w:rPr>
        <w:t>четырех</w:t>
      </w:r>
      <w:proofErr w:type="spellEnd"/>
      <w:r w:rsidRPr="00E12DA9">
        <w:rPr>
          <w:sz w:val="22"/>
          <w:szCs w:val="22"/>
        </w:rPr>
        <w:t xml:space="preserve"> градаций устанавливаются в следующем порядке – (а)-0 баллов, (б)-1 балл, (в)- 2 балла, (г)- 3 балла.</w:t>
      </w:r>
    </w:p>
    <w:p w14:paraId="131FF18F" w14:textId="77777777" w:rsidR="002E72D0" w:rsidRPr="00E12DA9" w:rsidRDefault="00FC5ACE">
      <w:pPr>
        <w:ind w:firstLine="567"/>
        <w:jc w:val="both"/>
        <w:rPr>
          <w:i/>
          <w:sz w:val="22"/>
          <w:szCs w:val="22"/>
        </w:rPr>
      </w:pPr>
      <w:r w:rsidRPr="00E12DA9">
        <w:rPr>
          <w:i/>
          <w:sz w:val="22"/>
          <w:szCs w:val="22"/>
        </w:rPr>
        <w:t>Вес Критерия № 2 составляет 15% (Пятнадцать) процентов.</w:t>
      </w:r>
    </w:p>
    <w:p w14:paraId="4B82C85A" w14:textId="77777777" w:rsidR="002E72D0" w:rsidRPr="00E12DA9" w:rsidRDefault="00FC5ACE">
      <w:pPr>
        <w:ind w:firstLine="567"/>
        <w:jc w:val="both"/>
        <w:rPr>
          <w:sz w:val="22"/>
          <w:szCs w:val="22"/>
        </w:rPr>
      </w:pPr>
      <w:r w:rsidRPr="00E12DA9">
        <w:rPr>
          <w:sz w:val="22"/>
          <w:szCs w:val="22"/>
        </w:rPr>
        <w:t>Набранное Заявкой взвешенное значение по Критерию №2 определяется по следующей формуле:</w:t>
      </w:r>
    </w:p>
    <w:p w14:paraId="734CF085" w14:textId="77777777" w:rsidR="002E72D0" w:rsidRPr="00E12DA9" w:rsidRDefault="00FC5ACE">
      <w:pPr>
        <w:ind w:firstLine="567"/>
        <w:jc w:val="both"/>
        <w:rPr>
          <w:b/>
          <w:sz w:val="22"/>
          <w:szCs w:val="22"/>
        </w:rPr>
      </w:pPr>
      <w:r w:rsidRPr="00E12DA9">
        <w:rPr>
          <w:b/>
          <w:sz w:val="22"/>
          <w:szCs w:val="22"/>
        </w:rPr>
        <w:t>Вес Критерия №2 х Набранное Заявкой значение Критерия №2/ Наивысшее из значений Критерия №2 среди Заявок</w:t>
      </w:r>
    </w:p>
    <w:p w14:paraId="69B417A0" w14:textId="77777777" w:rsidR="002E72D0" w:rsidRPr="00E12DA9" w:rsidRDefault="00FC5ACE">
      <w:pPr>
        <w:ind w:firstLine="567"/>
        <w:jc w:val="both"/>
        <w:rPr>
          <w:b/>
          <w:sz w:val="22"/>
          <w:szCs w:val="22"/>
        </w:rPr>
      </w:pPr>
      <w:r w:rsidRPr="00E12DA9">
        <w:rPr>
          <w:sz w:val="22"/>
          <w:szCs w:val="22"/>
        </w:rPr>
        <w:t xml:space="preserve">(вес Критерия №2 умножить на значение Критерия №2, набранное Заявкой в соответствии с п.4.4.7 настоящего раздела и разделить на наивысшее из средних оценок значение Критерия №2, набранных Заявками всех Допущенных Участников). </w:t>
      </w:r>
    </w:p>
    <w:p w14:paraId="3CFB31F6" w14:textId="77777777" w:rsidR="002E72D0" w:rsidRPr="00E12DA9" w:rsidRDefault="00FC5ACE">
      <w:pPr>
        <w:ind w:firstLine="567"/>
        <w:jc w:val="both"/>
        <w:rPr>
          <w:sz w:val="22"/>
          <w:szCs w:val="22"/>
        </w:rPr>
      </w:pPr>
      <w:r w:rsidRPr="00E12DA9">
        <w:rPr>
          <w:sz w:val="22"/>
          <w:szCs w:val="22"/>
        </w:rPr>
        <w:t xml:space="preserve">4.4.5. Критерий №3 определяется членами Комиссии экспертным образом на основе изучения предоставленных в составе Заявки документов. При этом устанавливаются следующие три градации значения критерия: </w:t>
      </w:r>
    </w:p>
    <w:p w14:paraId="0BB8863C" w14:textId="77777777" w:rsidR="002E72D0" w:rsidRPr="00E12DA9" w:rsidRDefault="00FC5ACE">
      <w:pPr>
        <w:ind w:firstLine="567"/>
        <w:jc w:val="both"/>
        <w:rPr>
          <w:sz w:val="22"/>
          <w:szCs w:val="22"/>
        </w:rPr>
      </w:pPr>
      <w:r w:rsidRPr="00E12DA9">
        <w:rPr>
          <w:sz w:val="22"/>
          <w:szCs w:val="22"/>
        </w:rPr>
        <w:t>(а) «Опыт работы (срок с момента открытия первой торговой точки, офиса или представительства) от 0 до 3 лет»;</w:t>
      </w:r>
    </w:p>
    <w:p w14:paraId="4102536F" w14:textId="77777777" w:rsidR="002E72D0" w:rsidRPr="00E12DA9" w:rsidRDefault="00FC5ACE">
      <w:pPr>
        <w:ind w:firstLine="567"/>
        <w:jc w:val="both"/>
        <w:rPr>
          <w:sz w:val="22"/>
          <w:szCs w:val="22"/>
        </w:rPr>
      </w:pPr>
      <w:r w:rsidRPr="00E12DA9">
        <w:rPr>
          <w:sz w:val="22"/>
          <w:szCs w:val="22"/>
        </w:rPr>
        <w:t>(б) «Опыт работы (срок с момента открытия первой торговой точки, офиса или представительства) от 3 до 10 лет»;</w:t>
      </w:r>
    </w:p>
    <w:p w14:paraId="1147A68A" w14:textId="77777777" w:rsidR="002E72D0" w:rsidRPr="00E12DA9" w:rsidRDefault="00FC5ACE">
      <w:pPr>
        <w:ind w:firstLine="567"/>
        <w:jc w:val="both"/>
        <w:rPr>
          <w:sz w:val="22"/>
          <w:szCs w:val="22"/>
        </w:rPr>
      </w:pPr>
      <w:r w:rsidRPr="00E12DA9">
        <w:rPr>
          <w:sz w:val="22"/>
          <w:szCs w:val="22"/>
        </w:rPr>
        <w:t>(в) «Опыт работы (срок с момента открытия первой торговой точки, офиса или представительства) более 10 лет».</w:t>
      </w:r>
    </w:p>
    <w:p w14:paraId="04CCAE1D" w14:textId="77777777" w:rsidR="002E72D0" w:rsidRPr="00E12DA9" w:rsidRDefault="00FC5ACE">
      <w:pPr>
        <w:ind w:firstLine="567"/>
        <w:jc w:val="both"/>
        <w:rPr>
          <w:sz w:val="22"/>
          <w:szCs w:val="22"/>
        </w:rPr>
      </w:pPr>
      <w:r w:rsidRPr="00E12DA9">
        <w:rPr>
          <w:sz w:val="22"/>
          <w:szCs w:val="22"/>
        </w:rPr>
        <w:t xml:space="preserve">Баллы для каждой из указанных </w:t>
      </w:r>
      <w:proofErr w:type="spellStart"/>
      <w:r w:rsidRPr="00E12DA9">
        <w:rPr>
          <w:sz w:val="22"/>
          <w:szCs w:val="22"/>
        </w:rPr>
        <w:t>трех</w:t>
      </w:r>
      <w:proofErr w:type="spellEnd"/>
      <w:r w:rsidRPr="00E12DA9">
        <w:rPr>
          <w:sz w:val="22"/>
          <w:szCs w:val="22"/>
        </w:rPr>
        <w:t xml:space="preserve"> градаций устанавливаются в следующем порядке – (а)- 0 баллов, (б)-1 балл, (в)- 2 балла.</w:t>
      </w:r>
    </w:p>
    <w:p w14:paraId="3B4047EE" w14:textId="77777777" w:rsidR="002E72D0" w:rsidRPr="00E12DA9" w:rsidRDefault="00FC5ACE">
      <w:pPr>
        <w:ind w:firstLine="567"/>
        <w:jc w:val="both"/>
        <w:rPr>
          <w:i/>
          <w:sz w:val="22"/>
          <w:szCs w:val="22"/>
        </w:rPr>
      </w:pPr>
      <w:r w:rsidRPr="00E12DA9">
        <w:rPr>
          <w:i/>
          <w:sz w:val="22"/>
          <w:szCs w:val="22"/>
        </w:rPr>
        <w:t>Вес Критерия № 3 составляет 15% (Пятнадцать) процентов.</w:t>
      </w:r>
    </w:p>
    <w:p w14:paraId="2C14548C" w14:textId="77777777" w:rsidR="002E72D0" w:rsidRPr="00E12DA9" w:rsidRDefault="00FC5ACE">
      <w:pPr>
        <w:ind w:firstLine="567"/>
        <w:jc w:val="both"/>
        <w:rPr>
          <w:sz w:val="22"/>
          <w:szCs w:val="22"/>
        </w:rPr>
      </w:pPr>
      <w:r w:rsidRPr="00E12DA9">
        <w:rPr>
          <w:sz w:val="22"/>
          <w:szCs w:val="22"/>
        </w:rPr>
        <w:t>Набранное Заявкой взвешенное значение по Критерию №3 определяется по следующей формуле:</w:t>
      </w:r>
    </w:p>
    <w:p w14:paraId="22FC4598" w14:textId="77777777" w:rsidR="002E72D0" w:rsidRPr="00E12DA9" w:rsidRDefault="00FC5ACE">
      <w:pPr>
        <w:ind w:firstLine="567"/>
        <w:jc w:val="both"/>
        <w:rPr>
          <w:b/>
          <w:sz w:val="22"/>
          <w:szCs w:val="22"/>
        </w:rPr>
      </w:pPr>
      <w:r w:rsidRPr="00E12DA9">
        <w:rPr>
          <w:b/>
          <w:sz w:val="22"/>
          <w:szCs w:val="22"/>
        </w:rPr>
        <w:t>Вес Критерия №3 х Набранное Заявкой значение Критерия №3/ Наивысшее из значений Критерия №3 среди Заявок</w:t>
      </w:r>
    </w:p>
    <w:p w14:paraId="43069DAD" w14:textId="77777777" w:rsidR="002E72D0" w:rsidRPr="00E12DA9" w:rsidRDefault="00FC5ACE">
      <w:pPr>
        <w:ind w:firstLine="567"/>
        <w:jc w:val="both"/>
        <w:rPr>
          <w:sz w:val="22"/>
          <w:szCs w:val="22"/>
        </w:rPr>
      </w:pPr>
      <w:r w:rsidRPr="00E12DA9">
        <w:rPr>
          <w:sz w:val="22"/>
          <w:szCs w:val="22"/>
        </w:rPr>
        <w:t xml:space="preserve">(вес Критерия №3 умножить на значение Критерия №3, набранное Заявкой в соответствии с п.4.4.7 настоящего раздела и разделить на наивысшее из средних оценок значение Критерия №3, набранных Заявками всех Допущенных Участников). </w:t>
      </w:r>
    </w:p>
    <w:p w14:paraId="6FDBDE4C" w14:textId="77777777" w:rsidR="002E72D0" w:rsidRPr="00E12DA9" w:rsidRDefault="00FC5ACE">
      <w:pPr>
        <w:ind w:firstLine="567"/>
        <w:jc w:val="both"/>
        <w:rPr>
          <w:color w:val="000000"/>
          <w:sz w:val="22"/>
          <w:szCs w:val="22"/>
        </w:rPr>
      </w:pPr>
      <w:r w:rsidRPr="00E12DA9">
        <w:rPr>
          <w:sz w:val="22"/>
          <w:szCs w:val="22"/>
        </w:rPr>
        <w:t>4.4.6. Критерий №4 определяется</w:t>
      </w:r>
      <w:r w:rsidRPr="00E12DA9">
        <w:rPr>
          <w:color w:val="000000"/>
          <w:sz w:val="22"/>
          <w:szCs w:val="22"/>
        </w:rPr>
        <w:t xml:space="preserve"> членами Комиссии экспертным образом на основе изучения предоставленных в составе Заявки документов. При этом устанавливаются следующие три градации значения критерия</w:t>
      </w:r>
    </w:p>
    <w:p w14:paraId="60EBEB64" w14:textId="77777777" w:rsidR="002E72D0" w:rsidRPr="00E12DA9" w:rsidRDefault="00FC5ACE">
      <w:pPr>
        <w:ind w:firstLine="567"/>
        <w:jc w:val="both"/>
        <w:rPr>
          <w:color w:val="000000"/>
          <w:sz w:val="22"/>
          <w:szCs w:val="22"/>
        </w:rPr>
      </w:pPr>
      <w:r w:rsidRPr="00E12DA9">
        <w:rPr>
          <w:color w:val="000000"/>
          <w:sz w:val="22"/>
          <w:szCs w:val="22"/>
        </w:rPr>
        <w:t>(а) «Наличие официального гарантийного письма, подтверждающего отсутствие финансовых претензий со стороны третьих лиц»;</w:t>
      </w:r>
    </w:p>
    <w:p w14:paraId="55B236D1" w14:textId="77777777" w:rsidR="002E72D0" w:rsidRPr="00E12DA9" w:rsidRDefault="00FC5ACE">
      <w:pPr>
        <w:ind w:firstLine="567"/>
        <w:jc w:val="both"/>
        <w:rPr>
          <w:color w:val="000000"/>
          <w:sz w:val="22"/>
          <w:szCs w:val="22"/>
        </w:rPr>
      </w:pPr>
      <w:r w:rsidRPr="00E12DA9">
        <w:rPr>
          <w:color w:val="000000"/>
          <w:sz w:val="22"/>
          <w:szCs w:val="22"/>
        </w:rPr>
        <w:t>(б) «Наличие письма из налоговых органов, подтверждающих отсутствие задолженности по уплате налогов»;</w:t>
      </w:r>
    </w:p>
    <w:p w14:paraId="30EDC173" w14:textId="77777777" w:rsidR="002E72D0" w:rsidRPr="00E12DA9" w:rsidRDefault="00FC5ACE">
      <w:pPr>
        <w:ind w:firstLine="567"/>
        <w:jc w:val="both"/>
        <w:rPr>
          <w:color w:val="000000"/>
          <w:sz w:val="22"/>
          <w:szCs w:val="22"/>
        </w:rPr>
      </w:pPr>
      <w:r w:rsidRPr="00E12DA9">
        <w:rPr>
          <w:color w:val="000000"/>
          <w:sz w:val="22"/>
          <w:szCs w:val="22"/>
        </w:rPr>
        <w:t xml:space="preserve">Баллы для каждой из указанных </w:t>
      </w:r>
      <w:proofErr w:type="spellStart"/>
      <w:r w:rsidRPr="00E12DA9">
        <w:rPr>
          <w:color w:val="000000"/>
          <w:sz w:val="22"/>
          <w:szCs w:val="22"/>
        </w:rPr>
        <w:t>трех</w:t>
      </w:r>
      <w:proofErr w:type="spellEnd"/>
      <w:r w:rsidRPr="00E12DA9">
        <w:rPr>
          <w:color w:val="000000"/>
          <w:sz w:val="22"/>
          <w:szCs w:val="22"/>
        </w:rPr>
        <w:t xml:space="preserve"> градаций устанавливаются в следующем порядке – (а)- 0 баллов, (б)-1 балл, (в)- 2 балла</w:t>
      </w:r>
    </w:p>
    <w:p w14:paraId="2C23243B" w14:textId="77777777" w:rsidR="002E72D0" w:rsidRPr="00E12DA9" w:rsidRDefault="00FC5ACE">
      <w:pPr>
        <w:ind w:firstLine="567"/>
        <w:jc w:val="both"/>
        <w:rPr>
          <w:i/>
          <w:color w:val="000000"/>
          <w:sz w:val="22"/>
          <w:szCs w:val="22"/>
        </w:rPr>
      </w:pPr>
      <w:r w:rsidRPr="00E12DA9">
        <w:rPr>
          <w:i/>
          <w:color w:val="000000"/>
          <w:sz w:val="22"/>
          <w:szCs w:val="22"/>
        </w:rPr>
        <w:lastRenderedPageBreak/>
        <w:t>Вес Критерия № 4 составляет 10% (Десять) процентов.</w:t>
      </w:r>
    </w:p>
    <w:p w14:paraId="5B31C1E6" w14:textId="77777777" w:rsidR="002E72D0" w:rsidRPr="00E12DA9" w:rsidRDefault="00FC5ACE">
      <w:pPr>
        <w:ind w:firstLine="567"/>
        <w:jc w:val="both"/>
        <w:rPr>
          <w:color w:val="000000"/>
          <w:sz w:val="22"/>
          <w:szCs w:val="22"/>
        </w:rPr>
      </w:pPr>
      <w:r w:rsidRPr="00E12DA9">
        <w:rPr>
          <w:color w:val="000000"/>
          <w:sz w:val="22"/>
          <w:szCs w:val="22"/>
        </w:rPr>
        <w:t>Набранное Заявкой взвешенное значение по Критерию №4 определяется по следующей формуле:</w:t>
      </w:r>
    </w:p>
    <w:p w14:paraId="1EE885EC" w14:textId="77777777" w:rsidR="002E72D0" w:rsidRPr="00E12DA9" w:rsidRDefault="00FC5ACE">
      <w:pPr>
        <w:ind w:firstLine="567"/>
        <w:jc w:val="both"/>
        <w:rPr>
          <w:b/>
          <w:color w:val="000000"/>
          <w:sz w:val="22"/>
          <w:szCs w:val="22"/>
        </w:rPr>
      </w:pPr>
      <w:r w:rsidRPr="00E12DA9">
        <w:rPr>
          <w:b/>
          <w:color w:val="000000"/>
          <w:sz w:val="22"/>
          <w:szCs w:val="22"/>
        </w:rPr>
        <w:t>Вес Критерия №4 х Набранное Заявкой значение Критерия №4/ Наивысшее из значений Критерия №4 среди Заявок</w:t>
      </w:r>
    </w:p>
    <w:p w14:paraId="596681C1" w14:textId="77777777" w:rsidR="002E72D0" w:rsidRPr="00E12DA9" w:rsidRDefault="00FC5ACE">
      <w:pPr>
        <w:ind w:firstLine="567"/>
        <w:jc w:val="both"/>
        <w:rPr>
          <w:color w:val="000000"/>
          <w:sz w:val="22"/>
          <w:szCs w:val="22"/>
        </w:rPr>
      </w:pPr>
      <w:r w:rsidRPr="00E12DA9">
        <w:rPr>
          <w:color w:val="000000"/>
          <w:sz w:val="22"/>
          <w:szCs w:val="22"/>
        </w:rPr>
        <w:t>(вес Критерия №4 умножить на значение Критерия №4, набранное Заявкой в соответствии с п.4.4.7 настоящего раздела и разделить на наивысшее из средних оценок значение Критерия №4, набранных Заявками всех Допущенных Участников)</w:t>
      </w:r>
    </w:p>
    <w:p w14:paraId="4C8CACD8" w14:textId="77777777" w:rsidR="002E72D0" w:rsidRPr="00E12DA9" w:rsidRDefault="00FC5ACE">
      <w:pPr>
        <w:ind w:firstLine="567"/>
        <w:jc w:val="both"/>
        <w:rPr>
          <w:color w:val="000000"/>
          <w:sz w:val="22"/>
          <w:szCs w:val="22"/>
        </w:rPr>
      </w:pPr>
      <w:r w:rsidRPr="00E12DA9">
        <w:rPr>
          <w:color w:val="000000"/>
          <w:sz w:val="22"/>
          <w:szCs w:val="22"/>
        </w:rPr>
        <w:t>4.4.7. Для Критериев №2, №3, №4 значение соответствующего Критерия выбора, набранное Предложением, определяется как среднее из оценок значений данного Критерия выбора, проставленных членами Комиссии.</w:t>
      </w:r>
    </w:p>
    <w:p w14:paraId="4BCFAB3E" w14:textId="77777777" w:rsidR="002E72D0" w:rsidRPr="00E12DA9" w:rsidRDefault="002E72D0">
      <w:pPr>
        <w:ind w:firstLine="567"/>
        <w:jc w:val="both"/>
        <w:rPr>
          <w:b/>
          <w:sz w:val="22"/>
          <w:szCs w:val="22"/>
        </w:rPr>
      </w:pPr>
    </w:p>
    <w:p w14:paraId="78E93C04" w14:textId="77777777" w:rsidR="002E72D0" w:rsidRPr="00E12DA9" w:rsidRDefault="00FC5ACE">
      <w:pPr>
        <w:ind w:firstLine="567"/>
        <w:jc w:val="both"/>
        <w:rPr>
          <w:b/>
          <w:sz w:val="22"/>
          <w:szCs w:val="22"/>
        </w:rPr>
      </w:pPr>
      <w:r w:rsidRPr="00E12DA9">
        <w:rPr>
          <w:b/>
          <w:sz w:val="22"/>
          <w:szCs w:val="22"/>
        </w:rPr>
        <w:t>4.5. Сумма баллов</w:t>
      </w:r>
    </w:p>
    <w:p w14:paraId="26B06522" w14:textId="77777777" w:rsidR="002E72D0" w:rsidRPr="00E12DA9" w:rsidRDefault="002E72D0">
      <w:pPr>
        <w:jc w:val="both"/>
        <w:rPr>
          <w:b/>
          <w:sz w:val="22"/>
          <w:szCs w:val="22"/>
        </w:rPr>
      </w:pPr>
    </w:p>
    <w:p w14:paraId="5824909B" w14:textId="77777777" w:rsidR="002E72D0" w:rsidRPr="00E12DA9" w:rsidRDefault="00FC5ACE">
      <w:pPr>
        <w:ind w:firstLine="567"/>
        <w:jc w:val="both"/>
        <w:rPr>
          <w:sz w:val="22"/>
          <w:szCs w:val="22"/>
        </w:rPr>
      </w:pPr>
      <w:r w:rsidRPr="00E12DA9">
        <w:rPr>
          <w:sz w:val="22"/>
          <w:szCs w:val="22"/>
        </w:rPr>
        <w:t>4.5.1. Сумма баллов определяется по каждой Заявке из числа поданных Допущенными участниками в виде простой суммы взвешенных значений установленных в Извещении Критериев выбора.</w:t>
      </w:r>
    </w:p>
    <w:p w14:paraId="0DCC808C" w14:textId="77777777" w:rsidR="002E72D0" w:rsidRPr="00E12DA9" w:rsidRDefault="00FC5ACE">
      <w:pPr>
        <w:ind w:firstLine="567"/>
        <w:jc w:val="both"/>
        <w:rPr>
          <w:sz w:val="22"/>
          <w:szCs w:val="22"/>
        </w:rPr>
      </w:pPr>
      <w:r w:rsidRPr="00E12DA9">
        <w:rPr>
          <w:sz w:val="22"/>
          <w:szCs w:val="22"/>
        </w:rPr>
        <w:t>4.5.2. Победителем Конкурса становится Допущенный участник, чья Заявка набрала наибольшую сумму баллов.</w:t>
      </w:r>
    </w:p>
    <w:p w14:paraId="796C4675" w14:textId="77777777" w:rsidR="002E72D0" w:rsidRPr="00E12DA9" w:rsidRDefault="002E72D0">
      <w:pPr>
        <w:jc w:val="both"/>
        <w:rPr>
          <w:sz w:val="22"/>
          <w:szCs w:val="22"/>
        </w:rPr>
      </w:pPr>
    </w:p>
    <w:p w14:paraId="49D80145" w14:textId="77777777" w:rsidR="002E72D0" w:rsidRPr="00E12DA9" w:rsidRDefault="00FC5ACE">
      <w:pPr>
        <w:ind w:firstLine="567"/>
        <w:jc w:val="both"/>
        <w:rPr>
          <w:b/>
          <w:sz w:val="22"/>
          <w:szCs w:val="22"/>
        </w:rPr>
      </w:pPr>
      <w:bookmarkStart w:id="13" w:name="_Ref166340476"/>
      <w:r w:rsidRPr="00E12DA9">
        <w:rPr>
          <w:b/>
          <w:sz w:val="22"/>
          <w:szCs w:val="22"/>
        </w:rPr>
        <w:t>4.6. Договор</w:t>
      </w:r>
    </w:p>
    <w:p w14:paraId="7EB59D30" w14:textId="77777777" w:rsidR="002E72D0" w:rsidRPr="00E12DA9" w:rsidRDefault="002E72D0">
      <w:pPr>
        <w:jc w:val="both"/>
        <w:rPr>
          <w:sz w:val="22"/>
          <w:szCs w:val="22"/>
        </w:rPr>
      </w:pPr>
    </w:p>
    <w:p w14:paraId="185C3493" w14:textId="77777777" w:rsidR="002E72D0" w:rsidRPr="00E12DA9" w:rsidRDefault="00FC5ACE">
      <w:pPr>
        <w:ind w:firstLine="567"/>
        <w:jc w:val="both"/>
        <w:rPr>
          <w:color w:val="000000"/>
          <w:sz w:val="22"/>
          <w:szCs w:val="22"/>
        </w:rPr>
      </w:pPr>
      <w:r w:rsidRPr="00E12DA9">
        <w:rPr>
          <w:color w:val="000000"/>
          <w:sz w:val="22"/>
          <w:szCs w:val="22"/>
        </w:rPr>
        <w:t xml:space="preserve">4.6.2. Указанные в Предложениях Участников значения параметров, необходимые для </w:t>
      </w:r>
      <w:proofErr w:type="spellStart"/>
      <w:r w:rsidRPr="00E12DA9">
        <w:rPr>
          <w:color w:val="000000"/>
          <w:sz w:val="22"/>
          <w:szCs w:val="22"/>
        </w:rPr>
        <w:t>расчета</w:t>
      </w:r>
      <w:proofErr w:type="spellEnd"/>
      <w:r w:rsidRPr="00E12DA9">
        <w:rPr>
          <w:color w:val="000000"/>
          <w:sz w:val="22"/>
          <w:szCs w:val="22"/>
        </w:rPr>
        <w:t xml:space="preserve"> значений Критериев выбора, и установленный в Конкурсной документации проект Договора в совокупности должны отражать все существенные условия договора аренды, установленные законодательством Российской Федерации.</w:t>
      </w:r>
    </w:p>
    <w:p w14:paraId="2459A1E1" w14:textId="77777777" w:rsidR="002E72D0" w:rsidRPr="00E12DA9" w:rsidRDefault="002E72D0">
      <w:pPr>
        <w:ind w:firstLine="360"/>
        <w:jc w:val="both"/>
        <w:rPr>
          <w:b/>
          <w:sz w:val="22"/>
          <w:szCs w:val="22"/>
        </w:rPr>
      </w:pPr>
    </w:p>
    <w:p w14:paraId="1DA3EA3D" w14:textId="77777777" w:rsidR="002E72D0" w:rsidRPr="00E12DA9" w:rsidRDefault="00FC5ACE">
      <w:pPr>
        <w:ind w:firstLine="360"/>
        <w:jc w:val="both"/>
        <w:rPr>
          <w:b/>
          <w:sz w:val="22"/>
          <w:szCs w:val="22"/>
        </w:rPr>
      </w:pPr>
      <w:r w:rsidRPr="00E12DA9">
        <w:rPr>
          <w:b/>
          <w:sz w:val="22"/>
          <w:szCs w:val="22"/>
        </w:rPr>
        <w:t>Приложения:</w:t>
      </w:r>
    </w:p>
    <w:p w14:paraId="345DF429" w14:textId="77777777" w:rsidR="002E72D0" w:rsidRPr="00E12DA9" w:rsidRDefault="00FC5ACE">
      <w:pPr>
        <w:ind w:left="720"/>
        <w:jc w:val="both"/>
        <w:rPr>
          <w:sz w:val="22"/>
          <w:szCs w:val="22"/>
        </w:rPr>
      </w:pPr>
      <w:r w:rsidRPr="00E12DA9">
        <w:rPr>
          <w:sz w:val="22"/>
          <w:szCs w:val="22"/>
        </w:rPr>
        <w:t>Приложение 1: Список документов, предоставляемых Участником для принятия участия в Конкурсе.</w:t>
      </w:r>
    </w:p>
    <w:p w14:paraId="136CA61C" w14:textId="77777777" w:rsidR="002E72D0" w:rsidRPr="00E12DA9" w:rsidRDefault="00FC5ACE">
      <w:pPr>
        <w:ind w:left="720"/>
        <w:jc w:val="both"/>
        <w:rPr>
          <w:sz w:val="22"/>
          <w:szCs w:val="22"/>
        </w:rPr>
      </w:pPr>
      <w:r w:rsidRPr="00E12DA9">
        <w:rPr>
          <w:sz w:val="22"/>
          <w:szCs w:val="22"/>
        </w:rPr>
        <w:t>Приложение 2: Анкета Участника (форма).</w:t>
      </w:r>
    </w:p>
    <w:p w14:paraId="4A2D3226" w14:textId="77777777" w:rsidR="002E72D0" w:rsidRPr="00E12DA9" w:rsidRDefault="00FC5ACE">
      <w:pPr>
        <w:ind w:firstLine="708"/>
        <w:jc w:val="both"/>
        <w:rPr>
          <w:sz w:val="22"/>
          <w:szCs w:val="22"/>
        </w:rPr>
      </w:pPr>
      <w:r w:rsidRPr="00E12DA9">
        <w:rPr>
          <w:sz w:val="22"/>
          <w:szCs w:val="22"/>
        </w:rPr>
        <w:t>Приложение 3: Презентация Участника (форма).</w:t>
      </w:r>
    </w:p>
    <w:bookmarkEnd w:id="13"/>
    <w:p w14:paraId="42E9BB90" w14:textId="77777777" w:rsidR="002E72D0" w:rsidRPr="00E12DA9" w:rsidRDefault="00FC5ACE">
      <w:pPr>
        <w:ind w:left="720"/>
        <w:jc w:val="both"/>
        <w:rPr>
          <w:sz w:val="22"/>
          <w:szCs w:val="22"/>
        </w:rPr>
      </w:pPr>
      <w:r w:rsidRPr="00E12DA9">
        <w:rPr>
          <w:sz w:val="22"/>
          <w:szCs w:val="22"/>
        </w:rPr>
        <w:t>Приложение 4: Предложение Участника (форма).</w:t>
      </w:r>
    </w:p>
    <w:p w14:paraId="1BCD6266" w14:textId="77777777" w:rsidR="002E72D0" w:rsidRPr="00E12DA9" w:rsidRDefault="00FC5ACE">
      <w:pPr>
        <w:ind w:left="720"/>
        <w:jc w:val="both"/>
        <w:rPr>
          <w:sz w:val="22"/>
          <w:szCs w:val="22"/>
        </w:rPr>
      </w:pPr>
      <w:r w:rsidRPr="00E12DA9">
        <w:rPr>
          <w:sz w:val="22"/>
          <w:szCs w:val="22"/>
        </w:rPr>
        <w:t>Приложение 5: Проект договора аренды.</w:t>
      </w:r>
    </w:p>
    <w:p w14:paraId="3144A9CA" w14:textId="77777777" w:rsidR="002E72D0" w:rsidRPr="00E12DA9" w:rsidRDefault="00FC5ACE">
      <w:pPr>
        <w:ind w:left="5954"/>
        <w:rPr>
          <w:sz w:val="22"/>
          <w:szCs w:val="22"/>
        </w:rPr>
      </w:pPr>
      <w:r w:rsidRPr="00E12DA9">
        <w:rPr>
          <w:b/>
          <w:sz w:val="22"/>
          <w:szCs w:val="22"/>
        </w:rPr>
        <w:br w:type="page"/>
      </w:r>
      <w:r w:rsidRPr="00E12DA9">
        <w:rPr>
          <w:sz w:val="22"/>
          <w:szCs w:val="22"/>
        </w:rPr>
        <w:lastRenderedPageBreak/>
        <w:t>Приложение №1</w:t>
      </w:r>
    </w:p>
    <w:p w14:paraId="32326FD8" w14:textId="77777777" w:rsidR="002E72D0" w:rsidRPr="00E12DA9" w:rsidRDefault="00FC5ACE">
      <w:pPr>
        <w:ind w:left="5954"/>
        <w:rPr>
          <w:sz w:val="22"/>
          <w:szCs w:val="22"/>
        </w:rPr>
      </w:pPr>
      <w:r w:rsidRPr="00E12DA9">
        <w:rPr>
          <w:sz w:val="22"/>
          <w:szCs w:val="22"/>
        </w:rPr>
        <w:t>к Конкурсной документации по выбору арендаторов объектов недвижимости</w:t>
      </w:r>
    </w:p>
    <w:p w14:paraId="53F9738E" w14:textId="77777777" w:rsidR="00A16D0C" w:rsidRPr="00E12DA9" w:rsidRDefault="00A16D0C" w:rsidP="00A16D0C">
      <w:pPr>
        <w:suppressAutoHyphens/>
        <w:ind w:left="5954"/>
        <w:rPr>
          <w:color w:val="000000"/>
          <w:sz w:val="22"/>
          <w:szCs w:val="22"/>
          <w:lang w:eastAsia="ar-SA"/>
        </w:rPr>
      </w:pPr>
      <w:r w:rsidRPr="00E12DA9">
        <w:rPr>
          <w:color w:val="000000"/>
          <w:sz w:val="22"/>
          <w:szCs w:val="22"/>
          <w:lang w:eastAsia="ar-SA"/>
        </w:rPr>
        <w:t>ООО СЗ «Сочи-Парк пять плюс»</w:t>
      </w:r>
    </w:p>
    <w:p w14:paraId="23D2F05F" w14:textId="77777777" w:rsidR="002E72D0" w:rsidRPr="00E12DA9" w:rsidRDefault="002E72D0">
      <w:pPr>
        <w:rPr>
          <w:sz w:val="22"/>
          <w:szCs w:val="22"/>
        </w:rPr>
      </w:pPr>
    </w:p>
    <w:p w14:paraId="6E5C218F" w14:textId="77777777" w:rsidR="002E72D0" w:rsidRPr="00E12DA9" w:rsidRDefault="00FC5ACE">
      <w:pPr>
        <w:ind w:left="720"/>
        <w:jc w:val="center"/>
        <w:rPr>
          <w:b/>
          <w:sz w:val="22"/>
          <w:szCs w:val="22"/>
        </w:rPr>
      </w:pPr>
      <w:r w:rsidRPr="00E12DA9">
        <w:rPr>
          <w:b/>
          <w:sz w:val="22"/>
          <w:szCs w:val="22"/>
        </w:rPr>
        <w:t xml:space="preserve">Список документов, </w:t>
      </w:r>
    </w:p>
    <w:p w14:paraId="5F805BDD" w14:textId="77777777" w:rsidR="002E72D0" w:rsidRPr="00E12DA9" w:rsidRDefault="00FC5ACE">
      <w:pPr>
        <w:ind w:left="720"/>
        <w:jc w:val="center"/>
        <w:rPr>
          <w:b/>
          <w:sz w:val="22"/>
          <w:szCs w:val="22"/>
        </w:rPr>
      </w:pPr>
      <w:r w:rsidRPr="00E12DA9">
        <w:rPr>
          <w:b/>
          <w:sz w:val="22"/>
          <w:szCs w:val="22"/>
        </w:rPr>
        <w:t>предоставляемых Участником для принятия участия в Конкурсе</w:t>
      </w:r>
    </w:p>
    <w:p w14:paraId="5A51234C" w14:textId="77777777" w:rsidR="002E72D0" w:rsidRPr="00E12DA9" w:rsidRDefault="002E72D0">
      <w:pPr>
        <w:ind w:left="720"/>
        <w:rPr>
          <w:sz w:val="22"/>
          <w:szCs w:val="22"/>
        </w:rPr>
      </w:pPr>
    </w:p>
    <w:p w14:paraId="75C3F7AB" w14:textId="77777777" w:rsidR="002E72D0" w:rsidRPr="00E12DA9" w:rsidRDefault="007F5188">
      <w:pPr>
        <w:pStyle w:val="aff3"/>
        <w:numPr>
          <w:ilvl w:val="0"/>
          <w:numId w:val="9"/>
        </w:numPr>
        <w:tabs>
          <w:tab w:val="left" w:pos="0"/>
          <w:tab w:val="left" w:pos="180"/>
        </w:tabs>
        <w:spacing w:line="240" w:lineRule="auto"/>
        <w:ind w:firstLine="240"/>
        <w:rPr>
          <w:sz w:val="22"/>
          <w:szCs w:val="22"/>
        </w:rPr>
      </w:pPr>
      <w:r w:rsidRPr="00E12DA9">
        <w:rPr>
          <w:sz w:val="22"/>
          <w:szCs w:val="22"/>
        </w:rPr>
        <w:t>Выписка из</w:t>
      </w:r>
      <w:r w:rsidR="00FC5ACE" w:rsidRPr="00E12DA9">
        <w:rPr>
          <w:sz w:val="22"/>
          <w:szCs w:val="22"/>
        </w:rPr>
        <w:t xml:space="preserve"> Един</w:t>
      </w:r>
      <w:r w:rsidRPr="00E12DA9">
        <w:rPr>
          <w:sz w:val="22"/>
          <w:szCs w:val="22"/>
        </w:rPr>
        <w:t>ого</w:t>
      </w:r>
      <w:r w:rsidR="00FC5ACE" w:rsidRPr="00E12DA9">
        <w:rPr>
          <w:sz w:val="22"/>
          <w:szCs w:val="22"/>
        </w:rPr>
        <w:t xml:space="preserve"> государственн</w:t>
      </w:r>
      <w:r w:rsidRPr="00E12DA9">
        <w:rPr>
          <w:sz w:val="22"/>
          <w:szCs w:val="22"/>
        </w:rPr>
        <w:t>ого</w:t>
      </w:r>
      <w:r w:rsidR="00FC5ACE" w:rsidRPr="00E12DA9">
        <w:rPr>
          <w:sz w:val="22"/>
          <w:szCs w:val="22"/>
        </w:rPr>
        <w:t xml:space="preserve"> реестр</w:t>
      </w:r>
      <w:r w:rsidRPr="00E12DA9">
        <w:rPr>
          <w:sz w:val="22"/>
          <w:szCs w:val="22"/>
        </w:rPr>
        <w:t>а</w:t>
      </w:r>
      <w:r w:rsidR="00FC5ACE" w:rsidRPr="00E12DA9">
        <w:rPr>
          <w:sz w:val="22"/>
          <w:szCs w:val="22"/>
        </w:rPr>
        <w:t xml:space="preserve"> юридических лиц (ЕГРЮЛ);</w:t>
      </w:r>
    </w:p>
    <w:p w14:paraId="7A014BE3" w14:textId="77777777" w:rsidR="002E72D0" w:rsidRPr="00E12DA9" w:rsidRDefault="007F5188">
      <w:pPr>
        <w:pStyle w:val="aff3"/>
        <w:numPr>
          <w:ilvl w:val="0"/>
          <w:numId w:val="9"/>
        </w:numPr>
        <w:tabs>
          <w:tab w:val="left" w:pos="0"/>
          <w:tab w:val="left" w:pos="180"/>
        </w:tabs>
        <w:spacing w:line="240" w:lineRule="auto"/>
        <w:ind w:firstLine="240"/>
        <w:rPr>
          <w:sz w:val="22"/>
          <w:szCs w:val="22"/>
        </w:rPr>
      </w:pPr>
      <w:r w:rsidRPr="00E12DA9">
        <w:rPr>
          <w:sz w:val="22"/>
          <w:szCs w:val="22"/>
        </w:rPr>
        <w:t>З</w:t>
      </w:r>
      <w:r w:rsidR="00FC5ACE" w:rsidRPr="00E12DA9">
        <w:rPr>
          <w:sz w:val="22"/>
          <w:szCs w:val="22"/>
        </w:rPr>
        <w:t>аверенная копия Устава в действующей редакции со всеми изменениями и дополнениями;</w:t>
      </w:r>
    </w:p>
    <w:p w14:paraId="1EC92B8B" w14:textId="77777777" w:rsidR="002E72D0" w:rsidRPr="00E12DA9" w:rsidRDefault="007F5188">
      <w:pPr>
        <w:pStyle w:val="aff3"/>
        <w:numPr>
          <w:ilvl w:val="0"/>
          <w:numId w:val="9"/>
        </w:numPr>
        <w:tabs>
          <w:tab w:val="left" w:pos="0"/>
          <w:tab w:val="left" w:pos="180"/>
        </w:tabs>
        <w:spacing w:line="240" w:lineRule="auto"/>
        <w:ind w:firstLine="240"/>
        <w:rPr>
          <w:sz w:val="22"/>
          <w:szCs w:val="22"/>
        </w:rPr>
      </w:pPr>
      <w:r w:rsidRPr="00E12DA9">
        <w:rPr>
          <w:sz w:val="22"/>
          <w:szCs w:val="22"/>
        </w:rPr>
        <w:t>З</w:t>
      </w:r>
      <w:r w:rsidR="00FC5ACE" w:rsidRPr="00E12DA9">
        <w:rPr>
          <w:sz w:val="22"/>
          <w:szCs w:val="22"/>
        </w:rPr>
        <w:t>аверенная копия свидетельства о постановке на учёт в налоговом органе;</w:t>
      </w:r>
    </w:p>
    <w:p w14:paraId="26983283" w14:textId="77777777" w:rsidR="002E72D0" w:rsidRPr="00E12DA9" w:rsidRDefault="007F5188">
      <w:pPr>
        <w:pStyle w:val="aff3"/>
        <w:numPr>
          <w:ilvl w:val="0"/>
          <w:numId w:val="9"/>
        </w:numPr>
        <w:tabs>
          <w:tab w:val="left" w:pos="0"/>
          <w:tab w:val="left" w:pos="180"/>
        </w:tabs>
        <w:spacing w:line="240" w:lineRule="auto"/>
        <w:ind w:firstLine="240"/>
        <w:rPr>
          <w:sz w:val="22"/>
          <w:szCs w:val="22"/>
        </w:rPr>
      </w:pPr>
      <w:r w:rsidRPr="00E12DA9">
        <w:rPr>
          <w:sz w:val="22"/>
          <w:szCs w:val="22"/>
        </w:rPr>
        <w:t>З</w:t>
      </w:r>
      <w:r w:rsidR="00FC5ACE" w:rsidRPr="00E12DA9">
        <w:rPr>
          <w:sz w:val="22"/>
          <w:szCs w:val="22"/>
        </w:rPr>
        <w:t>аверенные копии документов (приказов, протоколов собрания учредителей о назначении руководителя и т.д.), подтверждающие полномочия лица, подписавшего Заявку.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37D69C37" w14:textId="77777777" w:rsidR="002E72D0" w:rsidRPr="00E12DA9" w:rsidRDefault="00FC5ACE">
      <w:pPr>
        <w:pStyle w:val="aff3"/>
        <w:numPr>
          <w:ilvl w:val="0"/>
          <w:numId w:val="9"/>
        </w:numPr>
        <w:tabs>
          <w:tab w:val="left" w:pos="0"/>
          <w:tab w:val="left" w:pos="180"/>
        </w:tabs>
        <w:spacing w:line="240" w:lineRule="auto"/>
        <w:ind w:firstLine="240"/>
        <w:rPr>
          <w:sz w:val="22"/>
          <w:szCs w:val="22"/>
        </w:rPr>
      </w:pPr>
      <w:r w:rsidRPr="00E12DA9">
        <w:rPr>
          <w:sz w:val="22"/>
          <w:szCs w:val="22"/>
        </w:rPr>
        <w:t>Анкета Участника (по форме, установленной в Приложении 2 к настоящей Конкурсной документации);</w:t>
      </w:r>
    </w:p>
    <w:p w14:paraId="3F33AE8A" w14:textId="77777777" w:rsidR="002E72D0" w:rsidRPr="00E12DA9" w:rsidRDefault="00FC5ACE">
      <w:pPr>
        <w:pStyle w:val="aff3"/>
        <w:numPr>
          <w:ilvl w:val="0"/>
          <w:numId w:val="9"/>
        </w:numPr>
        <w:tabs>
          <w:tab w:val="left" w:pos="-142"/>
        </w:tabs>
        <w:spacing w:line="240" w:lineRule="auto"/>
        <w:ind w:firstLine="240"/>
        <w:rPr>
          <w:sz w:val="22"/>
          <w:szCs w:val="22"/>
        </w:rPr>
      </w:pPr>
      <w:r w:rsidRPr="00E12DA9">
        <w:rPr>
          <w:sz w:val="22"/>
          <w:szCs w:val="22"/>
        </w:rPr>
        <w:t>Письмо, подтверждающее согласие на проверку предоставленных Участником сведений Организатором;</w:t>
      </w:r>
    </w:p>
    <w:p w14:paraId="3CBBC5B1" w14:textId="77777777" w:rsidR="002E72D0" w:rsidRPr="00E12DA9" w:rsidRDefault="00FC5ACE">
      <w:pPr>
        <w:pStyle w:val="aff3"/>
        <w:numPr>
          <w:ilvl w:val="0"/>
          <w:numId w:val="9"/>
        </w:numPr>
        <w:tabs>
          <w:tab w:val="left" w:pos="-142"/>
        </w:tabs>
        <w:spacing w:line="240" w:lineRule="auto"/>
        <w:ind w:firstLine="240"/>
        <w:rPr>
          <w:sz w:val="22"/>
          <w:szCs w:val="22"/>
        </w:rPr>
      </w:pPr>
      <w:r w:rsidRPr="00E12DA9">
        <w:rPr>
          <w:sz w:val="22"/>
          <w:szCs w:val="22"/>
        </w:rPr>
        <w:t xml:space="preserve">Презентацию Участника – оформленное в свободной форме описание деятельности организации, подтверждающее </w:t>
      </w:r>
      <w:proofErr w:type="spellStart"/>
      <w:r w:rsidRPr="00E12DA9">
        <w:rPr>
          <w:sz w:val="22"/>
          <w:szCs w:val="22"/>
        </w:rPr>
        <w:t>ее</w:t>
      </w:r>
      <w:proofErr w:type="spellEnd"/>
      <w:r w:rsidRPr="00E12DA9">
        <w:rPr>
          <w:sz w:val="22"/>
          <w:szCs w:val="22"/>
        </w:rPr>
        <w:t xml:space="preserve"> положительную репутацию и дающее представление о </w:t>
      </w:r>
      <w:proofErr w:type="spellStart"/>
      <w:r w:rsidRPr="00E12DA9">
        <w:rPr>
          <w:sz w:val="22"/>
          <w:szCs w:val="22"/>
        </w:rPr>
        <w:t>ее</w:t>
      </w:r>
      <w:proofErr w:type="spellEnd"/>
      <w:r w:rsidRPr="00E12DA9">
        <w:rPr>
          <w:sz w:val="22"/>
          <w:szCs w:val="22"/>
        </w:rPr>
        <w:t xml:space="preserve"> опыте и позиционировании на рынке (по форме, установленной в Приложение 3 к Конкурсной документации);</w:t>
      </w:r>
    </w:p>
    <w:p w14:paraId="0A9BDDD0" w14:textId="77777777" w:rsidR="002E72D0" w:rsidRPr="00E12DA9" w:rsidRDefault="00FC5ACE">
      <w:pPr>
        <w:pStyle w:val="aff3"/>
        <w:numPr>
          <w:ilvl w:val="0"/>
          <w:numId w:val="9"/>
        </w:numPr>
        <w:tabs>
          <w:tab w:val="left" w:pos="-142"/>
        </w:tabs>
        <w:spacing w:line="240" w:lineRule="auto"/>
        <w:ind w:firstLine="240"/>
        <w:rPr>
          <w:sz w:val="22"/>
          <w:szCs w:val="22"/>
        </w:rPr>
      </w:pPr>
      <w:r w:rsidRPr="00E12DA9">
        <w:rPr>
          <w:sz w:val="22"/>
          <w:szCs w:val="22"/>
        </w:rPr>
        <w:t>Предложение Участника конкурса (по форме, установленной в Приложении 4 к Конкурсной документации).</w:t>
      </w:r>
    </w:p>
    <w:p w14:paraId="1899251E" w14:textId="77777777" w:rsidR="002E72D0" w:rsidRPr="00E12DA9" w:rsidRDefault="00FC5ACE">
      <w:pPr>
        <w:pStyle w:val="aff3"/>
        <w:numPr>
          <w:ilvl w:val="0"/>
          <w:numId w:val="9"/>
        </w:numPr>
        <w:tabs>
          <w:tab w:val="clear" w:pos="1701"/>
          <w:tab w:val="left" w:pos="0"/>
          <w:tab w:val="left" w:pos="180"/>
          <w:tab w:val="left" w:pos="709"/>
        </w:tabs>
        <w:spacing w:line="240" w:lineRule="auto"/>
        <w:ind w:firstLine="240"/>
        <w:rPr>
          <w:sz w:val="22"/>
          <w:szCs w:val="22"/>
        </w:rPr>
      </w:pPr>
      <w:r w:rsidRPr="00E12DA9">
        <w:rPr>
          <w:sz w:val="22"/>
          <w:szCs w:val="22"/>
        </w:rPr>
        <w:t>Иные документы, которые подтверждают репутацию Участника, с соответствующими комментариями, разъясняющими цель предоставления этих документов.</w:t>
      </w:r>
    </w:p>
    <w:p w14:paraId="4631BE59" w14:textId="77777777" w:rsidR="002E72D0" w:rsidRPr="00E12DA9" w:rsidRDefault="002E72D0">
      <w:pPr>
        <w:pStyle w:val="aff3"/>
        <w:tabs>
          <w:tab w:val="clear" w:pos="1701"/>
          <w:tab w:val="left" w:pos="0"/>
          <w:tab w:val="left" w:pos="180"/>
        </w:tabs>
        <w:spacing w:line="240" w:lineRule="auto"/>
        <w:ind w:left="720" w:firstLine="0"/>
        <w:rPr>
          <w:sz w:val="22"/>
          <w:szCs w:val="22"/>
        </w:rPr>
      </w:pPr>
    </w:p>
    <w:p w14:paraId="7D603CFC" w14:textId="77777777" w:rsidR="002E72D0" w:rsidRPr="00E12DA9" w:rsidRDefault="00FC5ACE">
      <w:pPr>
        <w:pStyle w:val="aff3"/>
        <w:tabs>
          <w:tab w:val="clear" w:pos="1701"/>
          <w:tab w:val="left" w:pos="0"/>
          <w:tab w:val="left" w:pos="180"/>
        </w:tabs>
        <w:spacing w:line="240" w:lineRule="auto"/>
        <w:ind w:left="720" w:firstLine="0"/>
        <w:rPr>
          <w:b/>
          <w:sz w:val="22"/>
          <w:szCs w:val="22"/>
        </w:rPr>
      </w:pPr>
      <w:r w:rsidRPr="00E12DA9">
        <w:rPr>
          <w:b/>
          <w:sz w:val="22"/>
          <w:szCs w:val="22"/>
        </w:rPr>
        <w:t>По желанию Участника также могут предоставляться:</w:t>
      </w:r>
    </w:p>
    <w:p w14:paraId="70109BE3" w14:textId="77777777" w:rsidR="002E72D0" w:rsidRPr="00E12DA9" w:rsidRDefault="00FC5ACE">
      <w:pPr>
        <w:pStyle w:val="aff3"/>
        <w:numPr>
          <w:ilvl w:val="0"/>
          <w:numId w:val="9"/>
        </w:numPr>
        <w:tabs>
          <w:tab w:val="left" w:pos="0"/>
          <w:tab w:val="left" w:pos="180"/>
        </w:tabs>
        <w:spacing w:line="240" w:lineRule="auto"/>
        <w:ind w:firstLine="240"/>
        <w:rPr>
          <w:sz w:val="22"/>
          <w:szCs w:val="22"/>
        </w:rPr>
      </w:pPr>
      <w:r w:rsidRPr="00E12DA9">
        <w:rPr>
          <w:sz w:val="22"/>
          <w:szCs w:val="22"/>
        </w:rPr>
        <w:t>Официальное гарантийное письмо, подтверждающее отсутствие финансовых претензий со стороны третьих лиц;</w:t>
      </w:r>
    </w:p>
    <w:p w14:paraId="4839358C" w14:textId="77777777" w:rsidR="002E72D0" w:rsidRPr="00E12DA9" w:rsidRDefault="00FC5ACE">
      <w:pPr>
        <w:pStyle w:val="aff3"/>
        <w:numPr>
          <w:ilvl w:val="0"/>
          <w:numId w:val="9"/>
        </w:numPr>
        <w:tabs>
          <w:tab w:val="left" w:pos="0"/>
          <w:tab w:val="left" w:pos="180"/>
        </w:tabs>
        <w:spacing w:line="240" w:lineRule="auto"/>
        <w:ind w:firstLine="240"/>
        <w:rPr>
          <w:sz w:val="22"/>
          <w:szCs w:val="22"/>
        </w:rPr>
      </w:pPr>
      <w:r w:rsidRPr="00E12DA9">
        <w:rPr>
          <w:sz w:val="22"/>
          <w:szCs w:val="22"/>
        </w:rPr>
        <w:t>Письмо из налоговых органов, подтверждающее отсутствие задолженности по уплате налогов.</w:t>
      </w:r>
    </w:p>
    <w:p w14:paraId="55C80CDB" w14:textId="77777777" w:rsidR="002E72D0" w:rsidRPr="00E12DA9" w:rsidRDefault="002E72D0">
      <w:pPr>
        <w:pStyle w:val="aff3"/>
        <w:tabs>
          <w:tab w:val="left" w:pos="0"/>
          <w:tab w:val="left" w:pos="180"/>
        </w:tabs>
        <w:spacing w:line="240" w:lineRule="auto"/>
        <w:ind w:left="960" w:firstLine="0"/>
        <w:rPr>
          <w:sz w:val="22"/>
          <w:szCs w:val="22"/>
        </w:rPr>
      </w:pPr>
    </w:p>
    <w:p w14:paraId="76A214F5" w14:textId="77777777" w:rsidR="002E72D0" w:rsidRPr="00E12DA9" w:rsidRDefault="00FC5ACE">
      <w:pPr>
        <w:ind w:left="5954"/>
        <w:rPr>
          <w:sz w:val="22"/>
          <w:szCs w:val="22"/>
        </w:rPr>
      </w:pPr>
      <w:r w:rsidRPr="00E12DA9">
        <w:rPr>
          <w:sz w:val="22"/>
          <w:szCs w:val="22"/>
        </w:rPr>
        <w:br w:type="page"/>
      </w:r>
      <w:r w:rsidRPr="00E12DA9">
        <w:rPr>
          <w:sz w:val="22"/>
          <w:szCs w:val="22"/>
        </w:rPr>
        <w:lastRenderedPageBreak/>
        <w:t>Приложение 2</w:t>
      </w:r>
    </w:p>
    <w:p w14:paraId="430AEE52" w14:textId="77777777" w:rsidR="002E72D0" w:rsidRPr="00E12DA9" w:rsidRDefault="00FC5ACE">
      <w:pPr>
        <w:ind w:left="5954"/>
        <w:rPr>
          <w:sz w:val="22"/>
          <w:szCs w:val="22"/>
        </w:rPr>
      </w:pPr>
      <w:r w:rsidRPr="00E12DA9">
        <w:rPr>
          <w:sz w:val="22"/>
          <w:szCs w:val="22"/>
        </w:rPr>
        <w:t xml:space="preserve">к Конкурсной документации </w:t>
      </w:r>
      <w:proofErr w:type="gramStart"/>
      <w:r w:rsidRPr="00E12DA9">
        <w:rPr>
          <w:sz w:val="22"/>
          <w:szCs w:val="22"/>
        </w:rPr>
        <w:t>по  выбору</w:t>
      </w:r>
      <w:proofErr w:type="gramEnd"/>
      <w:r w:rsidRPr="00E12DA9">
        <w:rPr>
          <w:sz w:val="22"/>
          <w:szCs w:val="22"/>
        </w:rPr>
        <w:t xml:space="preserve"> арендаторов объектов недвижимости </w:t>
      </w:r>
    </w:p>
    <w:p w14:paraId="1565883F" w14:textId="77777777" w:rsidR="00D43D8C" w:rsidRPr="00E12DA9" w:rsidRDefault="00D43D8C" w:rsidP="00D43D8C">
      <w:pPr>
        <w:suppressAutoHyphens/>
        <w:ind w:left="5954"/>
        <w:rPr>
          <w:color w:val="000000"/>
          <w:sz w:val="22"/>
          <w:szCs w:val="22"/>
          <w:lang w:eastAsia="ar-SA"/>
        </w:rPr>
      </w:pPr>
      <w:bookmarkStart w:id="14" w:name="_Toc257111225"/>
      <w:r w:rsidRPr="00E12DA9">
        <w:rPr>
          <w:color w:val="000000"/>
          <w:sz w:val="22"/>
          <w:szCs w:val="22"/>
          <w:lang w:eastAsia="ar-SA"/>
        </w:rPr>
        <w:t>ООО СЗ «Сочи-Парк пять плюс»</w:t>
      </w:r>
    </w:p>
    <w:p w14:paraId="7328A529" w14:textId="77777777" w:rsidR="002E72D0" w:rsidRPr="00E12DA9" w:rsidRDefault="00FC5ACE">
      <w:pPr>
        <w:pStyle w:val="2"/>
        <w:spacing w:before="0" w:after="0"/>
        <w:jc w:val="center"/>
        <w:rPr>
          <w:rFonts w:ascii="Times New Roman" w:hAnsi="Times New Roman"/>
          <w:sz w:val="22"/>
          <w:szCs w:val="22"/>
        </w:rPr>
      </w:pPr>
      <w:r w:rsidRPr="00E12DA9">
        <w:rPr>
          <w:rFonts w:ascii="Times New Roman" w:hAnsi="Times New Roman"/>
          <w:sz w:val="22"/>
          <w:szCs w:val="22"/>
        </w:rPr>
        <w:t xml:space="preserve">Анкета </w:t>
      </w:r>
      <w:bookmarkEnd w:id="14"/>
      <w:r w:rsidRPr="00E12DA9">
        <w:rPr>
          <w:rFonts w:ascii="Times New Roman" w:hAnsi="Times New Roman"/>
          <w:sz w:val="22"/>
          <w:szCs w:val="22"/>
        </w:rPr>
        <w:t>Участника (форма)</w:t>
      </w:r>
    </w:p>
    <w:p w14:paraId="795512A6" w14:textId="77777777" w:rsidR="002E72D0" w:rsidRPr="00E12DA9" w:rsidRDefault="00FC5ACE">
      <w:pPr>
        <w:rPr>
          <w:sz w:val="22"/>
          <w:szCs w:val="22"/>
        </w:rPr>
      </w:pPr>
      <w:r w:rsidRPr="00E12DA9">
        <w:rPr>
          <w:sz w:val="22"/>
          <w:szCs w:val="22"/>
        </w:rPr>
        <w:t>Наименование и адрес Участника: _____________________</w:t>
      </w:r>
    </w:p>
    <w:tbl>
      <w:tblPr>
        <w:tblW w:w="9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326"/>
        <w:gridCol w:w="4055"/>
      </w:tblGrid>
      <w:tr w:rsidR="002E72D0" w:rsidRPr="00E12DA9" w14:paraId="52FB6F3A" w14:textId="77777777">
        <w:tc>
          <w:tcPr>
            <w:tcW w:w="739" w:type="dxa"/>
            <w:tcBorders>
              <w:top w:val="single" w:sz="4" w:space="0" w:color="auto"/>
              <w:left w:val="single" w:sz="4" w:space="0" w:color="auto"/>
              <w:bottom w:val="single" w:sz="4" w:space="0" w:color="auto"/>
              <w:right w:val="single" w:sz="4" w:space="0" w:color="auto"/>
            </w:tcBorders>
            <w:vAlign w:val="center"/>
          </w:tcPr>
          <w:p w14:paraId="4FB954C7" w14:textId="77777777" w:rsidR="002E72D0" w:rsidRPr="00E12DA9" w:rsidRDefault="00FC5ACE">
            <w:pPr>
              <w:tabs>
                <w:tab w:val="left" w:pos="1134"/>
              </w:tabs>
              <w:spacing w:line="360" w:lineRule="auto"/>
              <w:ind w:left="-108" w:firstLine="108"/>
              <w:jc w:val="center"/>
              <w:rPr>
                <w:sz w:val="22"/>
                <w:szCs w:val="22"/>
              </w:rPr>
            </w:pPr>
            <w:r w:rsidRPr="00E12DA9">
              <w:rPr>
                <w:sz w:val="22"/>
                <w:szCs w:val="22"/>
              </w:rPr>
              <w:t>№ п/п</w:t>
            </w:r>
          </w:p>
        </w:tc>
        <w:tc>
          <w:tcPr>
            <w:tcW w:w="4326" w:type="dxa"/>
            <w:tcBorders>
              <w:top w:val="single" w:sz="4" w:space="0" w:color="auto"/>
              <w:left w:val="single" w:sz="4" w:space="0" w:color="auto"/>
              <w:bottom w:val="single" w:sz="4" w:space="0" w:color="auto"/>
              <w:right w:val="single" w:sz="4" w:space="0" w:color="auto"/>
            </w:tcBorders>
            <w:vAlign w:val="center"/>
          </w:tcPr>
          <w:p w14:paraId="13F6347B" w14:textId="77777777" w:rsidR="002E72D0" w:rsidRPr="00E12DA9" w:rsidRDefault="00FC5ACE">
            <w:pPr>
              <w:tabs>
                <w:tab w:val="left" w:pos="1134"/>
              </w:tabs>
              <w:spacing w:line="360" w:lineRule="auto"/>
              <w:ind w:left="-108" w:firstLine="108"/>
              <w:jc w:val="center"/>
              <w:rPr>
                <w:sz w:val="22"/>
                <w:szCs w:val="22"/>
              </w:rPr>
            </w:pPr>
            <w:r w:rsidRPr="00E12DA9">
              <w:rPr>
                <w:sz w:val="22"/>
                <w:szCs w:val="22"/>
              </w:rPr>
              <w:t>Наименование</w:t>
            </w:r>
          </w:p>
        </w:tc>
        <w:tc>
          <w:tcPr>
            <w:tcW w:w="4055" w:type="dxa"/>
            <w:tcBorders>
              <w:top w:val="single" w:sz="4" w:space="0" w:color="auto"/>
              <w:left w:val="single" w:sz="4" w:space="0" w:color="auto"/>
              <w:bottom w:val="single" w:sz="4" w:space="0" w:color="auto"/>
              <w:right w:val="single" w:sz="4" w:space="0" w:color="auto"/>
            </w:tcBorders>
            <w:vAlign w:val="center"/>
          </w:tcPr>
          <w:p w14:paraId="67481285" w14:textId="77777777" w:rsidR="002E72D0" w:rsidRPr="00E12DA9" w:rsidRDefault="00FC5ACE">
            <w:pPr>
              <w:tabs>
                <w:tab w:val="left" w:pos="1134"/>
              </w:tabs>
              <w:spacing w:line="360" w:lineRule="auto"/>
              <w:ind w:left="-108" w:firstLine="108"/>
              <w:jc w:val="center"/>
              <w:rPr>
                <w:sz w:val="22"/>
                <w:szCs w:val="22"/>
              </w:rPr>
            </w:pPr>
            <w:r w:rsidRPr="00E12DA9">
              <w:rPr>
                <w:sz w:val="22"/>
                <w:szCs w:val="22"/>
              </w:rPr>
              <w:t>Сведения об Участнике</w:t>
            </w:r>
          </w:p>
        </w:tc>
      </w:tr>
      <w:tr w:rsidR="002E72D0" w:rsidRPr="00E12DA9" w14:paraId="2256E487" w14:textId="77777777">
        <w:tc>
          <w:tcPr>
            <w:tcW w:w="739" w:type="dxa"/>
            <w:tcBorders>
              <w:top w:val="single" w:sz="4" w:space="0" w:color="auto"/>
              <w:left w:val="single" w:sz="4" w:space="0" w:color="auto"/>
              <w:bottom w:val="single" w:sz="4" w:space="0" w:color="auto"/>
              <w:right w:val="single" w:sz="4" w:space="0" w:color="auto"/>
            </w:tcBorders>
            <w:vAlign w:val="center"/>
          </w:tcPr>
          <w:p w14:paraId="12E6E807" w14:textId="77777777" w:rsidR="002E72D0" w:rsidRPr="00E12DA9" w:rsidRDefault="002E72D0">
            <w:pPr>
              <w:numPr>
                <w:ilvl w:val="0"/>
                <w:numId w:val="10"/>
              </w:numPr>
              <w:ind w:left="-108" w:firstLine="108"/>
              <w:jc w:val="center"/>
              <w:rPr>
                <w:sz w:val="22"/>
                <w:szCs w:val="22"/>
              </w:rPr>
            </w:pPr>
          </w:p>
        </w:tc>
        <w:tc>
          <w:tcPr>
            <w:tcW w:w="4326" w:type="dxa"/>
            <w:tcBorders>
              <w:top w:val="single" w:sz="4" w:space="0" w:color="auto"/>
              <w:left w:val="single" w:sz="4" w:space="0" w:color="auto"/>
              <w:bottom w:val="single" w:sz="4" w:space="0" w:color="auto"/>
              <w:right w:val="single" w:sz="4" w:space="0" w:color="auto"/>
            </w:tcBorders>
            <w:vAlign w:val="center"/>
          </w:tcPr>
          <w:p w14:paraId="3F6013DC" w14:textId="77777777" w:rsidR="002E72D0" w:rsidRPr="00E12DA9" w:rsidRDefault="00FC5ACE">
            <w:pPr>
              <w:ind w:left="-108" w:firstLine="108"/>
              <w:jc w:val="both"/>
              <w:rPr>
                <w:sz w:val="22"/>
                <w:szCs w:val="22"/>
              </w:rPr>
            </w:pPr>
            <w:r w:rsidRPr="00E12DA9">
              <w:rPr>
                <w:sz w:val="22"/>
                <w:szCs w:val="22"/>
              </w:rPr>
              <w:t>Организационно-правовая форма и фирменное наименование</w:t>
            </w:r>
          </w:p>
        </w:tc>
        <w:tc>
          <w:tcPr>
            <w:tcW w:w="4055" w:type="dxa"/>
            <w:tcBorders>
              <w:top w:val="single" w:sz="4" w:space="0" w:color="auto"/>
              <w:left w:val="single" w:sz="4" w:space="0" w:color="auto"/>
              <w:bottom w:val="single" w:sz="4" w:space="0" w:color="auto"/>
              <w:right w:val="single" w:sz="4" w:space="0" w:color="auto"/>
            </w:tcBorders>
            <w:vAlign w:val="center"/>
          </w:tcPr>
          <w:p w14:paraId="63E6A50E" w14:textId="77777777" w:rsidR="002E72D0" w:rsidRPr="00E12DA9" w:rsidRDefault="002E72D0">
            <w:pPr>
              <w:tabs>
                <w:tab w:val="left" w:pos="1134"/>
              </w:tabs>
              <w:ind w:left="-108" w:firstLine="108"/>
              <w:jc w:val="center"/>
              <w:rPr>
                <w:sz w:val="22"/>
                <w:szCs w:val="22"/>
              </w:rPr>
            </w:pPr>
          </w:p>
        </w:tc>
      </w:tr>
      <w:tr w:rsidR="002E72D0" w:rsidRPr="00E12DA9" w14:paraId="00225903" w14:textId="77777777">
        <w:tc>
          <w:tcPr>
            <w:tcW w:w="739" w:type="dxa"/>
            <w:tcBorders>
              <w:top w:val="single" w:sz="4" w:space="0" w:color="auto"/>
              <w:left w:val="single" w:sz="4" w:space="0" w:color="auto"/>
              <w:bottom w:val="single" w:sz="4" w:space="0" w:color="auto"/>
              <w:right w:val="single" w:sz="4" w:space="0" w:color="auto"/>
            </w:tcBorders>
            <w:vAlign w:val="center"/>
          </w:tcPr>
          <w:p w14:paraId="7A89CBBB" w14:textId="77777777" w:rsidR="002E72D0" w:rsidRPr="00E12DA9" w:rsidRDefault="002E72D0">
            <w:pPr>
              <w:numPr>
                <w:ilvl w:val="0"/>
                <w:numId w:val="10"/>
              </w:numPr>
              <w:ind w:left="-108" w:firstLine="108"/>
              <w:jc w:val="center"/>
              <w:rPr>
                <w:sz w:val="22"/>
                <w:szCs w:val="22"/>
              </w:rPr>
            </w:pPr>
          </w:p>
        </w:tc>
        <w:tc>
          <w:tcPr>
            <w:tcW w:w="4326" w:type="dxa"/>
            <w:tcBorders>
              <w:top w:val="single" w:sz="4" w:space="0" w:color="auto"/>
              <w:left w:val="single" w:sz="4" w:space="0" w:color="auto"/>
              <w:bottom w:val="single" w:sz="4" w:space="0" w:color="auto"/>
              <w:right w:val="single" w:sz="4" w:space="0" w:color="auto"/>
            </w:tcBorders>
            <w:vAlign w:val="center"/>
          </w:tcPr>
          <w:p w14:paraId="1359CA16" w14:textId="77777777" w:rsidR="002E72D0" w:rsidRPr="00E12DA9" w:rsidRDefault="00FC5ACE">
            <w:pPr>
              <w:ind w:left="-108" w:firstLine="108"/>
              <w:jc w:val="both"/>
              <w:rPr>
                <w:sz w:val="22"/>
                <w:szCs w:val="22"/>
              </w:rPr>
            </w:pPr>
            <w:r w:rsidRPr="00E12DA9">
              <w:rPr>
                <w:sz w:val="22"/>
                <w:szCs w:val="22"/>
              </w:rPr>
              <w:t>Свидетельство о внесении в ЕГРЮЛ (дата и номер, кем выдано)</w:t>
            </w:r>
          </w:p>
        </w:tc>
        <w:tc>
          <w:tcPr>
            <w:tcW w:w="4055" w:type="dxa"/>
            <w:tcBorders>
              <w:top w:val="single" w:sz="4" w:space="0" w:color="auto"/>
              <w:left w:val="single" w:sz="4" w:space="0" w:color="auto"/>
              <w:bottom w:val="single" w:sz="4" w:space="0" w:color="auto"/>
              <w:right w:val="single" w:sz="4" w:space="0" w:color="auto"/>
            </w:tcBorders>
            <w:vAlign w:val="center"/>
          </w:tcPr>
          <w:p w14:paraId="76AA58EC" w14:textId="77777777" w:rsidR="002E72D0" w:rsidRPr="00E12DA9" w:rsidRDefault="002E72D0">
            <w:pPr>
              <w:tabs>
                <w:tab w:val="left" w:pos="1134"/>
              </w:tabs>
              <w:ind w:left="-108" w:firstLine="108"/>
              <w:jc w:val="center"/>
              <w:rPr>
                <w:sz w:val="22"/>
                <w:szCs w:val="22"/>
              </w:rPr>
            </w:pPr>
          </w:p>
        </w:tc>
      </w:tr>
      <w:tr w:rsidR="002E72D0" w:rsidRPr="00E12DA9" w14:paraId="54DA6CEF" w14:textId="77777777">
        <w:tc>
          <w:tcPr>
            <w:tcW w:w="739" w:type="dxa"/>
            <w:tcBorders>
              <w:top w:val="single" w:sz="4" w:space="0" w:color="auto"/>
              <w:left w:val="single" w:sz="4" w:space="0" w:color="auto"/>
              <w:bottom w:val="single" w:sz="4" w:space="0" w:color="auto"/>
              <w:right w:val="single" w:sz="4" w:space="0" w:color="auto"/>
            </w:tcBorders>
            <w:vAlign w:val="center"/>
          </w:tcPr>
          <w:p w14:paraId="40BD848F" w14:textId="77777777" w:rsidR="002E72D0" w:rsidRPr="00E12DA9" w:rsidRDefault="002E72D0">
            <w:pPr>
              <w:numPr>
                <w:ilvl w:val="0"/>
                <w:numId w:val="10"/>
              </w:numPr>
              <w:ind w:left="-108" w:firstLine="108"/>
              <w:jc w:val="center"/>
              <w:rPr>
                <w:sz w:val="22"/>
                <w:szCs w:val="22"/>
              </w:rPr>
            </w:pPr>
          </w:p>
        </w:tc>
        <w:tc>
          <w:tcPr>
            <w:tcW w:w="4326" w:type="dxa"/>
            <w:tcBorders>
              <w:top w:val="single" w:sz="4" w:space="0" w:color="auto"/>
              <w:left w:val="single" w:sz="4" w:space="0" w:color="auto"/>
              <w:bottom w:val="single" w:sz="4" w:space="0" w:color="auto"/>
              <w:right w:val="single" w:sz="4" w:space="0" w:color="auto"/>
            </w:tcBorders>
            <w:vAlign w:val="center"/>
          </w:tcPr>
          <w:p w14:paraId="41932BD5" w14:textId="77777777" w:rsidR="002E72D0" w:rsidRPr="00E12DA9" w:rsidRDefault="00FC5ACE">
            <w:pPr>
              <w:ind w:left="-108" w:firstLine="108"/>
              <w:jc w:val="both"/>
              <w:rPr>
                <w:sz w:val="22"/>
                <w:szCs w:val="22"/>
              </w:rPr>
            </w:pPr>
            <w:r w:rsidRPr="00E12DA9">
              <w:rPr>
                <w:sz w:val="22"/>
                <w:szCs w:val="22"/>
              </w:rPr>
              <w:t xml:space="preserve">ИНН </w:t>
            </w:r>
          </w:p>
        </w:tc>
        <w:tc>
          <w:tcPr>
            <w:tcW w:w="4055" w:type="dxa"/>
            <w:tcBorders>
              <w:top w:val="single" w:sz="4" w:space="0" w:color="auto"/>
              <w:left w:val="single" w:sz="4" w:space="0" w:color="auto"/>
              <w:bottom w:val="single" w:sz="4" w:space="0" w:color="auto"/>
              <w:right w:val="single" w:sz="4" w:space="0" w:color="auto"/>
            </w:tcBorders>
            <w:vAlign w:val="center"/>
          </w:tcPr>
          <w:p w14:paraId="46054FFD" w14:textId="77777777" w:rsidR="002E72D0" w:rsidRPr="00E12DA9" w:rsidRDefault="002E72D0">
            <w:pPr>
              <w:tabs>
                <w:tab w:val="left" w:pos="1134"/>
              </w:tabs>
              <w:ind w:left="-108" w:firstLine="108"/>
              <w:jc w:val="center"/>
              <w:rPr>
                <w:sz w:val="22"/>
                <w:szCs w:val="22"/>
              </w:rPr>
            </w:pPr>
          </w:p>
        </w:tc>
      </w:tr>
      <w:tr w:rsidR="002E72D0" w:rsidRPr="00E12DA9" w14:paraId="20284C1D" w14:textId="77777777">
        <w:tc>
          <w:tcPr>
            <w:tcW w:w="739" w:type="dxa"/>
            <w:tcBorders>
              <w:top w:val="single" w:sz="4" w:space="0" w:color="auto"/>
              <w:left w:val="single" w:sz="4" w:space="0" w:color="auto"/>
              <w:bottom w:val="single" w:sz="4" w:space="0" w:color="auto"/>
              <w:right w:val="single" w:sz="4" w:space="0" w:color="auto"/>
            </w:tcBorders>
            <w:vAlign w:val="center"/>
          </w:tcPr>
          <w:p w14:paraId="5A91E65D" w14:textId="77777777" w:rsidR="002E72D0" w:rsidRPr="00E12DA9" w:rsidRDefault="002E72D0">
            <w:pPr>
              <w:numPr>
                <w:ilvl w:val="0"/>
                <w:numId w:val="10"/>
              </w:numPr>
              <w:ind w:left="-108" w:firstLine="108"/>
              <w:jc w:val="center"/>
              <w:rPr>
                <w:sz w:val="22"/>
                <w:szCs w:val="22"/>
              </w:rPr>
            </w:pPr>
          </w:p>
        </w:tc>
        <w:tc>
          <w:tcPr>
            <w:tcW w:w="4326" w:type="dxa"/>
            <w:tcBorders>
              <w:top w:val="single" w:sz="4" w:space="0" w:color="auto"/>
              <w:left w:val="single" w:sz="4" w:space="0" w:color="auto"/>
              <w:bottom w:val="single" w:sz="4" w:space="0" w:color="auto"/>
              <w:right w:val="single" w:sz="4" w:space="0" w:color="auto"/>
            </w:tcBorders>
            <w:vAlign w:val="center"/>
          </w:tcPr>
          <w:p w14:paraId="2A3F59F3" w14:textId="77777777" w:rsidR="002E72D0" w:rsidRPr="00E12DA9" w:rsidRDefault="00FC5ACE">
            <w:pPr>
              <w:ind w:left="-108" w:firstLine="108"/>
              <w:jc w:val="both"/>
              <w:rPr>
                <w:sz w:val="22"/>
                <w:szCs w:val="22"/>
              </w:rPr>
            </w:pPr>
            <w:r w:rsidRPr="00E12DA9">
              <w:rPr>
                <w:sz w:val="22"/>
                <w:szCs w:val="22"/>
              </w:rPr>
              <w:t>Юридический адрес</w:t>
            </w:r>
          </w:p>
        </w:tc>
        <w:tc>
          <w:tcPr>
            <w:tcW w:w="4055" w:type="dxa"/>
            <w:tcBorders>
              <w:top w:val="single" w:sz="4" w:space="0" w:color="auto"/>
              <w:left w:val="single" w:sz="4" w:space="0" w:color="auto"/>
              <w:bottom w:val="single" w:sz="4" w:space="0" w:color="auto"/>
              <w:right w:val="single" w:sz="4" w:space="0" w:color="auto"/>
            </w:tcBorders>
            <w:vAlign w:val="center"/>
          </w:tcPr>
          <w:p w14:paraId="5B6A82C9" w14:textId="77777777" w:rsidR="002E72D0" w:rsidRPr="00E12DA9" w:rsidRDefault="002E72D0">
            <w:pPr>
              <w:tabs>
                <w:tab w:val="left" w:pos="1134"/>
              </w:tabs>
              <w:ind w:left="-108" w:firstLine="108"/>
              <w:jc w:val="center"/>
              <w:rPr>
                <w:sz w:val="22"/>
                <w:szCs w:val="22"/>
              </w:rPr>
            </w:pPr>
          </w:p>
        </w:tc>
      </w:tr>
      <w:tr w:rsidR="002E72D0" w:rsidRPr="00E12DA9" w14:paraId="30D7DBA9" w14:textId="77777777">
        <w:tc>
          <w:tcPr>
            <w:tcW w:w="739" w:type="dxa"/>
            <w:tcBorders>
              <w:top w:val="single" w:sz="4" w:space="0" w:color="auto"/>
              <w:left w:val="single" w:sz="4" w:space="0" w:color="auto"/>
              <w:bottom w:val="single" w:sz="4" w:space="0" w:color="auto"/>
              <w:right w:val="single" w:sz="4" w:space="0" w:color="auto"/>
            </w:tcBorders>
            <w:vAlign w:val="center"/>
          </w:tcPr>
          <w:p w14:paraId="44FCA803" w14:textId="77777777" w:rsidR="002E72D0" w:rsidRPr="00E12DA9" w:rsidRDefault="002E72D0">
            <w:pPr>
              <w:numPr>
                <w:ilvl w:val="0"/>
                <w:numId w:val="10"/>
              </w:numPr>
              <w:ind w:left="-108" w:firstLine="108"/>
              <w:jc w:val="center"/>
              <w:rPr>
                <w:sz w:val="22"/>
                <w:szCs w:val="22"/>
              </w:rPr>
            </w:pPr>
          </w:p>
        </w:tc>
        <w:tc>
          <w:tcPr>
            <w:tcW w:w="4326" w:type="dxa"/>
            <w:tcBorders>
              <w:top w:val="single" w:sz="4" w:space="0" w:color="auto"/>
              <w:left w:val="single" w:sz="4" w:space="0" w:color="auto"/>
              <w:bottom w:val="single" w:sz="4" w:space="0" w:color="auto"/>
              <w:right w:val="single" w:sz="4" w:space="0" w:color="auto"/>
            </w:tcBorders>
            <w:vAlign w:val="center"/>
          </w:tcPr>
          <w:p w14:paraId="2BC64CC3" w14:textId="77777777" w:rsidR="002E72D0" w:rsidRPr="00E12DA9" w:rsidRDefault="00FC5ACE">
            <w:pPr>
              <w:ind w:left="-108" w:firstLine="108"/>
              <w:jc w:val="both"/>
              <w:rPr>
                <w:sz w:val="22"/>
                <w:szCs w:val="22"/>
              </w:rPr>
            </w:pPr>
            <w:r w:rsidRPr="00E12DA9">
              <w:rPr>
                <w:sz w:val="22"/>
                <w:szCs w:val="22"/>
              </w:rPr>
              <w:t>Почтовый адрес</w:t>
            </w:r>
          </w:p>
        </w:tc>
        <w:tc>
          <w:tcPr>
            <w:tcW w:w="4055" w:type="dxa"/>
            <w:tcBorders>
              <w:top w:val="single" w:sz="4" w:space="0" w:color="auto"/>
              <w:left w:val="single" w:sz="4" w:space="0" w:color="auto"/>
              <w:bottom w:val="single" w:sz="4" w:space="0" w:color="auto"/>
              <w:right w:val="single" w:sz="4" w:space="0" w:color="auto"/>
            </w:tcBorders>
            <w:vAlign w:val="center"/>
          </w:tcPr>
          <w:p w14:paraId="717BAE3A" w14:textId="77777777" w:rsidR="002E72D0" w:rsidRPr="00E12DA9" w:rsidRDefault="002E72D0">
            <w:pPr>
              <w:tabs>
                <w:tab w:val="left" w:pos="1134"/>
              </w:tabs>
              <w:ind w:left="-108" w:firstLine="108"/>
              <w:jc w:val="center"/>
              <w:rPr>
                <w:sz w:val="22"/>
                <w:szCs w:val="22"/>
              </w:rPr>
            </w:pPr>
          </w:p>
        </w:tc>
      </w:tr>
      <w:tr w:rsidR="002E72D0" w:rsidRPr="00E12DA9" w14:paraId="7702E2A6" w14:textId="77777777">
        <w:tc>
          <w:tcPr>
            <w:tcW w:w="739" w:type="dxa"/>
            <w:tcBorders>
              <w:top w:val="single" w:sz="4" w:space="0" w:color="auto"/>
              <w:left w:val="single" w:sz="4" w:space="0" w:color="auto"/>
              <w:bottom w:val="single" w:sz="4" w:space="0" w:color="auto"/>
              <w:right w:val="single" w:sz="4" w:space="0" w:color="auto"/>
            </w:tcBorders>
            <w:vAlign w:val="center"/>
          </w:tcPr>
          <w:p w14:paraId="6412AE25" w14:textId="77777777" w:rsidR="002E72D0" w:rsidRPr="00E12DA9" w:rsidRDefault="002E72D0">
            <w:pPr>
              <w:numPr>
                <w:ilvl w:val="0"/>
                <w:numId w:val="10"/>
              </w:numPr>
              <w:ind w:left="-108" w:firstLine="108"/>
              <w:jc w:val="center"/>
              <w:rPr>
                <w:sz w:val="22"/>
                <w:szCs w:val="22"/>
              </w:rPr>
            </w:pPr>
          </w:p>
        </w:tc>
        <w:tc>
          <w:tcPr>
            <w:tcW w:w="4326" w:type="dxa"/>
            <w:tcBorders>
              <w:top w:val="single" w:sz="4" w:space="0" w:color="auto"/>
              <w:left w:val="single" w:sz="4" w:space="0" w:color="auto"/>
              <w:bottom w:val="single" w:sz="4" w:space="0" w:color="auto"/>
              <w:right w:val="single" w:sz="4" w:space="0" w:color="auto"/>
            </w:tcBorders>
            <w:vAlign w:val="center"/>
          </w:tcPr>
          <w:p w14:paraId="3BAFB3C8" w14:textId="77777777" w:rsidR="002E72D0" w:rsidRPr="00E12DA9" w:rsidRDefault="00FC5ACE">
            <w:pPr>
              <w:ind w:left="-108" w:firstLine="108"/>
              <w:jc w:val="both"/>
              <w:rPr>
                <w:sz w:val="22"/>
                <w:szCs w:val="22"/>
              </w:rPr>
            </w:pPr>
            <w:r w:rsidRPr="00E12DA9">
              <w:rPr>
                <w:sz w:val="22"/>
                <w:szCs w:val="22"/>
              </w:rPr>
              <w:t>Филиалы: перечислить наименования и почтовые адреса</w:t>
            </w:r>
          </w:p>
        </w:tc>
        <w:tc>
          <w:tcPr>
            <w:tcW w:w="4055" w:type="dxa"/>
            <w:tcBorders>
              <w:top w:val="single" w:sz="4" w:space="0" w:color="auto"/>
              <w:left w:val="single" w:sz="4" w:space="0" w:color="auto"/>
              <w:bottom w:val="single" w:sz="4" w:space="0" w:color="auto"/>
              <w:right w:val="single" w:sz="4" w:space="0" w:color="auto"/>
            </w:tcBorders>
            <w:vAlign w:val="center"/>
          </w:tcPr>
          <w:p w14:paraId="5E90E089" w14:textId="77777777" w:rsidR="002E72D0" w:rsidRPr="00E12DA9" w:rsidRDefault="002E72D0">
            <w:pPr>
              <w:tabs>
                <w:tab w:val="left" w:pos="1134"/>
              </w:tabs>
              <w:ind w:left="-108" w:firstLine="108"/>
              <w:jc w:val="center"/>
              <w:rPr>
                <w:sz w:val="22"/>
                <w:szCs w:val="22"/>
              </w:rPr>
            </w:pPr>
          </w:p>
        </w:tc>
      </w:tr>
      <w:tr w:rsidR="002E72D0" w:rsidRPr="00E12DA9" w14:paraId="57505933" w14:textId="77777777">
        <w:tc>
          <w:tcPr>
            <w:tcW w:w="739" w:type="dxa"/>
            <w:tcBorders>
              <w:top w:val="single" w:sz="4" w:space="0" w:color="auto"/>
              <w:left w:val="single" w:sz="4" w:space="0" w:color="auto"/>
              <w:bottom w:val="single" w:sz="4" w:space="0" w:color="auto"/>
              <w:right w:val="single" w:sz="4" w:space="0" w:color="auto"/>
            </w:tcBorders>
            <w:vAlign w:val="center"/>
          </w:tcPr>
          <w:p w14:paraId="44BDF650" w14:textId="77777777" w:rsidR="002E72D0" w:rsidRPr="00E12DA9" w:rsidRDefault="002E72D0">
            <w:pPr>
              <w:numPr>
                <w:ilvl w:val="0"/>
                <w:numId w:val="10"/>
              </w:numPr>
              <w:ind w:left="-108" w:firstLine="108"/>
              <w:jc w:val="center"/>
              <w:rPr>
                <w:sz w:val="22"/>
                <w:szCs w:val="22"/>
              </w:rPr>
            </w:pPr>
          </w:p>
        </w:tc>
        <w:tc>
          <w:tcPr>
            <w:tcW w:w="4326" w:type="dxa"/>
            <w:tcBorders>
              <w:top w:val="single" w:sz="4" w:space="0" w:color="auto"/>
              <w:left w:val="single" w:sz="4" w:space="0" w:color="auto"/>
              <w:bottom w:val="single" w:sz="4" w:space="0" w:color="auto"/>
              <w:right w:val="single" w:sz="4" w:space="0" w:color="auto"/>
            </w:tcBorders>
            <w:vAlign w:val="center"/>
          </w:tcPr>
          <w:p w14:paraId="469F2637" w14:textId="77777777" w:rsidR="002E72D0" w:rsidRPr="00E12DA9" w:rsidRDefault="00FC5ACE">
            <w:pPr>
              <w:ind w:left="-108" w:firstLine="108"/>
              <w:jc w:val="both"/>
              <w:rPr>
                <w:sz w:val="22"/>
                <w:szCs w:val="22"/>
              </w:rPr>
            </w:pPr>
            <w:r w:rsidRPr="00E12DA9">
              <w:rPr>
                <w:sz w:val="22"/>
                <w:szCs w:val="22"/>
              </w:rPr>
              <w:t>Банковские реквизиты (указываются реквизиты, которые будут использованы при заключении Договора)</w:t>
            </w:r>
          </w:p>
        </w:tc>
        <w:tc>
          <w:tcPr>
            <w:tcW w:w="4055" w:type="dxa"/>
            <w:tcBorders>
              <w:top w:val="single" w:sz="4" w:space="0" w:color="auto"/>
              <w:left w:val="single" w:sz="4" w:space="0" w:color="auto"/>
              <w:bottom w:val="single" w:sz="4" w:space="0" w:color="auto"/>
              <w:right w:val="single" w:sz="4" w:space="0" w:color="auto"/>
            </w:tcBorders>
            <w:vAlign w:val="center"/>
          </w:tcPr>
          <w:p w14:paraId="6289ECF0" w14:textId="77777777" w:rsidR="002E72D0" w:rsidRPr="00E12DA9" w:rsidRDefault="002E72D0">
            <w:pPr>
              <w:tabs>
                <w:tab w:val="left" w:pos="1134"/>
              </w:tabs>
              <w:ind w:left="-108" w:firstLine="108"/>
              <w:jc w:val="center"/>
              <w:rPr>
                <w:sz w:val="22"/>
                <w:szCs w:val="22"/>
              </w:rPr>
            </w:pPr>
          </w:p>
          <w:p w14:paraId="60538EAC" w14:textId="77777777" w:rsidR="002E72D0" w:rsidRPr="00E12DA9" w:rsidRDefault="002E72D0">
            <w:pPr>
              <w:tabs>
                <w:tab w:val="left" w:pos="1134"/>
              </w:tabs>
              <w:ind w:left="-108" w:firstLine="108"/>
              <w:jc w:val="center"/>
              <w:rPr>
                <w:sz w:val="22"/>
                <w:szCs w:val="22"/>
              </w:rPr>
            </w:pPr>
          </w:p>
          <w:p w14:paraId="00955460" w14:textId="77777777" w:rsidR="002E72D0" w:rsidRPr="00E12DA9" w:rsidRDefault="002E72D0">
            <w:pPr>
              <w:tabs>
                <w:tab w:val="left" w:pos="1134"/>
              </w:tabs>
              <w:ind w:left="-108" w:firstLine="108"/>
              <w:jc w:val="center"/>
              <w:rPr>
                <w:sz w:val="22"/>
                <w:szCs w:val="22"/>
              </w:rPr>
            </w:pPr>
          </w:p>
          <w:p w14:paraId="7BD28BF6" w14:textId="77777777" w:rsidR="002E72D0" w:rsidRPr="00E12DA9" w:rsidRDefault="002E72D0">
            <w:pPr>
              <w:tabs>
                <w:tab w:val="left" w:pos="1134"/>
              </w:tabs>
              <w:ind w:left="-108" w:firstLine="108"/>
              <w:jc w:val="center"/>
              <w:rPr>
                <w:sz w:val="22"/>
                <w:szCs w:val="22"/>
              </w:rPr>
            </w:pPr>
          </w:p>
        </w:tc>
      </w:tr>
      <w:tr w:rsidR="002E72D0" w:rsidRPr="00E12DA9" w14:paraId="1B110384" w14:textId="77777777">
        <w:tc>
          <w:tcPr>
            <w:tcW w:w="739" w:type="dxa"/>
            <w:tcBorders>
              <w:top w:val="single" w:sz="4" w:space="0" w:color="auto"/>
              <w:left w:val="single" w:sz="4" w:space="0" w:color="auto"/>
              <w:bottom w:val="single" w:sz="4" w:space="0" w:color="auto"/>
              <w:right w:val="single" w:sz="4" w:space="0" w:color="auto"/>
            </w:tcBorders>
            <w:vAlign w:val="center"/>
          </w:tcPr>
          <w:p w14:paraId="407AD012" w14:textId="77777777" w:rsidR="002E72D0" w:rsidRPr="00E12DA9" w:rsidRDefault="002E72D0">
            <w:pPr>
              <w:numPr>
                <w:ilvl w:val="0"/>
                <w:numId w:val="10"/>
              </w:numPr>
              <w:ind w:left="-108" w:firstLine="108"/>
              <w:jc w:val="center"/>
              <w:rPr>
                <w:sz w:val="22"/>
                <w:szCs w:val="22"/>
              </w:rPr>
            </w:pPr>
          </w:p>
        </w:tc>
        <w:tc>
          <w:tcPr>
            <w:tcW w:w="4326" w:type="dxa"/>
            <w:tcBorders>
              <w:top w:val="single" w:sz="4" w:space="0" w:color="auto"/>
              <w:left w:val="single" w:sz="4" w:space="0" w:color="auto"/>
              <w:bottom w:val="single" w:sz="4" w:space="0" w:color="auto"/>
              <w:right w:val="single" w:sz="4" w:space="0" w:color="auto"/>
            </w:tcBorders>
            <w:vAlign w:val="center"/>
          </w:tcPr>
          <w:p w14:paraId="428D1483" w14:textId="77777777" w:rsidR="002E72D0" w:rsidRPr="00E12DA9" w:rsidRDefault="00FC5ACE">
            <w:pPr>
              <w:ind w:left="-108" w:firstLine="108"/>
              <w:jc w:val="both"/>
              <w:rPr>
                <w:sz w:val="22"/>
                <w:szCs w:val="22"/>
              </w:rPr>
            </w:pPr>
            <w:r w:rsidRPr="00E12DA9">
              <w:rPr>
                <w:sz w:val="22"/>
                <w:szCs w:val="22"/>
              </w:rPr>
              <w:t>Телефоны (с указанием кода города)</w:t>
            </w:r>
          </w:p>
        </w:tc>
        <w:tc>
          <w:tcPr>
            <w:tcW w:w="4055" w:type="dxa"/>
            <w:tcBorders>
              <w:top w:val="single" w:sz="4" w:space="0" w:color="auto"/>
              <w:left w:val="single" w:sz="4" w:space="0" w:color="auto"/>
              <w:bottom w:val="single" w:sz="4" w:space="0" w:color="auto"/>
              <w:right w:val="single" w:sz="4" w:space="0" w:color="auto"/>
            </w:tcBorders>
            <w:vAlign w:val="center"/>
          </w:tcPr>
          <w:p w14:paraId="3958B47D" w14:textId="77777777" w:rsidR="002E72D0" w:rsidRPr="00E12DA9" w:rsidRDefault="002E72D0">
            <w:pPr>
              <w:tabs>
                <w:tab w:val="left" w:pos="1134"/>
              </w:tabs>
              <w:ind w:left="-108" w:firstLine="108"/>
              <w:jc w:val="center"/>
              <w:rPr>
                <w:sz w:val="22"/>
                <w:szCs w:val="22"/>
              </w:rPr>
            </w:pPr>
          </w:p>
        </w:tc>
      </w:tr>
      <w:tr w:rsidR="002E72D0" w:rsidRPr="00E12DA9" w14:paraId="61918D3D" w14:textId="77777777">
        <w:tc>
          <w:tcPr>
            <w:tcW w:w="739" w:type="dxa"/>
            <w:tcBorders>
              <w:top w:val="single" w:sz="4" w:space="0" w:color="auto"/>
              <w:left w:val="single" w:sz="4" w:space="0" w:color="auto"/>
              <w:bottom w:val="single" w:sz="4" w:space="0" w:color="auto"/>
              <w:right w:val="single" w:sz="4" w:space="0" w:color="auto"/>
            </w:tcBorders>
            <w:vAlign w:val="center"/>
          </w:tcPr>
          <w:p w14:paraId="76C0AC34" w14:textId="77777777" w:rsidR="002E72D0" w:rsidRPr="00E12DA9" w:rsidRDefault="002E72D0">
            <w:pPr>
              <w:numPr>
                <w:ilvl w:val="0"/>
                <w:numId w:val="10"/>
              </w:numPr>
              <w:ind w:left="-108" w:firstLine="108"/>
              <w:jc w:val="center"/>
              <w:rPr>
                <w:sz w:val="22"/>
                <w:szCs w:val="22"/>
              </w:rPr>
            </w:pPr>
          </w:p>
        </w:tc>
        <w:tc>
          <w:tcPr>
            <w:tcW w:w="4326" w:type="dxa"/>
            <w:tcBorders>
              <w:top w:val="single" w:sz="4" w:space="0" w:color="auto"/>
              <w:left w:val="single" w:sz="4" w:space="0" w:color="auto"/>
              <w:bottom w:val="single" w:sz="4" w:space="0" w:color="auto"/>
              <w:right w:val="single" w:sz="4" w:space="0" w:color="auto"/>
            </w:tcBorders>
            <w:vAlign w:val="center"/>
          </w:tcPr>
          <w:p w14:paraId="589B2B25" w14:textId="77777777" w:rsidR="002E72D0" w:rsidRPr="00E12DA9" w:rsidRDefault="00FC5ACE">
            <w:pPr>
              <w:ind w:left="-108" w:firstLine="108"/>
              <w:jc w:val="both"/>
              <w:rPr>
                <w:sz w:val="22"/>
                <w:szCs w:val="22"/>
              </w:rPr>
            </w:pPr>
            <w:r w:rsidRPr="00E12DA9">
              <w:rPr>
                <w:sz w:val="22"/>
                <w:szCs w:val="22"/>
              </w:rPr>
              <w:t>Факс (с указанием кода города)</w:t>
            </w:r>
          </w:p>
        </w:tc>
        <w:tc>
          <w:tcPr>
            <w:tcW w:w="4055" w:type="dxa"/>
            <w:tcBorders>
              <w:top w:val="single" w:sz="4" w:space="0" w:color="auto"/>
              <w:left w:val="single" w:sz="4" w:space="0" w:color="auto"/>
              <w:bottom w:val="single" w:sz="4" w:space="0" w:color="auto"/>
              <w:right w:val="single" w:sz="4" w:space="0" w:color="auto"/>
            </w:tcBorders>
            <w:vAlign w:val="center"/>
          </w:tcPr>
          <w:p w14:paraId="53D305C7" w14:textId="77777777" w:rsidR="002E72D0" w:rsidRPr="00E12DA9" w:rsidRDefault="002E72D0">
            <w:pPr>
              <w:tabs>
                <w:tab w:val="left" w:pos="1134"/>
              </w:tabs>
              <w:ind w:left="-108" w:firstLine="108"/>
              <w:jc w:val="center"/>
              <w:rPr>
                <w:sz w:val="22"/>
                <w:szCs w:val="22"/>
              </w:rPr>
            </w:pPr>
          </w:p>
        </w:tc>
      </w:tr>
      <w:tr w:rsidR="002E72D0" w:rsidRPr="00E12DA9" w14:paraId="47C905DD" w14:textId="77777777">
        <w:tc>
          <w:tcPr>
            <w:tcW w:w="739" w:type="dxa"/>
            <w:tcBorders>
              <w:top w:val="single" w:sz="4" w:space="0" w:color="auto"/>
              <w:left w:val="single" w:sz="4" w:space="0" w:color="auto"/>
              <w:bottom w:val="single" w:sz="4" w:space="0" w:color="auto"/>
              <w:right w:val="single" w:sz="4" w:space="0" w:color="auto"/>
            </w:tcBorders>
            <w:vAlign w:val="center"/>
          </w:tcPr>
          <w:p w14:paraId="27E45738" w14:textId="77777777" w:rsidR="002E72D0" w:rsidRPr="00E12DA9" w:rsidRDefault="002E72D0">
            <w:pPr>
              <w:numPr>
                <w:ilvl w:val="0"/>
                <w:numId w:val="10"/>
              </w:numPr>
              <w:ind w:left="-108" w:firstLine="108"/>
              <w:jc w:val="center"/>
              <w:rPr>
                <w:sz w:val="22"/>
                <w:szCs w:val="22"/>
              </w:rPr>
            </w:pPr>
          </w:p>
        </w:tc>
        <w:tc>
          <w:tcPr>
            <w:tcW w:w="4326" w:type="dxa"/>
            <w:tcBorders>
              <w:top w:val="single" w:sz="4" w:space="0" w:color="auto"/>
              <w:left w:val="single" w:sz="4" w:space="0" w:color="auto"/>
              <w:bottom w:val="single" w:sz="4" w:space="0" w:color="auto"/>
              <w:right w:val="single" w:sz="4" w:space="0" w:color="auto"/>
            </w:tcBorders>
            <w:vAlign w:val="center"/>
          </w:tcPr>
          <w:p w14:paraId="7DF2D50F" w14:textId="77777777" w:rsidR="002E72D0" w:rsidRPr="00E12DA9" w:rsidRDefault="00FC5ACE">
            <w:pPr>
              <w:ind w:left="-108" w:firstLine="108"/>
              <w:jc w:val="both"/>
              <w:rPr>
                <w:sz w:val="22"/>
                <w:szCs w:val="22"/>
              </w:rPr>
            </w:pPr>
            <w:r w:rsidRPr="00E12DA9">
              <w:rPr>
                <w:sz w:val="22"/>
                <w:szCs w:val="22"/>
              </w:rPr>
              <w:t xml:space="preserve">Адрес электронной почты </w:t>
            </w:r>
          </w:p>
        </w:tc>
        <w:tc>
          <w:tcPr>
            <w:tcW w:w="4055" w:type="dxa"/>
            <w:tcBorders>
              <w:top w:val="single" w:sz="4" w:space="0" w:color="auto"/>
              <w:left w:val="single" w:sz="4" w:space="0" w:color="auto"/>
              <w:bottom w:val="single" w:sz="4" w:space="0" w:color="auto"/>
              <w:right w:val="single" w:sz="4" w:space="0" w:color="auto"/>
            </w:tcBorders>
            <w:vAlign w:val="center"/>
          </w:tcPr>
          <w:p w14:paraId="67E498DB" w14:textId="77777777" w:rsidR="002E72D0" w:rsidRPr="00E12DA9" w:rsidRDefault="002E72D0">
            <w:pPr>
              <w:tabs>
                <w:tab w:val="left" w:pos="1134"/>
              </w:tabs>
              <w:ind w:left="-108" w:firstLine="108"/>
              <w:jc w:val="center"/>
              <w:rPr>
                <w:sz w:val="22"/>
                <w:szCs w:val="22"/>
              </w:rPr>
            </w:pPr>
          </w:p>
        </w:tc>
      </w:tr>
      <w:tr w:rsidR="002E72D0" w:rsidRPr="00E12DA9" w14:paraId="2796FCB6" w14:textId="77777777">
        <w:tc>
          <w:tcPr>
            <w:tcW w:w="739" w:type="dxa"/>
            <w:tcBorders>
              <w:top w:val="single" w:sz="4" w:space="0" w:color="auto"/>
              <w:left w:val="single" w:sz="4" w:space="0" w:color="auto"/>
              <w:bottom w:val="single" w:sz="4" w:space="0" w:color="auto"/>
              <w:right w:val="single" w:sz="4" w:space="0" w:color="auto"/>
            </w:tcBorders>
            <w:vAlign w:val="center"/>
          </w:tcPr>
          <w:p w14:paraId="05F2D63E" w14:textId="77777777" w:rsidR="002E72D0" w:rsidRPr="00E12DA9" w:rsidRDefault="002E72D0">
            <w:pPr>
              <w:numPr>
                <w:ilvl w:val="0"/>
                <w:numId w:val="10"/>
              </w:numPr>
              <w:ind w:left="-108" w:firstLine="108"/>
              <w:jc w:val="center"/>
              <w:rPr>
                <w:sz w:val="22"/>
                <w:szCs w:val="22"/>
              </w:rPr>
            </w:pPr>
          </w:p>
        </w:tc>
        <w:tc>
          <w:tcPr>
            <w:tcW w:w="4326" w:type="dxa"/>
            <w:tcBorders>
              <w:top w:val="single" w:sz="4" w:space="0" w:color="auto"/>
              <w:left w:val="single" w:sz="4" w:space="0" w:color="auto"/>
              <w:bottom w:val="single" w:sz="4" w:space="0" w:color="auto"/>
              <w:right w:val="single" w:sz="4" w:space="0" w:color="auto"/>
            </w:tcBorders>
            <w:vAlign w:val="center"/>
          </w:tcPr>
          <w:p w14:paraId="5011ABAA" w14:textId="77777777" w:rsidR="002E72D0" w:rsidRPr="00E12DA9" w:rsidRDefault="00FC5ACE">
            <w:pPr>
              <w:ind w:left="-108" w:firstLine="108"/>
              <w:jc w:val="both"/>
              <w:rPr>
                <w:sz w:val="22"/>
                <w:szCs w:val="22"/>
              </w:rPr>
            </w:pPr>
            <w:r w:rsidRPr="00E12DA9">
              <w:rPr>
                <w:sz w:val="22"/>
                <w:szCs w:val="22"/>
              </w:rPr>
              <w:t>Ф.И.О. руководителя, имеющего право подписи согласно учредительным документам, с указанием должности и контактного телефона</w:t>
            </w:r>
          </w:p>
        </w:tc>
        <w:tc>
          <w:tcPr>
            <w:tcW w:w="4055" w:type="dxa"/>
            <w:tcBorders>
              <w:top w:val="single" w:sz="4" w:space="0" w:color="auto"/>
              <w:left w:val="single" w:sz="4" w:space="0" w:color="auto"/>
              <w:bottom w:val="single" w:sz="4" w:space="0" w:color="auto"/>
              <w:right w:val="single" w:sz="4" w:space="0" w:color="auto"/>
            </w:tcBorders>
            <w:vAlign w:val="center"/>
          </w:tcPr>
          <w:p w14:paraId="50F379DD" w14:textId="77777777" w:rsidR="002E72D0" w:rsidRPr="00E12DA9" w:rsidRDefault="002E72D0">
            <w:pPr>
              <w:tabs>
                <w:tab w:val="left" w:pos="1134"/>
              </w:tabs>
              <w:ind w:left="-108" w:firstLine="108"/>
              <w:jc w:val="center"/>
              <w:rPr>
                <w:sz w:val="22"/>
                <w:szCs w:val="22"/>
              </w:rPr>
            </w:pPr>
          </w:p>
        </w:tc>
      </w:tr>
      <w:tr w:rsidR="002E72D0" w:rsidRPr="00E12DA9" w14:paraId="42A2C293" w14:textId="77777777">
        <w:tc>
          <w:tcPr>
            <w:tcW w:w="739" w:type="dxa"/>
            <w:tcBorders>
              <w:top w:val="single" w:sz="4" w:space="0" w:color="auto"/>
              <w:left w:val="single" w:sz="4" w:space="0" w:color="auto"/>
              <w:bottom w:val="single" w:sz="4" w:space="0" w:color="auto"/>
              <w:right w:val="single" w:sz="4" w:space="0" w:color="auto"/>
            </w:tcBorders>
            <w:vAlign w:val="center"/>
          </w:tcPr>
          <w:p w14:paraId="66699B65" w14:textId="77777777" w:rsidR="002E72D0" w:rsidRPr="00E12DA9" w:rsidRDefault="002E72D0">
            <w:pPr>
              <w:numPr>
                <w:ilvl w:val="0"/>
                <w:numId w:val="10"/>
              </w:numPr>
              <w:ind w:left="-108" w:firstLine="108"/>
              <w:jc w:val="center"/>
              <w:rPr>
                <w:sz w:val="22"/>
                <w:szCs w:val="22"/>
              </w:rPr>
            </w:pPr>
          </w:p>
        </w:tc>
        <w:tc>
          <w:tcPr>
            <w:tcW w:w="4326" w:type="dxa"/>
            <w:tcBorders>
              <w:top w:val="single" w:sz="4" w:space="0" w:color="auto"/>
              <w:left w:val="single" w:sz="4" w:space="0" w:color="auto"/>
              <w:bottom w:val="single" w:sz="4" w:space="0" w:color="auto"/>
              <w:right w:val="single" w:sz="4" w:space="0" w:color="auto"/>
            </w:tcBorders>
            <w:vAlign w:val="center"/>
          </w:tcPr>
          <w:p w14:paraId="7C7B6441" w14:textId="77777777" w:rsidR="002E72D0" w:rsidRPr="00E12DA9" w:rsidRDefault="00FC5ACE">
            <w:pPr>
              <w:ind w:left="-108" w:firstLine="108"/>
              <w:jc w:val="both"/>
              <w:rPr>
                <w:sz w:val="22"/>
                <w:szCs w:val="22"/>
              </w:rPr>
            </w:pPr>
            <w:r w:rsidRPr="00E12DA9">
              <w:rPr>
                <w:sz w:val="22"/>
                <w:szCs w:val="22"/>
              </w:rPr>
              <w:t>Ф.И.О. ответственного лица с указанием должности и контактного телефона</w:t>
            </w:r>
          </w:p>
        </w:tc>
        <w:tc>
          <w:tcPr>
            <w:tcW w:w="4055" w:type="dxa"/>
            <w:tcBorders>
              <w:top w:val="single" w:sz="4" w:space="0" w:color="auto"/>
              <w:left w:val="single" w:sz="4" w:space="0" w:color="auto"/>
              <w:bottom w:val="single" w:sz="4" w:space="0" w:color="auto"/>
              <w:right w:val="single" w:sz="4" w:space="0" w:color="auto"/>
            </w:tcBorders>
            <w:vAlign w:val="center"/>
          </w:tcPr>
          <w:p w14:paraId="24C20767" w14:textId="77777777" w:rsidR="002E72D0" w:rsidRPr="00E12DA9" w:rsidRDefault="002E72D0">
            <w:pPr>
              <w:tabs>
                <w:tab w:val="left" w:pos="1134"/>
              </w:tabs>
              <w:ind w:left="-108" w:firstLine="108"/>
              <w:jc w:val="center"/>
              <w:rPr>
                <w:sz w:val="22"/>
                <w:szCs w:val="22"/>
              </w:rPr>
            </w:pPr>
          </w:p>
        </w:tc>
      </w:tr>
    </w:tbl>
    <w:p w14:paraId="790F582B" w14:textId="77777777" w:rsidR="002E72D0" w:rsidRPr="00E12DA9" w:rsidRDefault="002E72D0">
      <w:pPr>
        <w:ind w:left="425" w:firstLine="115"/>
        <w:rPr>
          <w:sz w:val="22"/>
          <w:szCs w:val="22"/>
        </w:rPr>
      </w:pPr>
    </w:p>
    <w:p w14:paraId="5CB6507F" w14:textId="77777777" w:rsidR="002E72D0" w:rsidRPr="00E12DA9" w:rsidRDefault="00FC5ACE">
      <w:pPr>
        <w:ind w:left="425" w:firstLine="115"/>
        <w:rPr>
          <w:sz w:val="22"/>
          <w:szCs w:val="22"/>
        </w:rPr>
      </w:pPr>
      <w:r w:rsidRPr="00E12DA9">
        <w:rPr>
          <w:sz w:val="22"/>
          <w:szCs w:val="22"/>
        </w:rPr>
        <w:t>___________                     ______________________________________</w:t>
      </w:r>
    </w:p>
    <w:p w14:paraId="593B011C" w14:textId="77777777" w:rsidR="002E72D0" w:rsidRPr="00E12DA9" w:rsidRDefault="00FC5ACE">
      <w:pPr>
        <w:ind w:left="425" w:firstLine="115"/>
        <w:rPr>
          <w:sz w:val="22"/>
          <w:szCs w:val="22"/>
        </w:rPr>
      </w:pPr>
      <w:r w:rsidRPr="00E12DA9">
        <w:rPr>
          <w:sz w:val="22"/>
          <w:szCs w:val="22"/>
        </w:rPr>
        <w:t xml:space="preserve">   (</w:t>
      </w:r>
      <w:proofErr w:type="gramStart"/>
      <w:r w:rsidRPr="00E12DA9">
        <w:rPr>
          <w:sz w:val="22"/>
          <w:szCs w:val="22"/>
        </w:rPr>
        <w:t xml:space="preserve">подпись)   </w:t>
      </w:r>
      <w:proofErr w:type="gramEnd"/>
      <w:r w:rsidRPr="00E12DA9">
        <w:rPr>
          <w:sz w:val="22"/>
          <w:szCs w:val="22"/>
        </w:rPr>
        <w:t xml:space="preserve">                                           (должность,  ФИО)</w:t>
      </w:r>
    </w:p>
    <w:p w14:paraId="47A67B5E" w14:textId="77777777" w:rsidR="002E72D0" w:rsidRPr="00E12DA9" w:rsidRDefault="00FC5ACE">
      <w:pPr>
        <w:ind w:left="425" w:firstLine="115"/>
        <w:jc w:val="center"/>
        <w:rPr>
          <w:sz w:val="22"/>
          <w:szCs w:val="22"/>
        </w:rPr>
      </w:pPr>
      <w:r w:rsidRPr="00E12DA9">
        <w:rPr>
          <w:sz w:val="22"/>
          <w:szCs w:val="22"/>
        </w:rPr>
        <w:t>М.П.</w:t>
      </w:r>
    </w:p>
    <w:p w14:paraId="58D7AA13" w14:textId="77777777" w:rsidR="002E72D0" w:rsidRPr="00E12DA9" w:rsidRDefault="00FC5ACE">
      <w:pPr>
        <w:ind w:left="5954"/>
        <w:rPr>
          <w:sz w:val="22"/>
          <w:szCs w:val="22"/>
        </w:rPr>
      </w:pPr>
      <w:r w:rsidRPr="00E12DA9">
        <w:rPr>
          <w:b/>
          <w:sz w:val="22"/>
          <w:szCs w:val="22"/>
        </w:rPr>
        <w:br w:type="page"/>
      </w:r>
    </w:p>
    <w:p w14:paraId="64A48E71" w14:textId="77777777" w:rsidR="002E72D0" w:rsidRPr="00E12DA9" w:rsidRDefault="00FC5ACE">
      <w:pPr>
        <w:ind w:left="5954"/>
        <w:rPr>
          <w:sz w:val="22"/>
          <w:szCs w:val="22"/>
        </w:rPr>
      </w:pPr>
      <w:r w:rsidRPr="00E12DA9">
        <w:rPr>
          <w:sz w:val="22"/>
          <w:szCs w:val="22"/>
        </w:rPr>
        <w:lastRenderedPageBreak/>
        <w:t>Приложение 3</w:t>
      </w:r>
    </w:p>
    <w:p w14:paraId="17F96257" w14:textId="77777777" w:rsidR="002E72D0" w:rsidRPr="00E12DA9" w:rsidRDefault="00FC5ACE">
      <w:pPr>
        <w:ind w:left="5954"/>
        <w:rPr>
          <w:sz w:val="22"/>
          <w:szCs w:val="22"/>
        </w:rPr>
      </w:pPr>
      <w:r w:rsidRPr="00E12DA9">
        <w:rPr>
          <w:sz w:val="22"/>
          <w:szCs w:val="22"/>
        </w:rPr>
        <w:t xml:space="preserve">к Конкурсной документации </w:t>
      </w:r>
      <w:proofErr w:type="gramStart"/>
      <w:r w:rsidRPr="00E12DA9">
        <w:rPr>
          <w:sz w:val="22"/>
          <w:szCs w:val="22"/>
        </w:rPr>
        <w:t>по  выбору</w:t>
      </w:r>
      <w:proofErr w:type="gramEnd"/>
      <w:r w:rsidRPr="00E12DA9">
        <w:rPr>
          <w:sz w:val="22"/>
          <w:szCs w:val="22"/>
        </w:rPr>
        <w:t xml:space="preserve"> арендаторов объектов недвижимости </w:t>
      </w:r>
      <w:r w:rsidR="00935395" w:rsidRPr="00E12DA9">
        <w:rPr>
          <w:sz w:val="22"/>
          <w:szCs w:val="22"/>
        </w:rPr>
        <w:t>ООО СЗ «Сочи-Парк пять плюс»</w:t>
      </w:r>
    </w:p>
    <w:p w14:paraId="553E5C8D" w14:textId="77777777" w:rsidR="002E72D0" w:rsidRPr="00E12DA9" w:rsidRDefault="00FC5ACE">
      <w:pPr>
        <w:pStyle w:val="2"/>
        <w:spacing w:before="0" w:after="0"/>
        <w:jc w:val="center"/>
        <w:rPr>
          <w:rFonts w:ascii="Times New Roman" w:hAnsi="Times New Roman"/>
          <w:sz w:val="22"/>
          <w:szCs w:val="22"/>
        </w:rPr>
      </w:pPr>
      <w:r w:rsidRPr="00E12DA9">
        <w:rPr>
          <w:rFonts w:ascii="Times New Roman" w:hAnsi="Times New Roman"/>
          <w:sz w:val="22"/>
          <w:szCs w:val="22"/>
        </w:rPr>
        <w:t>Презентация Участника (форма)</w:t>
      </w:r>
    </w:p>
    <w:p w14:paraId="547168DC" w14:textId="77777777" w:rsidR="002E72D0" w:rsidRPr="00E12DA9" w:rsidRDefault="002E72D0">
      <w:pPr>
        <w:rPr>
          <w:sz w:val="22"/>
          <w:szCs w:val="22"/>
        </w:rPr>
      </w:pPr>
    </w:p>
    <w:p w14:paraId="1DD09F62" w14:textId="77777777" w:rsidR="002E72D0" w:rsidRPr="00E12DA9" w:rsidRDefault="002E72D0">
      <w:pPr>
        <w:rPr>
          <w:sz w:val="22"/>
          <w:szCs w:val="22"/>
        </w:rPr>
      </w:pPr>
    </w:p>
    <w:p w14:paraId="677F35CF" w14:textId="77777777" w:rsidR="002E72D0" w:rsidRPr="00E12DA9" w:rsidRDefault="002E72D0">
      <w:pPr>
        <w:tabs>
          <w:tab w:val="center" w:pos="1134"/>
        </w:tabs>
        <w:ind w:left="1080" w:firstLine="540"/>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8712"/>
      </w:tblGrid>
      <w:tr w:rsidR="002E72D0" w:rsidRPr="00E12DA9" w14:paraId="387E6493" w14:textId="77777777">
        <w:trPr>
          <w:trHeight w:val="667"/>
        </w:trPr>
        <w:tc>
          <w:tcPr>
            <w:tcW w:w="468" w:type="dxa"/>
            <w:tcBorders>
              <w:top w:val="single" w:sz="4" w:space="0" w:color="auto"/>
              <w:left w:val="single" w:sz="4" w:space="0" w:color="auto"/>
              <w:bottom w:val="single" w:sz="4" w:space="0" w:color="auto"/>
              <w:right w:val="single" w:sz="4" w:space="0" w:color="auto"/>
            </w:tcBorders>
          </w:tcPr>
          <w:p w14:paraId="164043C8" w14:textId="77777777" w:rsidR="002E72D0" w:rsidRPr="00E12DA9" w:rsidRDefault="002E72D0">
            <w:pPr>
              <w:widowControl w:val="0"/>
              <w:numPr>
                <w:ilvl w:val="0"/>
                <w:numId w:val="11"/>
              </w:numPr>
              <w:autoSpaceDE w:val="0"/>
              <w:autoSpaceDN w:val="0"/>
              <w:adjustRightInd w:val="0"/>
              <w:spacing w:line="300" w:lineRule="auto"/>
              <w:jc w:val="center"/>
              <w:rPr>
                <w:sz w:val="22"/>
                <w:szCs w:val="22"/>
              </w:rPr>
            </w:pPr>
          </w:p>
        </w:tc>
        <w:tc>
          <w:tcPr>
            <w:tcW w:w="8712" w:type="dxa"/>
            <w:tcBorders>
              <w:top w:val="single" w:sz="4" w:space="0" w:color="auto"/>
              <w:left w:val="single" w:sz="4" w:space="0" w:color="auto"/>
              <w:bottom w:val="single" w:sz="4" w:space="0" w:color="auto"/>
              <w:right w:val="single" w:sz="4" w:space="0" w:color="auto"/>
            </w:tcBorders>
          </w:tcPr>
          <w:p w14:paraId="3A75139E" w14:textId="77777777" w:rsidR="002E72D0" w:rsidRPr="00E12DA9" w:rsidRDefault="00FC5ACE">
            <w:pPr>
              <w:widowControl w:val="0"/>
              <w:autoSpaceDE w:val="0"/>
              <w:autoSpaceDN w:val="0"/>
              <w:adjustRightInd w:val="0"/>
              <w:ind w:left="225"/>
              <w:jc w:val="both"/>
              <w:rPr>
                <w:sz w:val="22"/>
                <w:szCs w:val="22"/>
              </w:rPr>
            </w:pPr>
            <w:r w:rsidRPr="00E12DA9">
              <w:rPr>
                <w:sz w:val="22"/>
                <w:szCs w:val="22"/>
              </w:rPr>
              <w:t>Дата создания компании</w:t>
            </w:r>
          </w:p>
        </w:tc>
      </w:tr>
      <w:tr w:rsidR="002E72D0" w:rsidRPr="00E12DA9" w14:paraId="4597A0A2" w14:textId="77777777">
        <w:trPr>
          <w:trHeight w:val="833"/>
        </w:trPr>
        <w:tc>
          <w:tcPr>
            <w:tcW w:w="468" w:type="dxa"/>
            <w:tcBorders>
              <w:top w:val="single" w:sz="4" w:space="0" w:color="auto"/>
              <w:left w:val="single" w:sz="4" w:space="0" w:color="auto"/>
              <w:bottom w:val="single" w:sz="4" w:space="0" w:color="auto"/>
              <w:right w:val="single" w:sz="4" w:space="0" w:color="auto"/>
            </w:tcBorders>
          </w:tcPr>
          <w:p w14:paraId="63E51C83" w14:textId="77777777" w:rsidR="002E72D0" w:rsidRPr="00E12DA9" w:rsidRDefault="002E72D0">
            <w:pPr>
              <w:widowControl w:val="0"/>
              <w:numPr>
                <w:ilvl w:val="0"/>
                <w:numId w:val="11"/>
              </w:numPr>
              <w:autoSpaceDE w:val="0"/>
              <w:autoSpaceDN w:val="0"/>
              <w:adjustRightInd w:val="0"/>
              <w:spacing w:line="300" w:lineRule="auto"/>
              <w:jc w:val="center"/>
              <w:rPr>
                <w:sz w:val="22"/>
                <w:szCs w:val="22"/>
              </w:rPr>
            </w:pPr>
          </w:p>
        </w:tc>
        <w:tc>
          <w:tcPr>
            <w:tcW w:w="8712" w:type="dxa"/>
            <w:tcBorders>
              <w:top w:val="single" w:sz="4" w:space="0" w:color="auto"/>
              <w:left w:val="single" w:sz="4" w:space="0" w:color="auto"/>
              <w:bottom w:val="single" w:sz="4" w:space="0" w:color="auto"/>
              <w:right w:val="single" w:sz="4" w:space="0" w:color="auto"/>
            </w:tcBorders>
          </w:tcPr>
          <w:p w14:paraId="6783C7DF" w14:textId="77777777" w:rsidR="002E72D0" w:rsidRPr="00E12DA9" w:rsidRDefault="00FC5ACE">
            <w:pPr>
              <w:widowControl w:val="0"/>
              <w:autoSpaceDE w:val="0"/>
              <w:autoSpaceDN w:val="0"/>
              <w:adjustRightInd w:val="0"/>
              <w:ind w:left="225"/>
              <w:jc w:val="both"/>
              <w:rPr>
                <w:sz w:val="22"/>
                <w:szCs w:val="22"/>
              </w:rPr>
            </w:pPr>
            <w:r w:rsidRPr="00E12DA9">
              <w:rPr>
                <w:sz w:val="22"/>
                <w:szCs w:val="22"/>
              </w:rPr>
              <w:t>Выручка по группе компаний за ___ год в соответствии с бухгалтерским балансом</w:t>
            </w:r>
          </w:p>
        </w:tc>
      </w:tr>
      <w:tr w:rsidR="002E72D0" w:rsidRPr="00E12DA9" w14:paraId="10EDE855" w14:textId="77777777">
        <w:trPr>
          <w:trHeight w:val="1142"/>
        </w:trPr>
        <w:tc>
          <w:tcPr>
            <w:tcW w:w="468" w:type="dxa"/>
            <w:tcBorders>
              <w:top w:val="single" w:sz="4" w:space="0" w:color="auto"/>
              <w:left w:val="single" w:sz="4" w:space="0" w:color="auto"/>
              <w:bottom w:val="single" w:sz="4" w:space="0" w:color="auto"/>
              <w:right w:val="single" w:sz="4" w:space="0" w:color="auto"/>
            </w:tcBorders>
          </w:tcPr>
          <w:p w14:paraId="64FA52E5" w14:textId="77777777" w:rsidR="002E72D0" w:rsidRPr="00E12DA9" w:rsidRDefault="002E72D0">
            <w:pPr>
              <w:widowControl w:val="0"/>
              <w:numPr>
                <w:ilvl w:val="0"/>
                <w:numId w:val="11"/>
              </w:numPr>
              <w:autoSpaceDE w:val="0"/>
              <w:autoSpaceDN w:val="0"/>
              <w:adjustRightInd w:val="0"/>
              <w:spacing w:line="300" w:lineRule="auto"/>
              <w:jc w:val="center"/>
              <w:rPr>
                <w:sz w:val="22"/>
                <w:szCs w:val="22"/>
              </w:rPr>
            </w:pPr>
          </w:p>
        </w:tc>
        <w:tc>
          <w:tcPr>
            <w:tcW w:w="8712" w:type="dxa"/>
            <w:tcBorders>
              <w:top w:val="single" w:sz="4" w:space="0" w:color="auto"/>
              <w:left w:val="single" w:sz="4" w:space="0" w:color="auto"/>
              <w:bottom w:val="single" w:sz="4" w:space="0" w:color="auto"/>
              <w:right w:val="single" w:sz="4" w:space="0" w:color="auto"/>
            </w:tcBorders>
          </w:tcPr>
          <w:p w14:paraId="724B188B" w14:textId="77777777" w:rsidR="002E72D0" w:rsidRPr="00E12DA9" w:rsidRDefault="00FC5ACE">
            <w:pPr>
              <w:widowControl w:val="0"/>
              <w:autoSpaceDE w:val="0"/>
              <w:autoSpaceDN w:val="0"/>
              <w:adjustRightInd w:val="0"/>
              <w:ind w:left="225"/>
              <w:jc w:val="both"/>
              <w:rPr>
                <w:sz w:val="22"/>
                <w:szCs w:val="22"/>
              </w:rPr>
            </w:pPr>
            <w:r w:rsidRPr="00E12DA9">
              <w:rPr>
                <w:sz w:val="22"/>
                <w:szCs w:val="22"/>
              </w:rPr>
              <w:t xml:space="preserve">Опыт в создании и управлении __________ </w:t>
            </w:r>
          </w:p>
          <w:p w14:paraId="45F98847" w14:textId="77777777" w:rsidR="002E72D0" w:rsidRPr="00E12DA9" w:rsidRDefault="002E72D0">
            <w:pPr>
              <w:tabs>
                <w:tab w:val="left" w:pos="225"/>
              </w:tabs>
              <w:ind w:left="360" w:hanging="360"/>
              <w:jc w:val="both"/>
              <w:rPr>
                <w:sz w:val="22"/>
                <w:szCs w:val="22"/>
              </w:rPr>
            </w:pPr>
          </w:p>
        </w:tc>
      </w:tr>
      <w:tr w:rsidR="002E72D0" w:rsidRPr="00E12DA9" w14:paraId="597A8F10" w14:textId="77777777">
        <w:trPr>
          <w:trHeight w:val="976"/>
        </w:trPr>
        <w:tc>
          <w:tcPr>
            <w:tcW w:w="468" w:type="dxa"/>
            <w:tcBorders>
              <w:top w:val="single" w:sz="4" w:space="0" w:color="auto"/>
              <w:left w:val="single" w:sz="4" w:space="0" w:color="auto"/>
              <w:bottom w:val="single" w:sz="4" w:space="0" w:color="auto"/>
              <w:right w:val="single" w:sz="4" w:space="0" w:color="auto"/>
            </w:tcBorders>
          </w:tcPr>
          <w:p w14:paraId="11F6C4DF" w14:textId="77777777" w:rsidR="002E72D0" w:rsidRPr="00E12DA9" w:rsidRDefault="002E72D0">
            <w:pPr>
              <w:widowControl w:val="0"/>
              <w:numPr>
                <w:ilvl w:val="0"/>
                <w:numId w:val="11"/>
              </w:numPr>
              <w:autoSpaceDE w:val="0"/>
              <w:autoSpaceDN w:val="0"/>
              <w:adjustRightInd w:val="0"/>
              <w:spacing w:line="300" w:lineRule="auto"/>
              <w:jc w:val="center"/>
              <w:rPr>
                <w:sz w:val="22"/>
                <w:szCs w:val="22"/>
              </w:rPr>
            </w:pPr>
          </w:p>
        </w:tc>
        <w:tc>
          <w:tcPr>
            <w:tcW w:w="8712" w:type="dxa"/>
            <w:tcBorders>
              <w:top w:val="single" w:sz="4" w:space="0" w:color="auto"/>
              <w:left w:val="single" w:sz="4" w:space="0" w:color="auto"/>
              <w:bottom w:val="single" w:sz="4" w:space="0" w:color="auto"/>
              <w:right w:val="single" w:sz="4" w:space="0" w:color="auto"/>
            </w:tcBorders>
          </w:tcPr>
          <w:p w14:paraId="42EB5722" w14:textId="77777777" w:rsidR="002E72D0" w:rsidRPr="00E12DA9" w:rsidRDefault="00FC5ACE">
            <w:pPr>
              <w:widowControl w:val="0"/>
              <w:autoSpaceDE w:val="0"/>
              <w:autoSpaceDN w:val="0"/>
              <w:adjustRightInd w:val="0"/>
              <w:ind w:left="225"/>
              <w:jc w:val="both"/>
              <w:rPr>
                <w:sz w:val="22"/>
                <w:szCs w:val="22"/>
              </w:rPr>
            </w:pPr>
            <w:r w:rsidRPr="00E12DA9">
              <w:rPr>
                <w:sz w:val="22"/>
                <w:szCs w:val="22"/>
              </w:rPr>
              <w:t>Количество торговых точек _______, находящихся под управлением Участника</w:t>
            </w:r>
          </w:p>
        </w:tc>
      </w:tr>
      <w:tr w:rsidR="002E72D0" w:rsidRPr="00E12DA9" w14:paraId="788552EC" w14:textId="77777777">
        <w:trPr>
          <w:trHeight w:val="1118"/>
        </w:trPr>
        <w:tc>
          <w:tcPr>
            <w:tcW w:w="468" w:type="dxa"/>
            <w:tcBorders>
              <w:top w:val="single" w:sz="4" w:space="0" w:color="auto"/>
              <w:left w:val="single" w:sz="4" w:space="0" w:color="auto"/>
              <w:bottom w:val="single" w:sz="4" w:space="0" w:color="auto"/>
              <w:right w:val="single" w:sz="4" w:space="0" w:color="auto"/>
            </w:tcBorders>
          </w:tcPr>
          <w:p w14:paraId="4DCF3F3D" w14:textId="77777777" w:rsidR="002E72D0" w:rsidRPr="00E12DA9" w:rsidRDefault="002E72D0">
            <w:pPr>
              <w:widowControl w:val="0"/>
              <w:numPr>
                <w:ilvl w:val="0"/>
                <w:numId w:val="11"/>
              </w:numPr>
              <w:autoSpaceDE w:val="0"/>
              <w:autoSpaceDN w:val="0"/>
              <w:adjustRightInd w:val="0"/>
              <w:spacing w:line="300" w:lineRule="auto"/>
              <w:jc w:val="center"/>
              <w:rPr>
                <w:sz w:val="22"/>
                <w:szCs w:val="22"/>
              </w:rPr>
            </w:pPr>
          </w:p>
        </w:tc>
        <w:tc>
          <w:tcPr>
            <w:tcW w:w="8712" w:type="dxa"/>
            <w:tcBorders>
              <w:top w:val="single" w:sz="4" w:space="0" w:color="auto"/>
              <w:left w:val="single" w:sz="4" w:space="0" w:color="auto"/>
              <w:bottom w:val="single" w:sz="4" w:space="0" w:color="auto"/>
              <w:right w:val="single" w:sz="4" w:space="0" w:color="auto"/>
            </w:tcBorders>
          </w:tcPr>
          <w:p w14:paraId="22B9EC9D" w14:textId="77777777" w:rsidR="002E72D0" w:rsidRPr="00E12DA9" w:rsidRDefault="00FC5ACE">
            <w:pPr>
              <w:widowControl w:val="0"/>
              <w:autoSpaceDE w:val="0"/>
              <w:autoSpaceDN w:val="0"/>
              <w:adjustRightInd w:val="0"/>
              <w:ind w:left="225"/>
              <w:jc w:val="both"/>
              <w:rPr>
                <w:sz w:val="22"/>
                <w:szCs w:val="22"/>
              </w:rPr>
            </w:pPr>
            <w:r w:rsidRPr="00E12DA9">
              <w:rPr>
                <w:sz w:val="22"/>
                <w:szCs w:val="22"/>
              </w:rPr>
              <w:t>Срок с момента открытия первой торговой точки</w:t>
            </w:r>
          </w:p>
          <w:p w14:paraId="51B71AA0" w14:textId="77777777" w:rsidR="002E72D0" w:rsidRPr="00E12DA9" w:rsidRDefault="002E72D0">
            <w:pPr>
              <w:widowControl w:val="0"/>
              <w:autoSpaceDE w:val="0"/>
              <w:autoSpaceDN w:val="0"/>
              <w:adjustRightInd w:val="0"/>
              <w:jc w:val="both"/>
              <w:rPr>
                <w:sz w:val="22"/>
                <w:szCs w:val="22"/>
              </w:rPr>
            </w:pPr>
          </w:p>
        </w:tc>
      </w:tr>
    </w:tbl>
    <w:p w14:paraId="2DCB3008" w14:textId="77777777" w:rsidR="002E72D0" w:rsidRPr="00E12DA9" w:rsidRDefault="002E72D0">
      <w:pPr>
        <w:rPr>
          <w:i/>
          <w:sz w:val="22"/>
          <w:szCs w:val="22"/>
          <w:u w:val="single"/>
        </w:rPr>
      </w:pPr>
    </w:p>
    <w:p w14:paraId="66FE65F7" w14:textId="77777777" w:rsidR="002E72D0" w:rsidRPr="00E12DA9" w:rsidRDefault="002E72D0">
      <w:pPr>
        <w:ind w:left="425" w:firstLine="115"/>
        <w:rPr>
          <w:sz w:val="22"/>
          <w:szCs w:val="22"/>
        </w:rPr>
      </w:pPr>
    </w:p>
    <w:p w14:paraId="489AA460" w14:textId="77777777" w:rsidR="002E72D0" w:rsidRPr="00E12DA9" w:rsidRDefault="002E72D0">
      <w:pPr>
        <w:ind w:left="425" w:firstLine="115"/>
        <w:rPr>
          <w:sz w:val="22"/>
          <w:szCs w:val="22"/>
        </w:rPr>
      </w:pPr>
    </w:p>
    <w:p w14:paraId="6FA0C313" w14:textId="77777777" w:rsidR="002E72D0" w:rsidRPr="00E12DA9" w:rsidRDefault="00FC5ACE">
      <w:pPr>
        <w:ind w:left="425" w:firstLine="115"/>
        <w:rPr>
          <w:sz w:val="22"/>
          <w:szCs w:val="22"/>
        </w:rPr>
      </w:pPr>
      <w:r w:rsidRPr="00E12DA9">
        <w:rPr>
          <w:sz w:val="22"/>
          <w:szCs w:val="22"/>
        </w:rPr>
        <w:t>_______________                 ______________________________________</w:t>
      </w:r>
    </w:p>
    <w:p w14:paraId="0568A5B2" w14:textId="77777777" w:rsidR="002E72D0" w:rsidRPr="00E12DA9" w:rsidRDefault="00FC5ACE">
      <w:pPr>
        <w:ind w:left="425" w:firstLine="115"/>
        <w:rPr>
          <w:sz w:val="22"/>
          <w:szCs w:val="22"/>
        </w:rPr>
      </w:pPr>
      <w:r w:rsidRPr="00E12DA9">
        <w:rPr>
          <w:sz w:val="22"/>
          <w:szCs w:val="22"/>
        </w:rPr>
        <w:t xml:space="preserve">   (</w:t>
      </w:r>
      <w:proofErr w:type="gramStart"/>
      <w:r w:rsidRPr="00E12DA9">
        <w:rPr>
          <w:sz w:val="22"/>
          <w:szCs w:val="22"/>
        </w:rPr>
        <w:t xml:space="preserve">подпись)   </w:t>
      </w:r>
      <w:proofErr w:type="gramEnd"/>
      <w:r w:rsidRPr="00E12DA9">
        <w:rPr>
          <w:sz w:val="22"/>
          <w:szCs w:val="22"/>
        </w:rPr>
        <w:t xml:space="preserve">                                                  (должность,   ФИО)</w:t>
      </w:r>
    </w:p>
    <w:p w14:paraId="1AA93F76" w14:textId="77777777" w:rsidR="002E72D0" w:rsidRPr="00E12DA9" w:rsidRDefault="002E72D0">
      <w:pPr>
        <w:ind w:left="425" w:firstLine="115"/>
        <w:rPr>
          <w:sz w:val="22"/>
          <w:szCs w:val="22"/>
        </w:rPr>
      </w:pPr>
    </w:p>
    <w:p w14:paraId="69F44245" w14:textId="77777777" w:rsidR="002E72D0" w:rsidRPr="00E12DA9" w:rsidRDefault="002E72D0">
      <w:pPr>
        <w:ind w:left="425" w:firstLine="115"/>
        <w:rPr>
          <w:sz w:val="22"/>
          <w:szCs w:val="22"/>
        </w:rPr>
      </w:pPr>
    </w:p>
    <w:p w14:paraId="5A9F37F1" w14:textId="77777777" w:rsidR="002E72D0" w:rsidRPr="00E12DA9" w:rsidRDefault="002E72D0">
      <w:pPr>
        <w:ind w:left="425" w:firstLine="115"/>
        <w:rPr>
          <w:sz w:val="22"/>
          <w:szCs w:val="22"/>
        </w:rPr>
      </w:pPr>
    </w:p>
    <w:p w14:paraId="29320174" w14:textId="77777777" w:rsidR="002E72D0" w:rsidRPr="00E12DA9" w:rsidRDefault="00FC5ACE">
      <w:pPr>
        <w:ind w:left="425" w:firstLine="115"/>
        <w:rPr>
          <w:sz w:val="22"/>
          <w:szCs w:val="22"/>
        </w:rPr>
      </w:pPr>
      <w:r w:rsidRPr="00E12DA9">
        <w:rPr>
          <w:sz w:val="22"/>
          <w:szCs w:val="22"/>
        </w:rPr>
        <w:t xml:space="preserve">      М.П.</w:t>
      </w:r>
    </w:p>
    <w:p w14:paraId="7E6E7E01" w14:textId="77777777" w:rsidR="002E72D0" w:rsidRPr="00E12DA9" w:rsidRDefault="002E72D0">
      <w:pPr>
        <w:rPr>
          <w:sz w:val="22"/>
          <w:szCs w:val="22"/>
        </w:rPr>
      </w:pPr>
    </w:p>
    <w:p w14:paraId="6FE4D569" w14:textId="77777777" w:rsidR="002E72D0" w:rsidRPr="00E12DA9" w:rsidRDefault="002E72D0">
      <w:pPr>
        <w:rPr>
          <w:sz w:val="22"/>
          <w:szCs w:val="22"/>
        </w:rPr>
      </w:pPr>
    </w:p>
    <w:p w14:paraId="38DC1076" w14:textId="77777777" w:rsidR="002E72D0" w:rsidRPr="00E12DA9" w:rsidRDefault="00FC5ACE">
      <w:pPr>
        <w:ind w:left="5954"/>
        <w:rPr>
          <w:sz w:val="22"/>
          <w:szCs w:val="22"/>
        </w:rPr>
      </w:pPr>
      <w:r w:rsidRPr="00E12DA9">
        <w:rPr>
          <w:b/>
          <w:sz w:val="22"/>
          <w:szCs w:val="22"/>
        </w:rPr>
        <w:br w:type="page"/>
      </w:r>
    </w:p>
    <w:p w14:paraId="6D704752" w14:textId="77777777" w:rsidR="002E72D0" w:rsidRPr="00E12DA9" w:rsidRDefault="00FC5ACE">
      <w:pPr>
        <w:ind w:left="5954"/>
        <w:rPr>
          <w:sz w:val="22"/>
          <w:szCs w:val="22"/>
        </w:rPr>
      </w:pPr>
      <w:r w:rsidRPr="00E12DA9">
        <w:rPr>
          <w:sz w:val="22"/>
          <w:szCs w:val="22"/>
        </w:rPr>
        <w:lastRenderedPageBreak/>
        <w:t>Приложение №4</w:t>
      </w:r>
    </w:p>
    <w:p w14:paraId="076D076F" w14:textId="77777777" w:rsidR="002E72D0" w:rsidRPr="00E12DA9" w:rsidRDefault="00FC5ACE">
      <w:pPr>
        <w:ind w:left="5954"/>
        <w:rPr>
          <w:sz w:val="22"/>
          <w:szCs w:val="22"/>
        </w:rPr>
      </w:pPr>
      <w:r w:rsidRPr="00E12DA9">
        <w:rPr>
          <w:sz w:val="22"/>
          <w:szCs w:val="22"/>
        </w:rPr>
        <w:t>к Конкурсной документации по выбору арендаторов объектов недвижимости</w:t>
      </w:r>
    </w:p>
    <w:p w14:paraId="7CC2DD80" w14:textId="77777777" w:rsidR="00935395" w:rsidRPr="00E12DA9" w:rsidRDefault="00935395" w:rsidP="00935395">
      <w:pPr>
        <w:suppressAutoHyphens/>
        <w:ind w:left="5954"/>
        <w:rPr>
          <w:color w:val="000000"/>
          <w:sz w:val="22"/>
          <w:szCs w:val="22"/>
          <w:lang w:eastAsia="ar-SA"/>
        </w:rPr>
      </w:pPr>
      <w:r w:rsidRPr="00E12DA9">
        <w:rPr>
          <w:color w:val="000000"/>
          <w:sz w:val="22"/>
          <w:szCs w:val="22"/>
          <w:lang w:eastAsia="ar-SA"/>
        </w:rPr>
        <w:t>ООО СЗ «Сочи-Парк пять плюс»</w:t>
      </w:r>
    </w:p>
    <w:p w14:paraId="5AB86FD5" w14:textId="77777777" w:rsidR="002E72D0" w:rsidRPr="00E12DA9" w:rsidRDefault="00FC5ACE">
      <w:pPr>
        <w:jc w:val="center"/>
        <w:rPr>
          <w:sz w:val="22"/>
          <w:szCs w:val="22"/>
        </w:rPr>
      </w:pPr>
      <w:r w:rsidRPr="00E12DA9">
        <w:rPr>
          <w:sz w:val="22"/>
          <w:szCs w:val="22"/>
        </w:rPr>
        <w:t>Форма</w:t>
      </w:r>
    </w:p>
    <w:p w14:paraId="70A733CA" w14:textId="77777777" w:rsidR="002E72D0" w:rsidRPr="00E12DA9" w:rsidRDefault="002E72D0">
      <w:pPr>
        <w:jc w:val="center"/>
        <w:rPr>
          <w:b/>
          <w:sz w:val="22"/>
          <w:szCs w:val="22"/>
        </w:rPr>
      </w:pPr>
    </w:p>
    <w:p w14:paraId="597ABE6C" w14:textId="77777777" w:rsidR="002E72D0" w:rsidRPr="00E12DA9" w:rsidRDefault="00FC5ACE">
      <w:pPr>
        <w:jc w:val="center"/>
        <w:rPr>
          <w:b/>
          <w:sz w:val="22"/>
          <w:szCs w:val="22"/>
        </w:rPr>
      </w:pPr>
      <w:r w:rsidRPr="00E12DA9">
        <w:rPr>
          <w:b/>
          <w:sz w:val="22"/>
          <w:szCs w:val="22"/>
        </w:rPr>
        <w:t xml:space="preserve">Предложение Участника </w:t>
      </w:r>
    </w:p>
    <w:p w14:paraId="54E820C1" w14:textId="77777777" w:rsidR="002E72D0" w:rsidRPr="00E12DA9" w:rsidRDefault="002E72D0">
      <w:pPr>
        <w:ind w:firstLine="567"/>
        <w:jc w:val="both"/>
        <w:rPr>
          <w:sz w:val="22"/>
          <w:szCs w:val="22"/>
        </w:rPr>
      </w:pPr>
    </w:p>
    <w:p w14:paraId="683D7F0D" w14:textId="77777777" w:rsidR="002E72D0" w:rsidRPr="00E12DA9" w:rsidRDefault="00FC5ACE">
      <w:pPr>
        <w:spacing w:line="276" w:lineRule="auto"/>
        <w:jc w:val="both"/>
        <w:rPr>
          <w:sz w:val="22"/>
          <w:szCs w:val="22"/>
        </w:rPr>
      </w:pPr>
      <w:r w:rsidRPr="00E12DA9">
        <w:rPr>
          <w:sz w:val="22"/>
          <w:szCs w:val="22"/>
        </w:rPr>
        <w:t xml:space="preserve">Изучив Извещение о проведении Конкурса от __________ № ________, </w:t>
      </w:r>
      <w:proofErr w:type="gramStart"/>
      <w:r w:rsidRPr="00E12DA9">
        <w:rPr>
          <w:sz w:val="22"/>
          <w:szCs w:val="22"/>
        </w:rPr>
        <w:t>условия  Конкурсной</w:t>
      </w:r>
      <w:proofErr w:type="gramEnd"/>
      <w:r w:rsidRPr="00E12DA9">
        <w:rPr>
          <w:sz w:val="22"/>
          <w:szCs w:val="22"/>
        </w:rPr>
        <w:t xml:space="preserve"> документации в целях заключения договора аренды </w:t>
      </w:r>
      <w:r w:rsidR="00935395" w:rsidRPr="00E12DA9">
        <w:rPr>
          <w:sz w:val="22"/>
          <w:szCs w:val="22"/>
        </w:rPr>
        <w:t xml:space="preserve">нежилого помещения, общей площадью 56,95 кв. м, </w:t>
      </w:r>
      <w:r w:rsidR="007F5188" w:rsidRPr="00E12DA9">
        <w:rPr>
          <w:sz w:val="22"/>
          <w:szCs w:val="22"/>
        </w:rPr>
        <w:t xml:space="preserve">земельный участок с кадастровым номером 23:49:0000000:13062, расположенный по адресу: Краснодарский край, </w:t>
      </w:r>
      <w:proofErr w:type="spellStart"/>
      <w:r w:rsidR="007F5188" w:rsidRPr="00E12DA9">
        <w:rPr>
          <w:sz w:val="22"/>
          <w:szCs w:val="22"/>
        </w:rPr>
        <w:t>пгт</w:t>
      </w:r>
      <w:proofErr w:type="spellEnd"/>
      <w:r w:rsidR="007F5188" w:rsidRPr="00E12DA9">
        <w:rPr>
          <w:sz w:val="22"/>
          <w:szCs w:val="22"/>
        </w:rPr>
        <w:t>. Сириус, пр-т Олимпийский</w:t>
      </w:r>
      <w:r w:rsidRPr="00E12DA9">
        <w:rPr>
          <w:sz w:val="22"/>
          <w:szCs w:val="22"/>
        </w:rPr>
        <w:t xml:space="preserve">, для организации в данных помещениях </w:t>
      </w:r>
      <w:r w:rsidR="00935395" w:rsidRPr="00E12DA9">
        <w:rPr>
          <w:sz w:val="22"/>
          <w:szCs w:val="22"/>
        </w:rPr>
        <w:t>деятельности магазина непродовольственных товаров</w:t>
      </w:r>
      <w:r w:rsidRPr="00E12DA9">
        <w:rPr>
          <w:sz w:val="22"/>
          <w:szCs w:val="22"/>
        </w:rPr>
        <w:t xml:space="preserve">, </w:t>
      </w:r>
    </w:p>
    <w:p w14:paraId="1A4007FE" w14:textId="77777777" w:rsidR="002E72D0" w:rsidRPr="00E12DA9" w:rsidRDefault="00FC5ACE">
      <w:pPr>
        <w:jc w:val="both"/>
        <w:rPr>
          <w:sz w:val="22"/>
          <w:szCs w:val="22"/>
        </w:rPr>
      </w:pPr>
      <w:r w:rsidRPr="00E12DA9">
        <w:rPr>
          <w:sz w:val="22"/>
          <w:szCs w:val="22"/>
        </w:rPr>
        <w:t>мы, нижеподписавшиеся, предлагаем заключить Договор аренды на следующих условиях:</w:t>
      </w:r>
    </w:p>
    <w:p w14:paraId="257F4ED3" w14:textId="77777777" w:rsidR="002E72D0" w:rsidRPr="00E12DA9" w:rsidRDefault="00935395" w:rsidP="00B11DD8">
      <w:pPr>
        <w:spacing w:line="276" w:lineRule="auto"/>
        <w:ind w:firstLine="567"/>
        <w:jc w:val="both"/>
        <w:rPr>
          <w:sz w:val="22"/>
          <w:szCs w:val="22"/>
        </w:rPr>
      </w:pPr>
      <w:r w:rsidRPr="00E12DA9">
        <w:rPr>
          <w:sz w:val="22"/>
          <w:szCs w:val="22"/>
        </w:rPr>
        <w:t xml:space="preserve">нежилого помещения, общей площадью 56,95 кв. м, </w:t>
      </w:r>
      <w:r w:rsidR="007F5188" w:rsidRPr="00E12DA9">
        <w:rPr>
          <w:sz w:val="22"/>
          <w:szCs w:val="22"/>
        </w:rPr>
        <w:t xml:space="preserve">земельный участок с кадастровым номером 23:49:0000000:13062, расположенный по адресу: Краснодарский край, </w:t>
      </w:r>
      <w:proofErr w:type="spellStart"/>
      <w:r w:rsidR="007F5188" w:rsidRPr="00E12DA9">
        <w:rPr>
          <w:sz w:val="22"/>
          <w:szCs w:val="22"/>
        </w:rPr>
        <w:t>пгт</w:t>
      </w:r>
      <w:proofErr w:type="spellEnd"/>
      <w:r w:rsidR="007F5188" w:rsidRPr="00E12DA9">
        <w:rPr>
          <w:sz w:val="22"/>
          <w:szCs w:val="22"/>
        </w:rPr>
        <w:t>. Сириус, пр-т Олимпийский</w:t>
      </w:r>
      <w:r w:rsidR="00FC5ACE" w:rsidRPr="00E12DA9">
        <w:rPr>
          <w:sz w:val="22"/>
          <w:szCs w:val="22"/>
        </w:rPr>
        <w:t>.</w:t>
      </w:r>
    </w:p>
    <w:p w14:paraId="1FFFCD4B" w14:textId="77777777" w:rsidR="002E72D0" w:rsidRPr="00E12DA9" w:rsidRDefault="00FC5ACE" w:rsidP="00B11DD8">
      <w:pPr>
        <w:pStyle w:val="aff4"/>
        <w:numPr>
          <w:ilvl w:val="0"/>
          <w:numId w:val="12"/>
        </w:numPr>
        <w:tabs>
          <w:tab w:val="left" w:pos="360"/>
        </w:tabs>
        <w:spacing w:after="0"/>
        <w:ind w:left="0" w:firstLine="567"/>
        <w:jc w:val="both"/>
        <w:rPr>
          <w:rFonts w:ascii="Times New Roman" w:hAnsi="Times New Roman"/>
          <w:color w:val="000000" w:themeColor="text1"/>
        </w:rPr>
      </w:pPr>
      <w:r w:rsidRPr="00E12DA9">
        <w:rPr>
          <w:rFonts w:ascii="Times New Roman" w:hAnsi="Times New Roman"/>
          <w:color w:val="000000" w:themeColor="text1"/>
        </w:rPr>
        <w:t xml:space="preserve">Срок действия договора - </w:t>
      </w:r>
      <w:r w:rsidR="00935395" w:rsidRPr="00E12DA9">
        <w:rPr>
          <w:rFonts w:ascii="Times New Roman" w:hAnsi="Times New Roman"/>
          <w:color w:val="000000" w:themeColor="text1"/>
        </w:rPr>
        <w:t>36</w:t>
      </w:r>
      <w:r w:rsidRPr="00E12DA9">
        <w:rPr>
          <w:rFonts w:ascii="Times New Roman" w:hAnsi="Times New Roman"/>
        </w:rPr>
        <w:t xml:space="preserve"> (</w:t>
      </w:r>
      <w:r w:rsidR="00935395" w:rsidRPr="00E12DA9">
        <w:rPr>
          <w:rFonts w:ascii="Times New Roman" w:hAnsi="Times New Roman"/>
        </w:rPr>
        <w:t>тридцать шесть</w:t>
      </w:r>
      <w:r w:rsidRPr="00E12DA9">
        <w:rPr>
          <w:rFonts w:ascii="Times New Roman" w:hAnsi="Times New Roman"/>
        </w:rPr>
        <w:t xml:space="preserve">) </w:t>
      </w:r>
      <w:r w:rsidR="00935395" w:rsidRPr="00E12DA9">
        <w:rPr>
          <w:rFonts w:ascii="Times New Roman" w:hAnsi="Times New Roman"/>
        </w:rPr>
        <w:t>месяцев</w:t>
      </w:r>
      <w:r w:rsidRPr="00E12DA9">
        <w:rPr>
          <w:rFonts w:ascii="Times New Roman" w:hAnsi="Times New Roman"/>
        </w:rPr>
        <w:t xml:space="preserve"> </w:t>
      </w:r>
      <w:r w:rsidRPr="00E12DA9">
        <w:rPr>
          <w:rFonts w:ascii="Times New Roman" w:hAnsi="Times New Roman"/>
          <w:color w:val="000000" w:themeColor="text1"/>
        </w:rPr>
        <w:t xml:space="preserve">с момента подписания Сторонами Акта </w:t>
      </w:r>
      <w:proofErr w:type="spellStart"/>
      <w:r w:rsidRPr="00E12DA9">
        <w:rPr>
          <w:rFonts w:ascii="Times New Roman" w:hAnsi="Times New Roman"/>
          <w:color w:val="000000" w:themeColor="text1"/>
        </w:rPr>
        <w:t>приема</w:t>
      </w:r>
      <w:proofErr w:type="spellEnd"/>
      <w:r w:rsidRPr="00E12DA9">
        <w:rPr>
          <w:rFonts w:ascii="Times New Roman" w:hAnsi="Times New Roman"/>
          <w:color w:val="000000" w:themeColor="text1"/>
        </w:rPr>
        <w:t>-передачи Объектов.</w:t>
      </w:r>
    </w:p>
    <w:p w14:paraId="33738B84" w14:textId="77777777" w:rsidR="002E72D0" w:rsidRPr="00E12DA9" w:rsidRDefault="00FC5ACE" w:rsidP="00B11DD8">
      <w:pPr>
        <w:pStyle w:val="aff4"/>
        <w:numPr>
          <w:ilvl w:val="0"/>
          <w:numId w:val="12"/>
        </w:numPr>
        <w:tabs>
          <w:tab w:val="left" w:pos="360"/>
        </w:tabs>
        <w:spacing w:after="0"/>
        <w:ind w:left="0" w:firstLine="567"/>
        <w:jc w:val="both"/>
        <w:rPr>
          <w:rFonts w:ascii="Times New Roman" w:hAnsi="Times New Roman"/>
        </w:rPr>
      </w:pPr>
      <w:r w:rsidRPr="00E12DA9">
        <w:rPr>
          <w:rFonts w:ascii="Times New Roman" w:hAnsi="Times New Roman"/>
        </w:rPr>
        <w:t xml:space="preserve">минимальный гарантированный </w:t>
      </w:r>
      <w:proofErr w:type="spellStart"/>
      <w:r w:rsidRPr="00E12DA9">
        <w:rPr>
          <w:rFonts w:ascii="Times New Roman" w:hAnsi="Times New Roman"/>
        </w:rPr>
        <w:t>платеж</w:t>
      </w:r>
      <w:proofErr w:type="spellEnd"/>
      <w:r w:rsidRPr="00E12DA9">
        <w:rPr>
          <w:rFonts w:ascii="Times New Roman" w:hAnsi="Times New Roman"/>
        </w:rPr>
        <w:t xml:space="preserve"> за соответствующий месяц, равный ____________________ (____________________) рублей ____________________ копеек, в том числе НДС по ставке, определяемой в соответствии с действующим на текущую дату законодательством РФ о налогах и сборах.</w:t>
      </w:r>
    </w:p>
    <w:p w14:paraId="72BC158D" w14:textId="77777777" w:rsidR="00AA06BC" w:rsidRPr="00E12DA9" w:rsidRDefault="00FC5ACE" w:rsidP="00AA06BC">
      <w:pPr>
        <w:pStyle w:val="aff4"/>
        <w:numPr>
          <w:ilvl w:val="0"/>
          <w:numId w:val="12"/>
        </w:numPr>
        <w:tabs>
          <w:tab w:val="left" w:pos="360"/>
        </w:tabs>
        <w:spacing w:after="0"/>
        <w:ind w:left="0" w:firstLine="567"/>
        <w:jc w:val="both"/>
        <w:rPr>
          <w:rFonts w:ascii="Times New Roman" w:hAnsi="Times New Roman"/>
        </w:rPr>
      </w:pPr>
      <w:r w:rsidRPr="00E12DA9">
        <w:rPr>
          <w:rFonts w:ascii="Times New Roman" w:hAnsi="Times New Roman"/>
        </w:rPr>
        <w:t>Базовый период составляет один календарный месяц</w:t>
      </w:r>
    </w:p>
    <w:p w14:paraId="3493B0D1" w14:textId="12AC9236" w:rsidR="00AA06BC" w:rsidRPr="00E12DA9" w:rsidRDefault="006D2C23" w:rsidP="00AA06BC">
      <w:pPr>
        <w:pStyle w:val="aff4"/>
        <w:numPr>
          <w:ilvl w:val="0"/>
          <w:numId w:val="12"/>
        </w:numPr>
        <w:tabs>
          <w:tab w:val="left" w:pos="360"/>
        </w:tabs>
        <w:spacing w:after="0"/>
        <w:ind w:left="0" w:firstLine="567"/>
        <w:jc w:val="both"/>
        <w:rPr>
          <w:rFonts w:ascii="Times New Roman" w:hAnsi="Times New Roman"/>
        </w:rPr>
      </w:pPr>
      <w:r w:rsidRPr="00E12DA9">
        <w:rPr>
          <w:rFonts w:ascii="Times New Roman" w:hAnsi="Times New Roman"/>
        </w:rPr>
        <w:t xml:space="preserve">Ежегодное повышение арендной платы </w:t>
      </w:r>
      <w:proofErr w:type="spellStart"/>
      <w:r w:rsidRPr="00E12DA9">
        <w:rPr>
          <w:rFonts w:ascii="Times New Roman" w:hAnsi="Times New Roman"/>
        </w:rPr>
        <w:t>путем</w:t>
      </w:r>
      <w:proofErr w:type="spellEnd"/>
      <w:r w:rsidRPr="00E12DA9">
        <w:rPr>
          <w:rFonts w:ascii="Times New Roman" w:hAnsi="Times New Roman"/>
        </w:rPr>
        <w:t xml:space="preserve"> </w:t>
      </w:r>
      <w:proofErr w:type="spellStart"/>
      <w:r w:rsidRPr="00E12DA9">
        <w:rPr>
          <w:rFonts w:ascii="Times New Roman" w:hAnsi="Times New Roman"/>
        </w:rPr>
        <w:t>ее</w:t>
      </w:r>
      <w:proofErr w:type="spellEnd"/>
      <w:r w:rsidRPr="00E12DA9">
        <w:rPr>
          <w:rFonts w:ascii="Times New Roman" w:hAnsi="Times New Roman"/>
        </w:rPr>
        <w:t xml:space="preserve"> индексации с </w:t>
      </w:r>
      <w:proofErr w:type="spellStart"/>
      <w:r w:rsidRPr="00E12DA9">
        <w:rPr>
          <w:rFonts w:ascii="Times New Roman" w:hAnsi="Times New Roman"/>
        </w:rPr>
        <w:t>учетом</w:t>
      </w:r>
      <w:proofErr w:type="spellEnd"/>
      <w:r w:rsidRPr="00E12DA9">
        <w:rPr>
          <w:rFonts w:ascii="Times New Roman" w:hAnsi="Times New Roman"/>
        </w:rPr>
        <w:t xml:space="preserve"> инфляции, а также в случаях изменения устанавливаемых централизовано цен и тарифов на работы, </w:t>
      </w:r>
      <w:proofErr w:type="gramStart"/>
      <w:r w:rsidRPr="00E12DA9">
        <w:rPr>
          <w:rFonts w:ascii="Times New Roman" w:hAnsi="Times New Roman"/>
        </w:rPr>
        <w:t>услуги</w:t>
      </w:r>
      <w:proofErr w:type="gramEnd"/>
      <w:r w:rsidRPr="00E12DA9">
        <w:rPr>
          <w:rFonts w:ascii="Times New Roman" w:hAnsi="Times New Roman"/>
        </w:rPr>
        <w:t xml:space="preserve"> непосредственно связанные с содержанием и эксплуатацией переданного в аренду помещения</w:t>
      </w:r>
    </w:p>
    <w:p w14:paraId="20F31FAA" w14:textId="77777777" w:rsidR="002E72D0" w:rsidRPr="00E12DA9" w:rsidRDefault="00FC5ACE" w:rsidP="00B11DD8">
      <w:pPr>
        <w:pStyle w:val="aff4"/>
        <w:numPr>
          <w:ilvl w:val="0"/>
          <w:numId w:val="12"/>
        </w:numPr>
        <w:tabs>
          <w:tab w:val="left" w:pos="360"/>
        </w:tabs>
        <w:spacing w:after="0"/>
        <w:ind w:left="0" w:firstLine="567"/>
        <w:jc w:val="both"/>
        <w:rPr>
          <w:rFonts w:ascii="Times New Roman" w:hAnsi="Times New Roman"/>
        </w:rPr>
      </w:pPr>
      <w:r w:rsidRPr="00E12DA9">
        <w:rPr>
          <w:rFonts w:ascii="Times New Roman" w:hAnsi="Times New Roman"/>
        </w:rPr>
        <w:t>Значения каждого из иных Критериев выбора (если установлены в Извещении) составляют: __________________.</w:t>
      </w:r>
    </w:p>
    <w:p w14:paraId="2A127927" w14:textId="77777777" w:rsidR="002E72D0" w:rsidRPr="00E12DA9" w:rsidRDefault="00FC5ACE" w:rsidP="00B11DD8">
      <w:pPr>
        <w:ind w:firstLine="567"/>
        <w:jc w:val="both"/>
        <w:rPr>
          <w:sz w:val="22"/>
          <w:szCs w:val="22"/>
        </w:rPr>
      </w:pPr>
      <w:r w:rsidRPr="00E12DA9">
        <w:rPr>
          <w:sz w:val="22"/>
          <w:szCs w:val="22"/>
        </w:rPr>
        <w:t xml:space="preserve">Мы согласны придерживаться положений настоящего Предложения, и это предложение будет оставаться для нас обязательным в течение срока действия </w:t>
      </w:r>
      <w:r w:rsidRPr="00E12DA9">
        <w:rPr>
          <w:sz w:val="22"/>
          <w:szCs w:val="22"/>
          <w:lang w:eastAsia="en-US"/>
        </w:rPr>
        <w:t xml:space="preserve">договора аренды </w:t>
      </w:r>
      <w:r w:rsidRPr="00E12DA9">
        <w:rPr>
          <w:sz w:val="22"/>
          <w:szCs w:val="22"/>
        </w:rPr>
        <w:t>в случае его заключения.</w:t>
      </w:r>
    </w:p>
    <w:p w14:paraId="21BE9015" w14:textId="77777777" w:rsidR="002E72D0" w:rsidRPr="00E12DA9" w:rsidRDefault="00935395" w:rsidP="00B11DD8">
      <w:pPr>
        <w:ind w:firstLine="567"/>
        <w:jc w:val="both"/>
        <w:rPr>
          <w:sz w:val="22"/>
          <w:szCs w:val="22"/>
        </w:rPr>
      </w:pPr>
      <w:r w:rsidRPr="00E12DA9">
        <w:rPr>
          <w:sz w:val="22"/>
          <w:szCs w:val="22"/>
        </w:rPr>
        <w:t>Мы согласны с условиями проекта долгосрочного договора аренды помещений, установленном в извещении о проведении Конкурса</w:t>
      </w:r>
      <w:r w:rsidR="00FC5ACE" w:rsidRPr="00E12DA9">
        <w:rPr>
          <w:sz w:val="22"/>
          <w:szCs w:val="22"/>
        </w:rPr>
        <w:t>.</w:t>
      </w:r>
    </w:p>
    <w:p w14:paraId="26AA30F9" w14:textId="77777777" w:rsidR="002E72D0" w:rsidRPr="00E12DA9" w:rsidRDefault="002E72D0">
      <w:pPr>
        <w:ind w:firstLine="567"/>
        <w:jc w:val="both"/>
        <w:rPr>
          <w:sz w:val="22"/>
          <w:szCs w:val="22"/>
        </w:rPr>
      </w:pPr>
    </w:p>
    <w:p w14:paraId="6A2594E6" w14:textId="77777777" w:rsidR="002E72D0" w:rsidRPr="00E12DA9" w:rsidRDefault="002E72D0">
      <w:pPr>
        <w:ind w:left="425" w:firstLine="115"/>
        <w:rPr>
          <w:sz w:val="22"/>
          <w:szCs w:val="22"/>
        </w:rPr>
      </w:pPr>
    </w:p>
    <w:p w14:paraId="3ECE3098" w14:textId="77777777" w:rsidR="002E72D0" w:rsidRPr="00E12DA9" w:rsidRDefault="00FC5ACE">
      <w:pPr>
        <w:ind w:left="425" w:firstLine="115"/>
        <w:rPr>
          <w:sz w:val="22"/>
          <w:szCs w:val="22"/>
        </w:rPr>
      </w:pPr>
      <w:r w:rsidRPr="00E12DA9">
        <w:rPr>
          <w:sz w:val="22"/>
          <w:szCs w:val="22"/>
        </w:rPr>
        <w:t>_______________                 ______________________________________</w:t>
      </w:r>
    </w:p>
    <w:p w14:paraId="072B066C" w14:textId="77777777" w:rsidR="002E72D0" w:rsidRPr="00E12DA9" w:rsidRDefault="00FC5ACE">
      <w:pPr>
        <w:ind w:left="425" w:firstLine="115"/>
        <w:rPr>
          <w:sz w:val="22"/>
          <w:szCs w:val="22"/>
        </w:rPr>
      </w:pPr>
      <w:r w:rsidRPr="00E12DA9">
        <w:rPr>
          <w:sz w:val="22"/>
          <w:szCs w:val="22"/>
        </w:rPr>
        <w:t xml:space="preserve">   (</w:t>
      </w:r>
      <w:proofErr w:type="gramStart"/>
      <w:r w:rsidRPr="00E12DA9">
        <w:rPr>
          <w:sz w:val="22"/>
          <w:szCs w:val="22"/>
        </w:rPr>
        <w:t xml:space="preserve">подпись)   </w:t>
      </w:r>
      <w:proofErr w:type="gramEnd"/>
      <w:r w:rsidRPr="00E12DA9">
        <w:rPr>
          <w:sz w:val="22"/>
          <w:szCs w:val="22"/>
        </w:rPr>
        <w:t xml:space="preserve">                                                  (должность, ФИО)</w:t>
      </w:r>
    </w:p>
    <w:p w14:paraId="18A2107D" w14:textId="77777777" w:rsidR="002E72D0" w:rsidRPr="00E12DA9" w:rsidRDefault="002E72D0">
      <w:pPr>
        <w:ind w:left="425" w:firstLine="115"/>
        <w:rPr>
          <w:sz w:val="22"/>
          <w:szCs w:val="22"/>
        </w:rPr>
      </w:pPr>
    </w:p>
    <w:p w14:paraId="1C5F482E" w14:textId="77777777" w:rsidR="002E72D0" w:rsidRPr="00E12DA9" w:rsidRDefault="00FC5ACE">
      <w:pPr>
        <w:ind w:left="5954"/>
        <w:rPr>
          <w:sz w:val="22"/>
          <w:szCs w:val="22"/>
        </w:rPr>
      </w:pPr>
      <w:r w:rsidRPr="00E12DA9">
        <w:rPr>
          <w:b/>
          <w:sz w:val="22"/>
          <w:szCs w:val="22"/>
        </w:rPr>
        <w:br w:type="page"/>
      </w:r>
      <w:r w:rsidRPr="00E12DA9">
        <w:rPr>
          <w:sz w:val="22"/>
          <w:szCs w:val="22"/>
        </w:rPr>
        <w:lastRenderedPageBreak/>
        <w:t>Приложение №5</w:t>
      </w:r>
    </w:p>
    <w:p w14:paraId="0E60CC1B" w14:textId="77777777" w:rsidR="002E72D0" w:rsidRPr="00E12DA9" w:rsidRDefault="00FC5ACE">
      <w:pPr>
        <w:ind w:left="5954"/>
        <w:rPr>
          <w:sz w:val="22"/>
          <w:szCs w:val="22"/>
        </w:rPr>
      </w:pPr>
      <w:r w:rsidRPr="00E12DA9">
        <w:rPr>
          <w:sz w:val="22"/>
          <w:szCs w:val="22"/>
        </w:rPr>
        <w:t>к Конкурсной документации по выбору арендаторов объектов недвижимости</w:t>
      </w:r>
    </w:p>
    <w:p w14:paraId="3282CE8C" w14:textId="77777777" w:rsidR="002E72D0" w:rsidRPr="00E12DA9" w:rsidRDefault="00FC5ACE">
      <w:pPr>
        <w:widowControl w:val="0"/>
        <w:tabs>
          <w:tab w:val="left" w:pos="1276"/>
          <w:tab w:val="left" w:pos="1418"/>
          <w:tab w:val="left" w:pos="1560"/>
        </w:tabs>
        <w:ind w:firstLine="709"/>
        <w:jc w:val="center"/>
        <w:rPr>
          <w:sz w:val="22"/>
          <w:szCs w:val="22"/>
        </w:rPr>
      </w:pPr>
      <w:r w:rsidRPr="00E12DA9">
        <w:rPr>
          <w:sz w:val="22"/>
          <w:szCs w:val="22"/>
        </w:rPr>
        <w:tab/>
      </w:r>
      <w:r w:rsidRPr="00E12DA9">
        <w:rPr>
          <w:sz w:val="22"/>
          <w:szCs w:val="22"/>
        </w:rPr>
        <w:tab/>
      </w:r>
      <w:r w:rsidRPr="00E12DA9">
        <w:rPr>
          <w:sz w:val="22"/>
          <w:szCs w:val="22"/>
        </w:rPr>
        <w:tab/>
      </w:r>
      <w:r w:rsidRPr="00E12DA9">
        <w:rPr>
          <w:sz w:val="22"/>
          <w:szCs w:val="22"/>
        </w:rPr>
        <w:tab/>
      </w:r>
      <w:r w:rsidRPr="00E12DA9">
        <w:rPr>
          <w:sz w:val="22"/>
          <w:szCs w:val="22"/>
        </w:rPr>
        <w:tab/>
      </w:r>
      <w:r w:rsidRPr="00E12DA9">
        <w:rPr>
          <w:sz w:val="22"/>
          <w:szCs w:val="22"/>
        </w:rPr>
        <w:tab/>
      </w:r>
      <w:r w:rsidRPr="00E12DA9">
        <w:rPr>
          <w:sz w:val="22"/>
          <w:szCs w:val="22"/>
        </w:rPr>
        <w:tab/>
        <w:t xml:space="preserve">    </w:t>
      </w:r>
      <w:r w:rsidR="00160255" w:rsidRPr="00E12DA9">
        <w:rPr>
          <w:sz w:val="22"/>
          <w:szCs w:val="22"/>
        </w:rPr>
        <w:t xml:space="preserve">                </w:t>
      </w:r>
      <w:r w:rsidR="00C43F7D" w:rsidRPr="00E12DA9">
        <w:rPr>
          <w:sz w:val="22"/>
          <w:szCs w:val="22"/>
        </w:rPr>
        <w:t>ООО СЗ «Сочи-Парк пять плюс»</w:t>
      </w:r>
    </w:p>
    <w:p w14:paraId="5F3AA72D" w14:textId="77777777" w:rsidR="007F5188" w:rsidRPr="00E12DA9" w:rsidRDefault="007F5188">
      <w:pPr>
        <w:widowControl w:val="0"/>
        <w:tabs>
          <w:tab w:val="left" w:pos="1276"/>
          <w:tab w:val="left" w:pos="1418"/>
          <w:tab w:val="left" w:pos="1560"/>
        </w:tabs>
        <w:ind w:firstLine="709"/>
        <w:jc w:val="center"/>
        <w:rPr>
          <w:b/>
          <w:sz w:val="22"/>
          <w:szCs w:val="22"/>
        </w:rPr>
      </w:pPr>
    </w:p>
    <w:p w14:paraId="682C4CC6" w14:textId="77777777" w:rsidR="007F5188" w:rsidRPr="00E12DA9" w:rsidRDefault="007F5188" w:rsidP="007F5188">
      <w:pPr>
        <w:widowControl w:val="0"/>
        <w:tabs>
          <w:tab w:val="left" w:pos="7477"/>
        </w:tabs>
        <w:autoSpaceDE w:val="0"/>
        <w:autoSpaceDN w:val="0"/>
        <w:spacing w:before="63" w:line="237" w:lineRule="auto"/>
        <w:jc w:val="center"/>
        <w:rPr>
          <w:bCs/>
          <w:sz w:val="22"/>
          <w:szCs w:val="22"/>
          <w:lang w:eastAsia="en-US"/>
        </w:rPr>
      </w:pPr>
      <w:r w:rsidRPr="00E12DA9">
        <w:rPr>
          <w:b/>
          <w:bCs/>
          <w:sz w:val="22"/>
          <w:szCs w:val="22"/>
          <w:lang w:eastAsia="en-US"/>
        </w:rPr>
        <w:t>Предварительный договор аренды нежилого помещения №______</w:t>
      </w:r>
    </w:p>
    <w:p w14:paraId="068A498F" w14:textId="77777777" w:rsidR="007F5188" w:rsidRPr="00E12DA9" w:rsidRDefault="007F5188" w:rsidP="007F5188">
      <w:pPr>
        <w:widowControl w:val="0"/>
        <w:autoSpaceDE w:val="0"/>
        <w:autoSpaceDN w:val="0"/>
        <w:spacing w:before="10"/>
        <w:rPr>
          <w:sz w:val="22"/>
          <w:szCs w:val="22"/>
          <w:lang w:eastAsia="en-US"/>
        </w:rPr>
      </w:pPr>
    </w:p>
    <w:tbl>
      <w:tblPr>
        <w:tblStyle w:val="8"/>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7"/>
      </w:tblGrid>
      <w:tr w:rsidR="007F5188" w:rsidRPr="00E12DA9" w14:paraId="49EB281E" w14:textId="77777777" w:rsidTr="00143B86">
        <w:trPr>
          <w:trHeight w:val="467"/>
        </w:trPr>
        <w:tc>
          <w:tcPr>
            <w:tcW w:w="5282" w:type="dxa"/>
          </w:tcPr>
          <w:p w14:paraId="0234AF92" w14:textId="77777777" w:rsidR="007F5188" w:rsidRPr="00E12DA9" w:rsidRDefault="007F5188" w:rsidP="007F5188">
            <w:pPr>
              <w:tabs>
                <w:tab w:val="left" w:pos="9269"/>
                <w:tab w:val="left" w:pos="9725"/>
              </w:tabs>
              <w:spacing w:before="90"/>
              <w:rPr>
                <w:spacing w:val="-2"/>
              </w:rPr>
            </w:pPr>
            <w:proofErr w:type="spellStart"/>
            <w:r w:rsidRPr="00E12DA9">
              <w:rPr>
                <w:spacing w:val="-2"/>
              </w:rPr>
              <w:t>пгт</w:t>
            </w:r>
            <w:proofErr w:type="spellEnd"/>
            <w:r w:rsidRPr="00E12DA9">
              <w:rPr>
                <w:spacing w:val="-2"/>
              </w:rPr>
              <w:t xml:space="preserve">. </w:t>
            </w:r>
            <w:proofErr w:type="spellStart"/>
            <w:r w:rsidRPr="00E12DA9">
              <w:rPr>
                <w:spacing w:val="-2"/>
              </w:rPr>
              <w:t>Сириус</w:t>
            </w:r>
            <w:proofErr w:type="spellEnd"/>
          </w:p>
        </w:tc>
        <w:tc>
          <w:tcPr>
            <w:tcW w:w="5282" w:type="dxa"/>
          </w:tcPr>
          <w:p w14:paraId="3A40257E" w14:textId="77777777" w:rsidR="007F5188" w:rsidRPr="00E12DA9" w:rsidRDefault="007F5188" w:rsidP="007F5188">
            <w:pPr>
              <w:tabs>
                <w:tab w:val="left" w:pos="9269"/>
                <w:tab w:val="left" w:pos="9725"/>
              </w:tabs>
              <w:spacing w:before="90"/>
              <w:jc w:val="right"/>
              <w:rPr>
                <w:spacing w:val="-2"/>
              </w:rPr>
            </w:pPr>
            <w:r w:rsidRPr="00E12DA9">
              <w:rPr>
                <w:spacing w:val="-10"/>
              </w:rPr>
              <w:t>«______»________________2023г.</w:t>
            </w:r>
          </w:p>
        </w:tc>
      </w:tr>
    </w:tbl>
    <w:p w14:paraId="5D6EF378" w14:textId="77777777" w:rsidR="007F5188" w:rsidRPr="00E12DA9" w:rsidRDefault="007F5188" w:rsidP="007F5188">
      <w:pPr>
        <w:widowControl w:val="0"/>
        <w:tabs>
          <w:tab w:val="left" w:pos="9269"/>
          <w:tab w:val="left" w:pos="9725"/>
        </w:tabs>
        <w:autoSpaceDE w:val="0"/>
        <w:autoSpaceDN w:val="0"/>
        <w:spacing w:before="90"/>
        <w:ind w:left="106"/>
        <w:rPr>
          <w:sz w:val="22"/>
          <w:szCs w:val="22"/>
          <w:lang w:eastAsia="en-US"/>
        </w:rPr>
      </w:pPr>
      <w:r w:rsidRPr="00E12DA9">
        <w:rPr>
          <w:sz w:val="22"/>
          <w:szCs w:val="22"/>
          <w:lang w:eastAsia="en-US"/>
        </w:rPr>
        <w:tab/>
      </w:r>
    </w:p>
    <w:p w14:paraId="047F2401" w14:textId="77777777" w:rsidR="007F5188" w:rsidRPr="00E12DA9" w:rsidRDefault="007F5188" w:rsidP="007F5188">
      <w:pPr>
        <w:widowControl w:val="0"/>
        <w:autoSpaceDE w:val="0"/>
        <w:autoSpaceDN w:val="0"/>
        <w:spacing w:line="274" w:lineRule="exact"/>
        <w:ind w:left="50" w:firstLine="517"/>
        <w:jc w:val="both"/>
        <w:rPr>
          <w:sz w:val="22"/>
          <w:szCs w:val="22"/>
          <w:lang w:eastAsia="en-US"/>
        </w:rPr>
      </w:pPr>
      <w:bookmarkStart w:id="15" w:name="_Hlk141711676"/>
      <w:r w:rsidRPr="00E12DA9">
        <w:rPr>
          <w:b/>
          <w:sz w:val="22"/>
          <w:szCs w:val="22"/>
          <w:lang w:eastAsia="en-US"/>
        </w:rPr>
        <w:t>Общество с ограниченной ответственностью "Специализированный застройщик "Сочи- Парк пять плюс" (ООО</w:t>
      </w:r>
      <w:r w:rsidRPr="00E12DA9">
        <w:rPr>
          <w:b/>
          <w:spacing w:val="-1"/>
          <w:sz w:val="22"/>
          <w:szCs w:val="22"/>
          <w:lang w:eastAsia="en-US"/>
        </w:rPr>
        <w:t xml:space="preserve"> </w:t>
      </w:r>
      <w:r w:rsidRPr="00E12DA9">
        <w:rPr>
          <w:b/>
          <w:sz w:val="22"/>
          <w:szCs w:val="22"/>
          <w:lang w:eastAsia="en-US"/>
        </w:rPr>
        <w:t>"СЗ</w:t>
      </w:r>
      <w:r w:rsidRPr="00E12DA9">
        <w:rPr>
          <w:b/>
          <w:spacing w:val="-3"/>
          <w:sz w:val="22"/>
          <w:szCs w:val="22"/>
          <w:lang w:eastAsia="en-US"/>
        </w:rPr>
        <w:t xml:space="preserve"> </w:t>
      </w:r>
      <w:r w:rsidRPr="00E12DA9">
        <w:rPr>
          <w:b/>
          <w:sz w:val="22"/>
          <w:szCs w:val="22"/>
          <w:lang w:eastAsia="en-US"/>
        </w:rPr>
        <w:t>"Сочи-Парк</w:t>
      </w:r>
      <w:r w:rsidRPr="00E12DA9">
        <w:rPr>
          <w:b/>
          <w:spacing w:val="-4"/>
          <w:sz w:val="22"/>
          <w:szCs w:val="22"/>
          <w:lang w:eastAsia="en-US"/>
        </w:rPr>
        <w:t xml:space="preserve"> </w:t>
      </w:r>
      <w:r w:rsidRPr="00E12DA9">
        <w:rPr>
          <w:b/>
          <w:sz w:val="22"/>
          <w:szCs w:val="22"/>
          <w:lang w:eastAsia="en-US"/>
        </w:rPr>
        <w:t>пять</w:t>
      </w:r>
      <w:r w:rsidRPr="00E12DA9">
        <w:rPr>
          <w:b/>
          <w:spacing w:val="2"/>
          <w:sz w:val="22"/>
          <w:szCs w:val="22"/>
          <w:lang w:eastAsia="en-US"/>
        </w:rPr>
        <w:t xml:space="preserve"> </w:t>
      </w:r>
      <w:r w:rsidRPr="00E12DA9">
        <w:rPr>
          <w:b/>
          <w:spacing w:val="-4"/>
          <w:sz w:val="22"/>
          <w:szCs w:val="22"/>
          <w:lang w:eastAsia="en-US"/>
        </w:rPr>
        <w:t>плюс")</w:t>
      </w:r>
      <w:r w:rsidRPr="00E12DA9">
        <w:rPr>
          <w:sz w:val="22"/>
          <w:szCs w:val="22"/>
          <w:lang w:eastAsia="en-US"/>
        </w:rPr>
        <w:t xml:space="preserve">, именуемое в дальнейшем "Арендодатель", в лице Генерального директора </w:t>
      </w:r>
      <w:proofErr w:type="spellStart"/>
      <w:r w:rsidRPr="00E12DA9">
        <w:rPr>
          <w:sz w:val="22"/>
          <w:szCs w:val="22"/>
          <w:lang w:eastAsia="en-US"/>
        </w:rPr>
        <w:t>Саурина</w:t>
      </w:r>
      <w:proofErr w:type="spellEnd"/>
      <w:r w:rsidRPr="00E12DA9">
        <w:rPr>
          <w:sz w:val="22"/>
          <w:szCs w:val="22"/>
          <w:lang w:eastAsia="en-US"/>
        </w:rPr>
        <w:t xml:space="preserve"> Александра Анатолиевича, действующего на основании Устава, с одной стороны и</w:t>
      </w:r>
    </w:p>
    <w:bookmarkEnd w:id="15"/>
    <w:p w14:paraId="1C94F2F0" w14:textId="77777777" w:rsidR="007F5188" w:rsidRPr="00E12DA9" w:rsidRDefault="007F5188" w:rsidP="007F5188">
      <w:pPr>
        <w:widowControl w:val="0"/>
        <w:autoSpaceDE w:val="0"/>
        <w:autoSpaceDN w:val="0"/>
        <w:spacing w:before="4"/>
        <w:ind w:left="106" w:right="116" w:firstLine="542"/>
        <w:jc w:val="both"/>
        <w:rPr>
          <w:sz w:val="22"/>
          <w:szCs w:val="22"/>
          <w:lang w:eastAsia="en-US"/>
        </w:rPr>
      </w:pPr>
      <w:r w:rsidRPr="00E12DA9">
        <w:rPr>
          <w:b/>
          <w:sz w:val="22"/>
          <w:szCs w:val="22"/>
          <w:lang w:eastAsia="en-US"/>
        </w:rPr>
        <w:t>______________________________________________________________</w:t>
      </w:r>
      <w:r w:rsidRPr="00E12DA9">
        <w:rPr>
          <w:sz w:val="22"/>
          <w:szCs w:val="22"/>
          <w:lang w:eastAsia="en-US"/>
        </w:rPr>
        <w:t>, именуемая в дальнейшем "Арендатор", с другой стороны, вместе именуемые "Стороны", заключили настоящий Предварительный договор о нижеследующем:</w:t>
      </w:r>
    </w:p>
    <w:p w14:paraId="193899FC" w14:textId="77777777" w:rsidR="007F5188" w:rsidRPr="00E12DA9" w:rsidRDefault="007F5188" w:rsidP="007F5188">
      <w:pPr>
        <w:widowControl w:val="0"/>
        <w:autoSpaceDE w:val="0"/>
        <w:autoSpaceDN w:val="0"/>
        <w:rPr>
          <w:sz w:val="22"/>
          <w:szCs w:val="22"/>
          <w:lang w:eastAsia="en-US"/>
        </w:rPr>
      </w:pPr>
    </w:p>
    <w:p w14:paraId="2B782640" w14:textId="77777777" w:rsidR="007F5188" w:rsidRPr="00E12DA9" w:rsidRDefault="007F5188" w:rsidP="00E12DA9">
      <w:pPr>
        <w:widowControl w:val="0"/>
        <w:numPr>
          <w:ilvl w:val="0"/>
          <w:numId w:val="66"/>
        </w:numPr>
        <w:autoSpaceDE w:val="0"/>
        <w:autoSpaceDN w:val="0"/>
        <w:spacing w:before="1" w:after="200" w:line="276" w:lineRule="auto"/>
        <w:ind w:left="2268" w:hanging="425"/>
        <w:jc w:val="center"/>
        <w:rPr>
          <w:sz w:val="22"/>
          <w:szCs w:val="22"/>
          <w:lang w:eastAsia="en-US"/>
        </w:rPr>
      </w:pPr>
      <w:r w:rsidRPr="00E12DA9">
        <w:rPr>
          <w:sz w:val="22"/>
          <w:szCs w:val="22"/>
          <w:lang w:eastAsia="en-US"/>
        </w:rPr>
        <w:t>Предмет</w:t>
      </w:r>
      <w:r w:rsidRPr="00E12DA9">
        <w:rPr>
          <w:spacing w:val="-5"/>
          <w:sz w:val="22"/>
          <w:szCs w:val="22"/>
          <w:lang w:eastAsia="en-US"/>
        </w:rPr>
        <w:t xml:space="preserve"> </w:t>
      </w:r>
      <w:r w:rsidRPr="00E12DA9">
        <w:rPr>
          <w:spacing w:val="-2"/>
          <w:sz w:val="22"/>
          <w:szCs w:val="22"/>
          <w:lang w:eastAsia="en-US"/>
        </w:rPr>
        <w:t>Договора.</w:t>
      </w:r>
    </w:p>
    <w:p w14:paraId="72B53150" w14:textId="77777777" w:rsidR="007F5188" w:rsidRPr="00E12DA9" w:rsidRDefault="007F5188" w:rsidP="00E12DA9">
      <w:pPr>
        <w:widowControl w:val="0"/>
        <w:numPr>
          <w:ilvl w:val="1"/>
          <w:numId w:val="66"/>
        </w:numPr>
        <w:tabs>
          <w:tab w:val="left" w:pos="1129"/>
        </w:tabs>
        <w:autoSpaceDE w:val="0"/>
        <w:autoSpaceDN w:val="0"/>
        <w:spacing w:line="276" w:lineRule="auto"/>
        <w:ind w:right="115" w:firstLine="542"/>
        <w:jc w:val="both"/>
        <w:rPr>
          <w:sz w:val="22"/>
          <w:szCs w:val="22"/>
          <w:lang w:eastAsia="en-US"/>
        </w:rPr>
      </w:pPr>
      <w:r w:rsidRPr="00E12DA9">
        <w:rPr>
          <w:sz w:val="22"/>
          <w:szCs w:val="22"/>
          <w:lang w:eastAsia="en-US"/>
        </w:rPr>
        <w:t xml:space="preserve">Стороны обязуются заключить Договор аренды нежилого помещения (далее по тексту – «Основной договор») в сроки и на условиях настоящего Предварительного договора. </w:t>
      </w:r>
    </w:p>
    <w:p w14:paraId="2C31CEB0" w14:textId="77777777" w:rsidR="007F5188" w:rsidRPr="00E12DA9" w:rsidRDefault="007F5188" w:rsidP="00E12DA9">
      <w:pPr>
        <w:widowControl w:val="0"/>
        <w:numPr>
          <w:ilvl w:val="1"/>
          <w:numId w:val="66"/>
        </w:numPr>
        <w:tabs>
          <w:tab w:val="left" w:pos="1129"/>
        </w:tabs>
        <w:autoSpaceDE w:val="0"/>
        <w:autoSpaceDN w:val="0"/>
        <w:spacing w:line="276" w:lineRule="auto"/>
        <w:ind w:right="115" w:firstLine="542"/>
        <w:jc w:val="both"/>
        <w:rPr>
          <w:sz w:val="22"/>
          <w:szCs w:val="22"/>
          <w:lang w:eastAsia="en-US"/>
        </w:rPr>
      </w:pPr>
      <w:r w:rsidRPr="00E12DA9">
        <w:rPr>
          <w:sz w:val="22"/>
          <w:szCs w:val="22"/>
          <w:lang w:eastAsia="en-US"/>
        </w:rPr>
        <w:t xml:space="preserve">Нежилое помещение площадью </w:t>
      </w:r>
      <w:bookmarkStart w:id="16" w:name="_Hlk141717786"/>
      <w:r w:rsidRPr="00E12DA9">
        <w:rPr>
          <w:b/>
          <w:sz w:val="22"/>
          <w:szCs w:val="22"/>
          <w:lang w:eastAsia="en-US"/>
        </w:rPr>
        <w:t xml:space="preserve">56,95 </w:t>
      </w:r>
      <w:bookmarkEnd w:id="16"/>
      <w:proofErr w:type="spellStart"/>
      <w:r w:rsidRPr="00E12DA9">
        <w:rPr>
          <w:b/>
          <w:sz w:val="22"/>
          <w:szCs w:val="22"/>
          <w:lang w:eastAsia="en-US"/>
        </w:rPr>
        <w:t>кв.м</w:t>
      </w:r>
      <w:proofErr w:type="spellEnd"/>
      <w:r w:rsidRPr="00E12DA9">
        <w:rPr>
          <w:b/>
          <w:sz w:val="22"/>
          <w:szCs w:val="22"/>
          <w:lang w:eastAsia="en-US"/>
        </w:rPr>
        <w:t>.</w:t>
      </w:r>
      <w:r w:rsidRPr="00E12DA9">
        <w:rPr>
          <w:sz w:val="22"/>
          <w:szCs w:val="22"/>
          <w:lang w:eastAsia="en-US"/>
        </w:rPr>
        <w:t xml:space="preserve"> (далее по тексту «Помещение»), являющееся предметом настоящего Договора (в дальнейшем также будет являться предметом Основного договора), на момент его заключения находится в стадии строительства, здание (строение) в котором располагается Помещение (далее по тексту «Объект») не сформировано в качестве объекта недвижимости, право собственности Арендодателя на Помещение в установленном законом порядке не зарегистрировано. </w:t>
      </w:r>
    </w:p>
    <w:p w14:paraId="0DD2FCE6" w14:textId="77777777" w:rsidR="007F5188" w:rsidRPr="00E12DA9" w:rsidRDefault="007F5188" w:rsidP="00E12DA9">
      <w:pPr>
        <w:widowControl w:val="0"/>
        <w:numPr>
          <w:ilvl w:val="1"/>
          <w:numId w:val="66"/>
        </w:numPr>
        <w:tabs>
          <w:tab w:val="left" w:pos="1226"/>
        </w:tabs>
        <w:autoSpaceDE w:val="0"/>
        <w:autoSpaceDN w:val="0"/>
        <w:spacing w:before="3" w:line="276" w:lineRule="auto"/>
        <w:ind w:right="114" w:firstLine="542"/>
        <w:jc w:val="both"/>
        <w:rPr>
          <w:sz w:val="22"/>
          <w:szCs w:val="22"/>
          <w:lang w:eastAsia="en-US"/>
        </w:rPr>
      </w:pPr>
      <w:r w:rsidRPr="00E12DA9">
        <w:rPr>
          <w:sz w:val="22"/>
          <w:szCs w:val="22"/>
          <w:lang w:eastAsia="en-US"/>
        </w:rPr>
        <w:t>Строительство объекта капитального строительства, в котором располагается Помещение, производится Арендодателем на основании Разрешения на строительство от __.___.202__ г.№ _______________________, выданного ___________________________________.</w:t>
      </w:r>
    </w:p>
    <w:p w14:paraId="723CB78D" w14:textId="77777777" w:rsidR="007F5188" w:rsidRPr="00E12DA9" w:rsidRDefault="007F5188" w:rsidP="00E12DA9">
      <w:pPr>
        <w:widowControl w:val="0"/>
        <w:numPr>
          <w:ilvl w:val="1"/>
          <w:numId w:val="66"/>
        </w:numPr>
        <w:tabs>
          <w:tab w:val="left" w:pos="1129"/>
        </w:tabs>
        <w:autoSpaceDE w:val="0"/>
        <w:autoSpaceDN w:val="0"/>
        <w:spacing w:line="276" w:lineRule="auto"/>
        <w:ind w:right="115" w:firstLine="542"/>
        <w:jc w:val="both"/>
        <w:rPr>
          <w:sz w:val="22"/>
          <w:szCs w:val="22"/>
          <w:lang w:eastAsia="en-US"/>
        </w:rPr>
      </w:pPr>
      <w:r w:rsidRPr="00E12DA9">
        <w:rPr>
          <w:sz w:val="22"/>
          <w:szCs w:val="22"/>
          <w:lang w:eastAsia="en-US"/>
        </w:rPr>
        <w:t xml:space="preserve">На момент подписания настоящего Предварительного договора Помещение определяется следующим: </w:t>
      </w:r>
    </w:p>
    <w:p w14:paraId="1E5A9EAD" w14:textId="77777777" w:rsidR="007F5188" w:rsidRPr="00E12DA9" w:rsidRDefault="007F5188" w:rsidP="00E12DA9">
      <w:pPr>
        <w:widowControl w:val="0"/>
        <w:tabs>
          <w:tab w:val="left" w:pos="1129"/>
        </w:tabs>
        <w:autoSpaceDE w:val="0"/>
        <w:autoSpaceDN w:val="0"/>
        <w:ind w:left="720" w:right="115"/>
        <w:jc w:val="both"/>
        <w:rPr>
          <w:sz w:val="22"/>
          <w:szCs w:val="22"/>
          <w:lang w:eastAsia="en-US"/>
        </w:rPr>
      </w:pPr>
      <w:r w:rsidRPr="00E12DA9">
        <w:rPr>
          <w:sz w:val="22"/>
          <w:szCs w:val="22"/>
          <w:lang w:eastAsia="en-US"/>
        </w:rPr>
        <w:t xml:space="preserve">- Строительный адрес Объекта: </w:t>
      </w:r>
      <w:bookmarkStart w:id="17" w:name="_Hlk148430947"/>
      <w:r w:rsidRPr="00E12DA9">
        <w:rPr>
          <w:sz w:val="22"/>
          <w:szCs w:val="22"/>
          <w:lang w:eastAsia="en-US"/>
        </w:rPr>
        <w:t xml:space="preserve">земельный участок с кадастровым номером </w:t>
      </w:r>
      <w:r w:rsidRPr="00E12DA9">
        <w:rPr>
          <w:iCs/>
          <w:sz w:val="22"/>
          <w:szCs w:val="22"/>
        </w:rPr>
        <w:t>23:49:0000000:13062</w:t>
      </w:r>
      <w:r w:rsidRPr="00E12DA9">
        <w:rPr>
          <w:sz w:val="22"/>
          <w:szCs w:val="22"/>
          <w:lang w:eastAsia="en-US"/>
        </w:rPr>
        <w:t xml:space="preserve">, </w:t>
      </w:r>
      <w:r w:rsidRPr="00E12DA9">
        <w:rPr>
          <w:iCs/>
          <w:sz w:val="22"/>
          <w:szCs w:val="22"/>
        </w:rPr>
        <w:t xml:space="preserve">расположенный по адресу: Краснодарский край, </w:t>
      </w:r>
      <w:proofErr w:type="spellStart"/>
      <w:r w:rsidRPr="00E12DA9">
        <w:rPr>
          <w:iCs/>
          <w:sz w:val="22"/>
          <w:szCs w:val="22"/>
        </w:rPr>
        <w:t>пгт</w:t>
      </w:r>
      <w:proofErr w:type="spellEnd"/>
      <w:r w:rsidRPr="00E12DA9">
        <w:rPr>
          <w:iCs/>
          <w:sz w:val="22"/>
          <w:szCs w:val="22"/>
        </w:rPr>
        <w:t>. Сириус, пр-т Олимпийский</w:t>
      </w:r>
      <w:bookmarkEnd w:id="17"/>
      <w:r w:rsidRPr="00E12DA9">
        <w:rPr>
          <w:sz w:val="22"/>
          <w:szCs w:val="22"/>
          <w:lang w:eastAsia="en-US"/>
        </w:rPr>
        <w:t xml:space="preserve">; </w:t>
      </w:r>
    </w:p>
    <w:p w14:paraId="15860F78" w14:textId="77777777" w:rsidR="007F5188" w:rsidRPr="00E12DA9" w:rsidRDefault="007F5188" w:rsidP="00E12DA9">
      <w:pPr>
        <w:widowControl w:val="0"/>
        <w:tabs>
          <w:tab w:val="left" w:pos="1129"/>
        </w:tabs>
        <w:autoSpaceDE w:val="0"/>
        <w:autoSpaceDN w:val="0"/>
        <w:ind w:left="720" w:right="115"/>
        <w:jc w:val="both"/>
        <w:rPr>
          <w:spacing w:val="40"/>
          <w:sz w:val="22"/>
          <w:szCs w:val="22"/>
          <w:lang w:eastAsia="en-US"/>
        </w:rPr>
      </w:pPr>
      <w:r w:rsidRPr="00E12DA9">
        <w:rPr>
          <w:sz w:val="22"/>
          <w:szCs w:val="22"/>
          <w:lang w:eastAsia="en-US"/>
        </w:rPr>
        <w:t>- Наименование помещений в соответствии со строительной документацией: 1.145 (магазин непродовольственных товаров</w:t>
      </w:r>
      <w:r w:rsidRPr="00E12DA9">
        <w:rPr>
          <w:spacing w:val="40"/>
          <w:sz w:val="22"/>
          <w:szCs w:val="22"/>
          <w:lang w:eastAsia="en-US"/>
        </w:rPr>
        <w:t>;</w:t>
      </w:r>
    </w:p>
    <w:p w14:paraId="530C200C" w14:textId="77777777" w:rsidR="007F5188" w:rsidRPr="00E12DA9" w:rsidRDefault="007F5188" w:rsidP="00E12DA9">
      <w:pPr>
        <w:widowControl w:val="0"/>
        <w:tabs>
          <w:tab w:val="left" w:pos="1129"/>
        </w:tabs>
        <w:autoSpaceDE w:val="0"/>
        <w:autoSpaceDN w:val="0"/>
        <w:ind w:left="720" w:right="115"/>
        <w:jc w:val="both"/>
        <w:rPr>
          <w:sz w:val="22"/>
          <w:szCs w:val="22"/>
          <w:lang w:eastAsia="en-US"/>
        </w:rPr>
      </w:pPr>
      <w:r w:rsidRPr="00E12DA9">
        <w:rPr>
          <w:sz w:val="22"/>
          <w:szCs w:val="22"/>
          <w:lang w:eastAsia="en-US"/>
        </w:rPr>
        <w:t xml:space="preserve">- Площадь: 56,95 </w:t>
      </w:r>
      <w:proofErr w:type="spellStart"/>
      <w:r w:rsidRPr="00E12DA9">
        <w:rPr>
          <w:sz w:val="22"/>
          <w:szCs w:val="22"/>
          <w:lang w:eastAsia="en-US"/>
        </w:rPr>
        <w:t>кв.м</w:t>
      </w:r>
      <w:proofErr w:type="spellEnd"/>
      <w:r w:rsidRPr="00E12DA9">
        <w:rPr>
          <w:sz w:val="22"/>
          <w:szCs w:val="22"/>
          <w:lang w:eastAsia="en-US"/>
        </w:rPr>
        <w:t xml:space="preserve">. </w:t>
      </w:r>
    </w:p>
    <w:p w14:paraId="133641B5" w14:textId="77777777" w:rsidR="007F5188" w:rsidRPr="00E12DA9" w:rsidRDefault="007F5188" w:rsidP="00E12DA9">
      <w:pPr>
        <w:widowControl w:val="0"/>
        <w:numPr>
          <w:ilvl w:val="1"/>
          <w:numId w:val="66"/>
        </w:numPr>
        <w:tabs>
          <w:tab w:val="left" w:pos="1129"/>
        </w:tabs>
        <w:autoSpaceDE w:val="0"/>
        <w:autoSpaceDN w:val="0"/>
        <w:spacing w:line="276" w:lineRule="auto"/>
        <w:ind w:right="115" w:firstLine="542"/>
        <w:jc w:val="both"/>
        <w:rPr>
          <w:sz w:val="22"/>
          <w:szCs w:val="22"/>
          <w:lang w:eastAsia="en-US"/>
        </w:rPr>
      </w:pPr>
      <w:r w:rsidRPr="00E12DA9">
        <w:rPr>
          <w:sz w:val="22"/>
          <w:szCs w:val="22"/>
          <w:lang w:eastAsia="en-US"/>
        </w:rPr>
        <w:t>Настоящим Арендодатель гарантирует, что по завершению строительства объекта, он будет обладать всеми предусмотренными действующим законодательством правами для заключения с Арендатором Основного договора аренды в отношении Помещения.</w:t>
      </w:r>
    </w:p>
    <w:p w14:paraId="23836BF6" w14:textId="77777777" w:rsidR="007F5188" w:rsidRPr="00E12DA9" w:rsidRDefault="007F5188" w:rsidP="00E12DA9">
      <w:pPr>
        <w:widowControl w:val="0"/>
        <w:numPr>
          <w:ilvl w:val="1"/>
          <w:numId w:val="66"/>
        </w:numPr>
        <w:tabs>
          <w:tab w:val="left" w:pos="1129"/>
        </w:tabs>
        <w:autoSpaceDE w:val="0"/>
        <w:autoSpaceDN w:val="0"/>
        <w:spacing w:line="276" w:lineRule="auto"/>
        <w:ind w:right="115" w:firstLine="542"/>
        <w:jc w:val="both"/>
        <w:rPr>
          <w:sz w:val="22"/>
          <w:szCs w:val="22"/>
          <w:lang w:eastAsia="en-US"/>
        </w:rPr>
      </w:pPr>
      <w:r w:rsidRPr="00E12DA9">
        <w:rPr>
          <w:sz w:val="22"/>
          <w:szCs w:val="22"/>
          <w:lang w:eastAsia="en-US"/>
        </w:rPr>
        <w:t xml:space="preserve">Арендодатель обязуется не подписывать аналогичных договоров в отношении Помещения с третьими лицами, а также не обременять Помещение иным другим способом.  </w:t>
      </w:r>
    </w:p>
    <w:p w14:paraId="03D1807B" w14:textId="77777777" w:rsidR="007F5188" w:rsidRPr="00E12DA9" w:rsidRDefault="007F5188" w:rsidP="00E12DA9">
      <w:pPr>
        <w:widowControl w:val="0"/>
        <w:numPr>
          <w:ilvl w:val="1"/>
          <w:numId w:val="66"/>
        </w:numPr>
        <w:tabs>
          <w:tab w:val="left" w:pos="1129"/>
        </w:tabs>
        <w:autoSpaceDE w:val="0"/>
        <w:autoSpaceDN w:val="0"/>
        <w:spacing w:line="276" w:lineRule="auto"/>
        <w:ind w:right="115" w:firstLine="542"/>
        <w:jc w:val="both"/>
        <w:rPr>
          <w:sz w:val="22"/>
          <w:szCs w:val="22"/>
          <w:lang w:eastAsia="en-US"/>
        </w:rPr>
      </w:pPr>
      <w:r w:rsidRPr="00E12DA9">
        <w:rPr>
          <w:sz w:val="22"/>
          <w:szCs w:val="22"/>
          <w:lang w:eastAsia="en-US"/>
        </w:rPr>
        <w:t xml:space="preserve">Основной договор аренды нежилого помещения будет </w:t>
      </w:r>
      <w:proofErr w:type="spellStart"/>
      <w:r w:rsidRPr="00E12DA9">
        <w:rPr>
          <w:sz w:val="22"/>
          <w:szCs w:val="22"/>
          <w:lang w:eastAsia="en-US"/>
        </w:rPr>
        <w:t>заключен</w:t>
      </w:r>
      <w:proofErr w:type="spellEnd"/>
      <w:r w:rsidRPr="00E12DA9">
        <w:rPr>
          <w:sz w:val="22"/>
          <w:szCs w:val="22"/>
          <w:lang w:eastAsia="en-US"/>
        </w:rPr>
        <w:t xml:space="preserve"> Сторонами не позднее 30 рабочих дней с момента окончания строительства Объекта и регистрации права собственности Арендодателя на Объект (включая Помещение). О готовности к заключению Основного договора Арендодатель обязан уведомить Арендатора в письменной форме в срок не позднее 10 (десяти) рабочих дней до предполагаемой даты его заключения.</w:t>
      </w:r>
    </w:p>
    <w:p w14:paraId="173AA66F" w14:textId="77777777" w:rsidR="007F5188" w:rsidRPr="00E12DA9" w:rsidRDefault="007F5188" w:rsidP="00E12DA9">
      <w:pPr>
        <w:widowControl w:val="0"/>
        <w:numPr>
          <w:ilvl w:val="1"/>
          <w:numId w:val="66"/>
        </w:numPr>
        <w:tabs>
          <w:tab w:val="left" w:pos="1129"/>
        </w:tabs>
        <w:autoSpaceDE w:val="0"/>
        <w:autoSpaceDN w:val="0"/>
        <w:spacing w:line="276" w:lineRule="auto"/>
        <w:ind w:right="115" w:firstLine="542"/>
        <w:jc w:val="both"/>
        <w:rPr>
          <w:sz w:val="22"/>
          <w:szCs w:val="22"/>
          <w:lang w:eastAsia="en-US"/>
        </w:rPr>
      </w:pPr>
      <w:r w:rsidRPr="00E12DA9">
        <w:rPr>
          <w:sz w:val="22"/>
          <w:szCs w:val="22"/>
          <w:lang w:eastAsia="en-US"/>
        </w:rPr>
        <w:t xml:space="preserve">Основной договор аренды будет </w:t>
      </w:r>
      <w:proofErr w:type="spellStart"/>
      <w:r w:rsidRPr="00E12DA9">
        <w:rPr>
          <w:sz w:val="22"/>
          <w:szCs w:val="22"/>
          <w:lang w:eastAsia="en-US"/>
        </w:rPr>
        <w:t>заключен</w:t>
      </w:r>
      <w:proofErr w:type="spellEnd"/>
      <w:r w:rsidRPr="00E12DA9">
        <w:rPr>
          <w:sz w:val="22"/>
          <w:szCs w:val="22"/>
          <w:lang w:eastAsia="en-US"/>
        </w:rPr>
        <w:t xml:space="preserve"> Сторонами </w:t>
      </w:r>
      <w:r w:rsidRPr="00E12DA9">
        <w:rPr>
          <w:b/>
          <w:sz w:val="22"/>
          <w:szCs w:val="22"/>
          <w:lang w:eastAsia="en-US"/>
        </w:rPr>
        <w:t>на срок 36 месяцев</w:t>
      </w:r>
      <w:r w:rsidRPr="00E12DA9">
        <w:rPr>
          <w:sz w:val="22"/>
          <w:szCs w:val="22"/>
          <w:lang w:eastAsia="en-US"/>
        </w:rPr>
        <w:t xml:space="preserve"> в редакции Приложения №1 к настоящему Договору. Условия, указанные в Приложении №1 к настоящему Предварительному договору, считаются Сторонами согласованными, и не подлежащими изменению в одностороннем порядке, за исключением положений, условия которых невозможно определить в момент подписания Предварительного договора. Такие положения помечены в Приложении №1 символами «___».</w:t>
      </w:r>
    </w:p>
    <w:p w14:paraId="400FA932" w14:textId="77777777" w:rsidR="007F5188" w:rsidRPr="00E12DA9" w:rsidRDefault="007F5188" w:rsidP="00E12DA9">
      <w:pPr>
        <w:widowControl w:val="0"/>
        <w:numPr>
          <w:ilvl w:val="1"/>
          <w:numId w:val="66"/>
        </w:numPr>
        <w:autoSpaceDE w:val="0"/>
        <w:autoSpaceDN w:val="0"/>
        <w:spacing w:before="3" w:line="237" w:lineRule="auto"/>
        <w:ind w:right="125" w:firstLine="603"/>
        <w:jc w:val="both"/>
        <w:rPr>
          <w:sz w:val="22"/>
          <w:szCs w:val="22"/>
          <w:lang w:eastAsia="en-US"/>
        </w:rPr>
      </w:pPr>
      <w:r w:rsidRPr="00E12DA9">
        <w:rPr>
          <w:sz w:val="22"/>
          <w:szCs w:val="22"/>
          <w:lang w:eastAsia="en-US"/>
        </w:rPr>
        <w:t xml:space="preserve">Помещение будет передано Арендатору во временное владение и пользование для осуществления Арендатором </w:t>
      </w:r>
      <w:bookmarkStart w:id="18" w:name="_Hlk141717901"/>
      <w:r w:rsidRPr="00E12DA9">
        <w:rPr>
          <w:b/>
          <w:sz w:val="22"/>
          <w:szCs w:val="22"/>
          <w:lang w:eastAsia="en-US"/>
        </w:rPr>
        <w:t xml:space="preserve">деятельности магазина непродовольственных товаров </w:t>
      </w:r>
      <w:bookmarkEnd w:id="18"/>
      <w:r w:rsidRPr="00E12DA9">
        <w:rPr>
          <w:bCs/>
          <w:sz w:val="22"/>
          <w:szCs w:val="22"/>
          <w:lang w:eastAsia="en-US"/>
        </w:rPr>
        <w:t>(далее по тексту «</w:t>
      </w:r>
      <w:proofErr w:type="spellStart"/>
      <w:r w:rsidRPr="00E12DA9">
        <w:rPr>
          <w:bCs/>
          <w:sz w:val="22"/>
          <w:szCs w:val="22"/>
          <w:lang w:eastAsia="en-US"/>
        </w:rPr>
        <w:t>разрешенное</w:t>
      </w:r>
      <w:proofErr w:type="spellEnd"/>
      <w:r w:rsidRPr="00E12DA9">
        <w:rPr>
          <w:bCs/>
          <w:sz w:val="22"/>
          <w:szCs w:val="22"/>
          <w:lang w:eastAsia="en-US"/>
        </w:rPr>
        <w:t xml:space="preserve"> использование»).</w:t>
      </w:r>
    </w:p>
    <w:p w14:paraId="33DAB7D6" w14:textId="77777777" w:rsidR="007F5188" w:rsidRPr="00E12DA9" w:rsidRDefault="007F5188" w:rsidP="007F5188">
      <w:pPr>
        <w:widowControl w:val="0"/>
        <w:numPr>
          <w:ilvl w:val="1"/>
          <w:numId w:val="66"/>
        </w:numPr>
        <w:tabs>
          <w:tab w:val="left" w:pos="1081"/>
        </w:tabs>
        <w:autoSpaceDE w:val="0"/>
        <w:autoSpaceDN w:val="0"/>
        <w:spacing w:after="200" w:line="276" w:lineRule="auto"/>
        <w:ind w:right="116" w:firstLine="542"/>
        <w:jc w:val="both"/>
        <w:rPr>
          <w:sz w:val="22"/>
          <w:szCs w:val="22"/>
          <w:lang w:eastAsia="en-US"/>
        </w:rPr>
      </w:pPr>
      <w:r w:rsidRPr="00E12DA9">
        <w:rPr>
          <w:sz w:val="22"/>
          <w:szCs w:val="22"/>
          <w:lang w:eastAsia="en-US"/>
        </w:rPr>
        <w:t>Арендодатель обязан в течение 5 (пяти) дней с</w:t>
      </w:r>
      <w:r w:rsidRPr="00E12DA9">
        <w:rPr>
          <w:spacing w:val="-2"/>
          <w:sz w:val="22"/>
          <w:szCs w:val="22"/>
          <w:lang w:eastAsia="en-US"/>
        </w:rPr>
        <w:t xml:space="preserve"> </w:t>
      </w:r>
      <w:r w:rsidRPr="00E12DA9">
        <w:rPr>
          <w:sz w:val="22"/>
          <w:szCs w:val="22"/>
          <w:lang w:eastAsia="en-US"/>
        </w:rPr>
        <w:t xml:space="preserve">момента подписания Сторонами основного </w:t>
      </w:r>
      <w:r w:rsidRPr="00E12DA9">
        <w:rPr>
          <w:sz w:val="22"/>
          <w:szCs w:val="22"/>
          <w:lang w:eastAsia="en-US"/>
        </w:rPr>
        <w:lastRenderedPageBreak/>
        <w:t xml:space="preserve">договора передать Арендатору за плату во временное пользование Помещение по Акту </w:t>
      </w:r>
      <w:proofErr w:type="spellStart"/>
      <w:r w:rsidRPr="00E12DA9">
        <w:rPr>
          <w:sz w:val="22"/>
          <w:szCs w:val="22"/>
          <w:lang w:eastAsia="en-US"/>
        </w:rPr>
        <w:t>приема</w:t>
      </w:r>
      <w:proofErr w:type="spellEnd"/>
      <w:r w:rsidRPr="00E12DA9">
        <w:rPr>
          <w:sz w:val="22"/>
          <w:szCs w:val="22"/>
          <w:lang w:eastAsia="en-US"/>
        </w:rPr>
        <w:t>-передачи.</w:t>
      </w:r>
    </w:p>
    <w:p w14:paraId="68CB49F5" w14:textId="77777777" w:rsidR="007F5188" w:rsidRPr="00E12DA9" w:rsidRDefault="007F5188" w:rsidP="007F5188">
      <w:pPr>
        <w:widowControl w:val="0"/>
        <w:numPr>
          <w:ilvl w:val="1"/>
          <w:numId w:val="66"/>
        </w:numPr>
        <w:tabs>
          <w:tab w:val="left" w:pos="1197"/>
        </w:tabs>
        <w:autoSpaceDE w:val="0"/>
        <w:autoSpaceDN w:val="0"/>
        <w:spacing w:after="200" w:line="276" w:lineRule="auto"/>
        <w:ind w:right="121" w:firstLine="542"/>
        <w:jc w:val="both"/>
        <w:rPr>
          <w:sz w:val="22"/>
          <w:szCs w:val="22"/>
          <w:lang w:eastAsia="en-US"/>
        </w:rPr>
      </w:pPr>
      <w:r w:rsidRPr="00E12DA9">
        <w:rPr>
          <w:sz w:val="22"/>
          <w:szCs w:val="22"/>
          <w:lang w:eastAsia="en-US"/>
        </w:rPr>
        <w:t xml:space="preserve">Арендатор обязан уплачивать арендную плату в порядке, установленном настоящим Договором и Основным договором, с момента фактической передачи Помещения по Акту </w:t>
      </w:r>
      <w:proofErr w:type="spellStart"/>
      <w:r w:rsidRPr="00E12DA9">
        <w:rPr>
          <w:sz w:val="22"/>
          <w:szCs w:val="22"/>
          <w:lang w:eastAsia="en-US"/>
        </w:rPr>
        <w:t>приема</w:t>
      </w:r>
      <w:proofErr w:type="spellEnd"/>
      <w:r w:rsidRPr="00E12DA9">
        <w:rPr>
          <w:sz w:val="22"/>
          <w:szCs w:val="22"/>
          <w:lang w:eastAsia="en-US"/>
        </w:rPr>
        <w:t xml:space="preserve">- </w:t>
      </w:r>
      <w:r w:rsidRPr="00E12DA9">
        <w:rPr>
          <w:spacing w:val="-2"/>
          <w:sz w:val="22"/>
          <w:szCs w:val="22"/>
          <w:lang w:eastAsia="en-US"/>
        </w:rPr>
        <w:t>передачи.</w:t>
      </w:r>
    </w:p>
    <w:p w14:paraId="59E12534" w14:textId="77777777" w:rsidR="007F5188" w:rsidRPr="00E12DA9" w:rsidRDefault="007F5188" w:rsidP="007F5188">
      <w:pPr>
        <w:widowControl w:val="0"/>
        <w:autoSpaceDE w:val="0"/>
        <w:autoSpaceDN w:val="0"/>
        <w:spacing w:before="6"/>
        <w:rPr>
          <w:sz w:val="22"/>
          <w:szCs w:val="22"/>
          <w:lang w:eastAsia="en-US"/>
        </w:rPr>
      </w:pPr>
    </w:p>
    <w:p w14:paraId="2D5D16A1" w14:textId="77777777" w:rsidR="007F5188" w:rsidRPr="00E12DA9" w:rsidRDefault="007F5188" w:rsidP="00E12DA9">
      <w:pPr>
        <w:widowControl w:val="0"/>
        <w:numPr>
          <w:ilvl w:val="0"/>
          <w:numId w:val="66"/>
        </w:numPr>
        <w:autoSpaceDE w:val="0"/>
        <w:autoSpaceDN w:val="0"/>
        <w:spacing w:after="200" w:line="276" w:lineRule="auto"/>
        <w:ind w:left="709"/>
        <w:jc w:val="center"/>
        <w:rPr>
          <w:sz w:val="22"/>
          <w:szCs w:val="22"/>
          <w:lang w:eastAsia="en-US"/>
        </w:rPr>
      </w:pPr>
      <w:r w:rsidRPr="00E12DA9">
        <w:rPr>
          <w:sz w:val="22"/>
          <w:szCs w:val="22"/>
          <w:lang w:eastAsia="en-US"/>
        </w:rPr>
        <w:t>Арендная</w:t>
      </w:r>
      <w:r w:rsidRPr="00E12DA9">
        <w:rPr>
          <w:spacing w:val="-5"/>
          <w:sz w:val="22"/>
          <w:szCs w:val="22"/>
          <w:lang w:eastAsia="en-US"/>
        </w:rPr>
        <w:t xml:space="preserve"> </w:t>
      </w:r>
      <w:r w:rsidRPr="00E12DA9">
        <w:rPr>
          <w:sz w:val="22"/>
          <w:szCs w:val="22"/>
          <w:lang w:eastAsia="en-US"/>
        </w:rPr>
        <w:t>плата.</w:t>
      </w:r>
    </w:p>
    <w:p w14:paraId="6739F70D" w14:textId="77777777" w:rsidR="007F5188" w:rsidRPr="00E12DA9" w:rsidRDefault="007F5188" w:rsidP="007F5188">
      <w:pPr>
        <w:widowControl w:val="0"/>
        <w:autoSpaceDE w:val="0"/>
        <w:autoSpaceDN w:val="0"/>
        <w:rPr>
          <w:sz w:val="22"/>
          <w:szCs w:val="22"/>
          <w:lang w:eastAsia="en-US"/>
        </w:rPr>
      </w:pPr>
    </w:p>
    <w:p w14:paraId="35C7A263" w14:textId="1D64BC6D" w:rsidR="007F5188" w:rsidRPr="00E12DA9" w:rsidRDefault="007F5188" w:rsidP="00E12DA9">
      <w:pPr>
        <w:widowControl w:val="0"/>
        <w:numPr>
          <w:ilvl w:val="1"/>
          <w:numId w:val="66"/>
        </w:numPr>
        <w:tabs>
          <w:tab w:val="left" w:pos="1096"/>
        </w:tabs>
        <w:autoSpaceDE w:val="0"/>
        <w:autoSpaceDN w:val="0"/>
        <w:spacing w:line="276" w:lineRule="auto"/>
        <w:ind w:left="142" w:right="114" w:firstLine="482"/>
        <w:jc w:val="both"/>
        <w:rPr>
          <w:sz w:val="22"/>
          <w:szCs w:val="22"/>
          <w:lang w:eastAsia="en-US"/>
        </w:rPr>
      </w:pPr>
      <w:r w:rsidRPr="00E12DA9">
        <w:rPr>
          <w:sz w:val="22"/>
          <w:szCs w:val="22"/>
          <w:lang w:eastAsia="en-US"/>
        </w:rPr>
        <w:t xml:space="preserve">Стороны договорились, что арендная плата по договору устанавливается в размере </w:t>
      </w:r>
      <w:r w:rsidRPr="00E12DA9">
        <w:rPr>
          <w:b/>
          <w:sz w:val="22"/>
          <w:szCs w:val="22"/>
          <w:lang w:eastAsia="en-US"/>
        </w:rPr>
        <w:t>5000 (пять тысяч)</w:t>
      </w:r>
      <w:r w:rsidRPr="00E12DA9">
        <w:rPr>
          <w:sz w:val="22"/>
          <w:szCs w:val="22"/>
          <w:lang w:eastAsia="en-US"/>
        </w:rPr>
        <w:t xml:space="preserve"> рублей за квадратный метр </w:t>
      </w:r>
      <w:r w:rsidR="004153D1" w:rsidRPr="00E12DA9">
        <w:rPr>
          <w:sz w:val="22"/>
          <w:szCs w:val="22"/>
          <w:lang w:eastAsia="en-US"/>
        </w:rPr>
        <w:t>ежемесячно</w:t>
      </w:r>
      <w:r w:rsidRPr="00E12DA9">
        <w:rPr>
          <w:sz w:val="22"/>
          <w:szCs w:val="22"/>
          <w:lang w:eastAsia="en-US"/>
        </w:rPr>
        <w:t xml:space="preserve">, </w:t>
      </w:r>
      <w:proofErr w:type="gramStart"/>
      <w:r w:rsidRPr="00E12DA9">
        <w:rPr>
          <w:sz w:val="22"/>
          <w:szCs w:val="22"/>
          <w:lang w:eastAsia="en-US"/>
        </w:rPr>
        <w:t>кроме того</w:t>
      </w:r>
      <w:proofErr w:type="gramEnd"/>
      <w:r w:rsidRPr="00E12DA9">
        <w:rPr>
          <w:sz w:val="22"/>
          <w:szCs w:val="22"/>
          <w:lang w:eastAsia="en-US"/>
        </w:rPr>
        <w:t xml:space="preserve"> НДС по ставке и в порядке, установленными законодательством РФ на момент платежа. Коммунальные и эксплуатационные платежи входят в стоимость арендной платы.</w:t>
      </w:r>
    </w:p>
    <w:p w14:paraId="46AD82B0" w14:textId="77777777" w:rsidR="007F5188" w:rsidRPr="00E12DA9" w:rsidRDefault="007F5188" w:rsidP="00E12DA9">
      <w:pPr>
        <w:widowControl w:val="0"/>
        <w:numPr>
          <w:ilvl w:val="1"/>
          <w:numId w:val="66"/>
        </w:numPr>
        <w:tabs>
          <w:tab w:val="left" w:pos="1148"/>
        </w:tabs>
        <w:autoSpaceDE w:val="0"/>
        <w:autoSpaceDN w:val="0"/>
        <w:spacing w:before="5" w:line="237" w:lineRule="auto"/>
        <w:ind w:left="142" w:right="130" w:firstLine="482"/>
        <w:jc w:val="both"/>
        <w:rPr>
          <w:sz w:val="22"/>
          <w:szCs w:val="22"/>
          <w:lang w:eastAsia="en-US"/>
        </w:rPr>
      </w:pPr>
      <w:r w:rsidRPr="00E12DA9">
        <w:rPr>
          <w:sz w:val="22"/>
          <w:szCs w:val="22"/>
          <w:lang w:eastAsia="en-US"/>
        </w:rPr>
        <w:t xml:space="preserve">Порядок и сроки внесения арендной платы Стороны обязуются согласовать в Основном </w:t>
      </w:r>
      <w:r w:rsidRPr="00E12DA9">
        <w:rPr>
          <w:spacing w:val="-2"/>
          <w:sz w:val="22"/>
          <w:szCs w:val="22"/>
          <w:lang w:eastAsia="en-US"/>
        </w:rPr>
        <w:t>договоре.</w:t>
      </w:r>
    </w:p>
    <w:p w14:paraId="097B61CC" w14:textId="77777777" w:rsidR="007F5188" w:rsidRPr="00E12DA9" w:rsidRDefault="007F5188" w:rsidP="00E12DA9">
      <w:pPr>
        <w:widowControl w:val="0"/>
        <w:numPr>
          <w:ilvl w:val="0"/>
          <w:numId w:val="66"/>
        </w:numPr>
        <w:tabs>
          <w:tab w:val="left" w:pos="284"/>
        </w:tabs>
        <w:autoSpaceDE w:val="0"/>
        <w:autoSpaceDN w:val="0"/>
        <w:spacing w:after="200" w:line="276" w:lineRule="auto"/>
        <w:ind w:right="119"/>
        <w:jc w:val="left"/>
        <w:rPr>
          <w:sz w:val="22"/>
          <w:szCs w:val="22"/>
          <w:lang w:eastAsia="en-US"/>
        </w:rPr>
      </w:pPr>
      <w:r w:rsidRPr="00E12DA9">
        <w:rPr>
          <w:sz w:val="22"/>
          <w:szCs w:val="22"/>
          <w:lang w:eastAsia="en-US"/>
        </w:rPr>
        <w:t>Ответственность Сторон.</w:t>
      </w:r>
    </w:p>
    <w:p w14:paraId="5D638A00" w14:textId="77777777" w:rsidR="007F5188" w:rsidRPr="00E12DA9" w:rsidRDefault="007F5188" w:rsidP="007F5188">
      <w:pPr>
        <w:widowControl w:val="0"/>
        <w:tabs>
          <w:tab w:val="left" w:pos="284"/>
        </w:tabs>
        <w:autoSpaceDE w:val="0"/>
        <w:autoSpaceDN w:val="0"/>
        <w:ind w:right="119"/>
        <w:jc w:val="right"/>
        <w:rPr>
          <w:sz w:val="22"/>
          <w:szCs w:val="22"/>
          <w:lang w:eastAsia="en-US"/>
        </w:rPr>
      </w:pPr>
    </w:p>
    <w:p w14:paraId="4EB2195C" w14:textId="77777777" w:rsidR="007F5188" w:rsidRPr="00E12DA9" w:rsidRDefault="007F5188" w:rsidP="00E12DA9">
      <w:pPr>
        <w:widowControl w:val="0"/>
        <w:numPr>
          <w:ilvl w:val="1"/>
          <w:numId w:val="66"/>
        </w:numPr>
        <w:tabs>
          <w:tab w:val="left" w:pos="1120"/>
        </w:tabs>
        <w:autoSpaceDE w:val="0"/>
        <w:autoSpaceDN w:val="0"/>
        <w:spacing w:line="276" w:lineRule="auto"/>
        <w:ind w:right="119" w:firstLine="542"/>
        <w:jc w:val="both"/>
        <w:rPr>
          <w:sz w:val="22"/>
          <w:szCs w:val="22"/>
          <w:lang w:eastAsia="en-US"/>
        </w:rPr>
      </w:pPr>
      <w:r w:rsidRPr="00E12DA9">
        <w:rPr>
          <w:sz w:val="22"/>
          <w:szCs w:val="22"/>
          <w:lang w:eastAsia="en-US"/>
        </w:rPr>
        <w:t>За неисполнение принятых на себя в рамках настоящего Предварительного Договора обязательств, Стороны несут ответственность в соответствии с положениями действующего законодательства Российской Федерации.</w:t>
      </w:r>
    </w:p>
    <w:p w14:paraId="2183C5D3" w14:textId="77777777" w:rsidR="007F5188" w:rsidRPr="00E12DA9" w:rsidRDefault="007F5188" w:rsidP="00E12DA9">
      <w:pPr>
        <w:widowControl w:val="0"/>
        <w:numPr>
          <w:ilvl w:val="1"/>
          <w:numId w:val="66"/>
        </w:numPr>
        <w:tabs>
          <w:tab w:val="left" w:pos="1120"/>
        </w:tabs>
        <w:autoSpaceDE w:val="0"/>
        <w:autoSpaceDN w:val="0"/>
        <w:spacing w:line="276" w:lineRule="auto"/>
        <w:ind w:right="119" w:firstLine="542"/>
        <w:jc w:val="both"/>
        <w:rPr>
          <w:sz w:val="22"/>
          <w:szCs w:val="22"/>
          <w:lang w:eastAsia="en-US"/>
        </w:rPr>
      </w:pPr>
      <w:r w:rsidRPr="00E12DA9">
        <w:rPr>
          <w:sz w:val="22"/>
          <w:szCs w:val="22"/>
          <w:lang w:eastAsia="en-US"/>
        </w:rPr>
        <w:t xml:space="preserve">Стороны пришли к соглашению о том, что до момента заключения Основного договора Арендатор по согласованию с Арендодателем вправе нести предварительные расходы по подготовке Помещения к </w:t>
      </w:r>
      <w:proofErr w:type="spellStart"/>
      <w:r w:rsidRPr="00E12DA9">
        <w:rPr>
          <w:sz w:val="22"/>
          <w:szCs w:val="22"/>
          <w:lang w:eastAsia="en-US"/>
        </w:rPr>
        <w:t>Разрешенному</w:t>
      </w:r>
      <w:proofErr w:type="spellEnd"/>
      <w:r w:rsidRPr="00E12DA9">
        <w:rPr>
          <w:sz w:val="22"/>
          <w:szCs w:val="22"/>
          <w:lang w:eastAsia="en-US"/>
        </w:rPr>
        <w:t xml:space="preserve"> использованию. К предварительным расходам могут относится такие расходы как разработка дизайн-проекта внутреннего обустройства Помещения, осуществление ремонтных и отделочных работ, заказ соответствующей мебели и оборудования, и прочие расходы, объективно необходимые для начала </w:t>
      </w:r>
      <w:proofErr w:type="spellStart"/>
      <w:r w:rsidRPr="00E12DA9">
        <w:rPr>
          <w:sz w:val="22"/>
          <w:szCs w:val="22"/>
          <w:lang w:eastAsia="en-US"/>
        </w:rPr>
        <w:t>Разрешенного</w:t>
      </w:r>
      <w:proofErr w:type="spellEnd"/>
      <w:r w:rsidRPr="00E12DA9">
        <w:rPr>
          <w:sz w:val="22"/>
          <w:szCs w:val="22"/>
          <w:lang w:eastAsia="en-US"/>
        </w:rPr>
        <w:t xml:space="preserve"> использования Помещения с момента подписания Акта </w:t>
      </w:r>
      <w:proofErr w:type="spellStart"/>
      <w:r w:rsidRPr="00E12DA9">
        <w:rPr>
          <w:sz w:val="22"/>
          <w:szCs w:val="22"/>
          <w:lang w:eastAsia="en-US"/>
        </w:rPr>
        <w:t>приема</w:t>
      </w:r>
      <w:proofErr w:type="spellEnd"/>
      <w:r w:rsidRPr="00E12DA9">
        <w:rPr>
          <w:sz w:val="22"/>
          <w:szCs w:val="22"/>
          <w:lang w:eastAsia="en-US"/>
        </w:rPr>
        <w:t xml:space="preserve">-передачи. В случае, если в срок, согласованный Сторонами в п.1.7. настоящего Предварительного договора Основной договор не будет </w:t>
      </w:r>
      <w:proofErr w:type="spellStart"/>
      <w:r w:rsidRPr="00E12DA9">
        <w:rPr>
          <w:sz w:val="22"/>
          <w:szCs w:val="22"/>
          <w:lang w:eastAsia="en-US"/>
        </w:rPr>
        <w:t>заключен</w:t>
      </w:r>
      <w:proofErr w:type="spellEnd"/>
      <w:r w:rsidRPr="00E12DA9">
        <w:rPr>
          <w:sz w:val="22"/>
          <w:szCs w:val="22"/>
          <w:lang w:eastAsia="en-US"/>
        </w:rPr>
        <w:t xml:space="preserve"> между Сторонами по обстоятельствам, зависящим от Арендодателя, последний обязуется возместить Арендатору все </w:t>
      </w:r>
      <w:proofErr w:type="spellStart"/>
      <w:r w:rsidRPr="00E12DA9">
        <w:rPr>
          <w:sz w:val="22"/>
          <w:szCs w:val="22"/>
          <w:lang w:eastAsia="en-US"/>
        </w:rPr>
        <w:t>понесенные</w:t>
      </w:r>
      <w:proofErr w:type="spellEnd"/>
      <w:r w:rsidRPr="00E12DA9">
        <w:rPr>
          <w:sz w:val="22"/>
          <w:szCs w:val="22"/>
          <w:lang w:eastAsia="en-US"/>
        </w:rPr>
        <w:t xml:space="preserve"> им, документально </w:t>
      </w:r>
      <w:proofErr w:type="spellStart"/>
      <w:r w:rsidRPr="00E12DA9">
        <w:rPr>
          <w:sz w:val="22"/>
          <w:szCs w:val="22"/>
          <w:lang w:eastAsia="en-US"/>
        </w:rPr>
        <w:t>подтвержденные</w:t>
      </w:r>
      <w:proofErr w:type="spellEnd"/>
      <w:r w:rsidRPr="00E12DA9">
        <w:rPr>
          <w:sz w:val="22"/>
          <w:szCs w:val="22"/>
          <w:lang w:eastAsia="en-US"/>
        </w:rPr>
        <w:t xml:space="preserve"> и согласованные с Арендодателем, предварительные расходы. </w:t>
      </w:r>
    </w:p>
    <w:p w14:paraId="5748FC9A" w14:textId="77777777" w:rsidR="007F5188" w:rsidRPr="00E12DA9" w:rsidRDefault="007F5188" w:rsidP="00E12DA9">
      <w:pPr>
        <w:widowControl w:val="0"/>
        <w:numPr>
          <w:ilvl w:val="1"/>
          <w:numId w:val="66"/>
        </w:numPr>
        <w:tabs>
          <w:tab w:val="left" w:pos="1081"/>
        </w:tabs>
        <w:autoSpaceDE w:val="0"/>
        <w:autoSpaceDN w:val="0"/>
        <w:spacing w:line="276" w:lineRule="auto"/>
        <w:ind w:right="120" w:firstLine="542"/>
        <w:jc w:val="both"/>
        <w:rPr>
          <w:sz w:val="22"/>
          <w:szCs w:val="22"/>
          <w:lang w:eastAsia="en-US"/>
        </w:rPr>
      </w:pPr>
      <w:r w:rsidRPr="00E12DA9">
        <w:rPr>
          <w:sz w:val="22"/>
          <w:szCs w:val="22"/>
          <w:lang w:eastAsia="en-US"/>
        </w:rPr>
        <w:t xml:space="preserve">Сторона, не исполнившая или ненадлежащим образом исполнившая свои обязательства по Договору при выполнении его условий, </w:t>
      </w:r>
      <w:proofErr w:type="spellStart"/>
      <w:r w:rsidRPr="00E12DA9">
        <w:rPr>
          <w:sz w:val="22"/>
          <w:szCs w:val="22"/>
          <w:lang w:eastAsia="en-US"/>
        </w:rPr>
        <w:t>несет</w:t>
      </w:r>
      <w:proofErr w:type="spellEnd"/>
      <w:r w:rsidRPr="00E12DA9">
        <w:rPr>
          <w:sz w:val="22"/>
          <w:szCs w:val="22"/>
          <w:lang w:eastAsia="en-US"/>
        </w:rPr>
        <w:t xml:space="preserve"> ответственность, если не докажет, что надлежащее исполнение обязательств оказалось невозможным вследствие непреодолимой силы (форс-мажор), то есть чрезвычайных и непредотвратимых обстоятельств при конкретных условиях конкретного периода </w:t>
      </w:r>
      <w:r w:rsidRPr="00E12DA9">
        <w:rPr>
          <w:spacing w:val="-2"/>
          <w:sz w:val="22"/>
          <w:szCs w:val="22"/>
          <w:lang w:eastAsia="en-US"/>
        </w:rPr>
        <w:t>времени.</w:t>
      </w:r>
      <w:r w:rsidRPr="00E12DA9">
        <w:rPr>
          <w:sz w:val="22"/>
          <w:szCs w:val="22"/>
          <w:lang w:eastAsia="en-US"/>
        </w:rPr>
        <w:t xml:space="preserve"> </w:t>
      </w:r>
    </w:p>
    <w:p w14:paraId="260F8EB1" w14:textId="77777777" w:rsidR="007F5188" w:rsidRPr="00E12DA9" w:rsidRDefault="007F5188" w:rsidP="00E12DA9">
      <w:pPr>
        <w:widowControl w:val="0"/>
        <w:numPr>
          <w:ilvl w:val="1"/>
          <w:numId w:val="66"/>
        </w:numPr>
        <w:tabs>
          <w:tab w:val="left" w:pos="1081"/>
        </w:tabs>
        <w:autoSpaceDE w:val="0"/>
        <w:autoSpaceDN w:val="0"/>
        <w:spacing w:line="276" w:lineRule="auto"/>
        <w:ind w:right="120" w:firstLine="542"/>
        <w:jc w:val="both"/>
        <w:rPr>
          <w:sz w:val="22"/>
          <w:szCs w:val="22"/>
          <w:lang w:eastAsia="en-US"/>
        </w:rPr>
      </w:pPr>
      <w:r w:rsidRPr="00E12DA9">
        <w:rPr>
          <w:sz w:val="22"/>
          <w:szCs w:val="22"/>
          <w:lang w:eastAsia="en-US"/>
        </w:rPr>
        <w:t xml:space="preserve">Арендодатель вправе потребовать расторжения настоящего Договора и возмещения документально </w:t>
      </w:r>
      <w:proofErr w:type="spellStart"/>
      <w:r w:rsidRPr="00E12DA9">
        <w:rPr>
          <w:sz w:val="22"/>
          <w:szCs w:val="22"/>
          <w:lang w:eastAsia="en-US"/>
        </w:rPr>
        <w:t>подтвержденных</w:t>
      </w:r>
      <w:proofErr w:type="spellEnd"/>
      <w:r w:rsidRPr="00E12DA9">
        <w:rPr>
          <w:sz w:val="22"/>
          <w:szCs w:val="22"/>
          <w:lang w:eastAsia="en-US"/>
        </w:rPr>
        <w:t xml:space="preserve"> убытков в случаях, когда им будут установлены факты использования</w:t>
      </w:r>
      <w:r w:rsidRPr="00E12DA9">
        <w:rPr>
          <w:spacing w:val="-1"/>
          <w:sz w:val="22"/>
          <w:szCs w:val="22"/>
          <w:lang w:eastAsia="en-US"/>
        </w:rPr>
        <w:t xml:space="preserve"> </w:t>
      </w:r>
      <w:r w:rsidRPr="00E12DA9">
        <w:rPr>
          <w:sz w:val="22"/>
          <w:szCs w:val="22"/>
          <w:lang w:eastAsia="en-US"/>
        </w:rPr>
        <w:t>помещений Арендатором не в соответствии с условиями договора аренды или назначением нежилых помещений. Возмещению подлежат только прямые убытки Арендодателя, вызванные неправомерным использованием Арендатором Помещения. Упущенная Арендодателем выгода компенсации не подлежит.</w:t>
      </w:r>
    </w:p>
    <w:p w14:paraId="3DE1E19C" w14:textId="77777777" w:rsidR="007F5188" w:rsidRPr="00E12DA9" w:rsidRDefault="007F5188" w:rsidP="007F5188">
      <w:pPr>
        <w:widowControl w:val="0"/>
        <w:tabs>
          <w:tab w:val="left" w:pos="284"/>
          <w:tab w:val="left" w:pos="1276"/>
        </w:tabs>
        <w:autoSpaceDE w:val="0"/>
        <w:autoSpaceDN w:val="0"/>
        <w:ind w:left="709" w:right="119"/>
        <w:jc w:val="right"/>
        <w:rPr>
          <w:sz w:val="22"/>
          <w:szCs w:val="22"/>
          <w:lang w:eastAsia="en-US"/>
        </w:rPr>
      </w:pPr>
    </w:p>
    <w:p w14:paraId="1D98F830" w14:textId="77777777" w:rsidR="007F5188" w:rsidRPr="00E12DA9" w:rsidRDefault="007F5188" w:rsidP="00E12DA9">
      <w:pPr>
        <w:widowControl w:val="0"/>
        <w:numPr>
          <w:ilvl w:val="0"/>
          <w:numId w:val="66"/>
        </w:numPr>
        <w:tabs>
          <w:tab w:val="left" w:pos="851"/>
          <w:tab w:val="left" w:pos="8222"/>
        </w:tabs>
        <w:autoSpaceDE w:val="0"/>
        <w:autoSpaceDN w:val="0"/>
        <w:spacing w:before="76" w:after="200" w:line="276" w:lineRule="auto"/>
        <w:ind w:left="5103" w:hanging="4766"/>
        <w:jc w:val="center"/>
        <w:rPr>
          <w:sz w:val="22"/>
          <w:szCs w:val="22"/>
          <w:lang w:eastAsia="en-US"/>
        </w:rPr>
      </w:pPr>
      <w:r w:rsidRPr="00E12DA9">
        <w:rPr>
          <w:sz w:val="22"/>
          <w:szCs w:val="22"/>
          <w:lang w:eastAsia="en-US"/>
        </w:rPr>
        <w:t>Разрешение</w:t>
      </w:r>
      <w:r w:rsidRPr="00E12DA9">
        <w:rPr>
          <w:spacing w:val="-5"/>
          <w:sz w:val="22"/>
          <w:szCs w:val="22"/>
          <w:lang w:eastAsia="en-US"/>
        </w:rPr>
        <w:t xml:space="preserve"> </w:t>
      </w:r>
      <w:r w:rsidRPr="00E12DA9">
        <w:rPr>
          <w:spacing w:val="-2"/>
          <w:sz w:val="22"/>
          <w:szCs w:val="22"/>
          <w:lang w:eastAsia="en-US"/>
        </w:rPr>
        <w:t>споров</w:t>
      </w:r>
    </w:p>
    <w:p w14:paraId="10760D1A" w14:textId="77777777" w:rsidR="007F5188" w:rsidRPr="00E12DA9" w:rsidRDefault="007F5188" w:rsidP="007F5188">
      <w:pPr>
        <w:widowControl w:val="0"/>
        <w:autoSpaceDE w:val="0"/>
        <w:autoSpaceDN w:val="0"/>
        <w:rPr>
          <w:sz w:val="22"/>
          <w:szCs w:val="22"/>
          <w:lang w:eastAsia="en-US"/>
        </w:rPr>
      </w:pPr>
    </w:p>
    <w:p w14:paraId="1BE152BF" w14:textId="77777777" w:rsidR="007F5188" w:rsidRPr="00E12DA9" w:rsidRDefault="007F5188" w:rsidP="00E12DA9">
      <w:pPr>
        <w:widowControl w:val="0"/>
        <w:numPr>
          <w:ilvl w:val="1"/>
          <w:numId w:val="66"/>
        </w:numPr>
        <w:tabs>
          <w:tab w:val="left" w:pos="1105"/>
        </w:tabs>
        <w:autoSpaceDE w:val="0"/>
        <w:autoSpaceDN w:val="0"/>
        <w:spacing w:line="276" w:lineRule="auto"/>
        <w:ind w:right="120" w:firstLine="542"/>
        <w:jc w:val="both"/>
        <w:rPr>
          <w:sz w:val="22"/>
          <w:szCs w:val="22"/>
          <w:lang w:eastAsia="en-US"/>
        </w:rPr>
      </w:pPr>
      <w:r w:rsidRPr="00E12DA9">
        <w:rPr>
          <w:sz w:val="22"/>
          <w:szCs w:val="22"/>
          <w:lang w:eastAsia="en-US"/>
        </w:rPr>
        <w:t xml:space="preserve">Споры, возникающие в связи с исполнением настоящего Договора, разрешаются Сторонами </w:t>
      </w:r>
      <w:proofErr w:type="spellStart"/>
      <w:r w:rsidRPr="00E12DA9">
        <w:rPr>
          <w:sz w:val="22"/>
          <w:szCs w:val="22"/>
          <w:lang w:eastAsia="en-US"/>
        </w:rPr>
        <w:t>путем</w:t>
      </w:r>
      <w:proofErr w:type="spellEnd"/>
      <w:r w:rsidRPr="00E12DA9">
        <w:rPr>
          <w:sz w:val="22"/>
          <w:szCs w:val="22"/>
          <w:lang w:eastAsia="en-US"/>
        </w:rPr>
        <w:t xml:space="preserve"> переговоров и/или </w:t>
      </w:r>
      <w:proofErr w:type="spellStart"/>
      <w:r w:rsidRPr="00E12DA9">
        <w:rPr>
          <w:sz w:val="22"/>
          <w:szCs w:val="22"/>
          <w:lang w:eastAsia="en-US"/>
        </w:rPr>
        <w:t>путем</w:t>
      </w:r>
      <w:proofErr w:type="spellEnd"/>
      <w:r w:rsidRPr="00E12DA9">
        <w:rPr>
          <w:sz w:val="22"/>
          <w:szCs w:val="22"/>
          <w:lang w:eastAsia="en-US"/>
        </w:rPr>
        <w:t xml:space="preserve"> направления претензий. Направление претензий осуществляется способами, позволяющими достоверно установить факт отправки и получения претензии. </w:t>
      </w:r>
      <w:proofErr w:type="gramStart"/>
      <w:r w:rsidRPr="00E12DA9">
        <w:rPr>
          <w:sz w:val="22"/>
          <w:szCs w:val="22"/>
          <w:lang w:eastAsia="en-US"/>
        </w:rPr>
        <w:t>Ответ по существу</w:t>
      </w:r>
      <w:proofErr w:type="gramEnd"/>
      <w:r w:rsidRPr="00E12DA9">
        <w:rPr>
          <w:sz w:val="22"/>
          <w:szCs w:val="22"/>
          <w:lang w:eastAsia="en-US"/>
        </w:rPr>
        <w:t xml:space="preserve"> должен быть направлен Стороной, получившей претензию, в течение 15 календарных дней с момента получения претензии.</w:t>
      </w:r>
    </w:p>
    <w:p w14:paraId="2E303AFC" w14:textId="77777777" w:rsidR="007F5188" w:rsidRPr="00E12DA9" w:rsidRDefault="007F5188" w:rsidP="00E12DA9">
      <w:pPr>
        <w:widowControl w:val="0"/>
        <w:numPr>
          <w:ilvl w:val="1"/>
          <w:numId w:val="66"/>
        </w:numPr>
        <w:tabs>
          <w:tab w:val="left" w:pos="1105"/>
        </w:tabs>
        <w:autoSpaceDE w:val="0"/>
        <w:autoSpaceDN w:val="0"/>
        <w:spacing w:before="1" w:line="276" w:lineRule="auto"/>
        <w:ind w:right="110" w:firstLine="542"/>
        <w:jc w:val="both"/>
        <w:rPr>
          <w:sz w:val="22"/>
          <w:szCs w:val="22"/>
          <w:lang w:eastAsia="en-US"/>
        </w:rPr>
      </w:pPr>
      <w:r w:rsidRPr="00E12DA9">
        <w:rPr>
          <w:sz w:val="22"/>
          <w:szCs w:val="22"/>
          <w:lang w:eastAsia="en-US"/>
        </w:rPr>
        <w:t>В случае если Стороны не достигли согласия в ходе переговоров, или если одна из Сторон будет уклоняться от заключения Основного договора, Стороны/Сторона вправе передать спор на рассмотрение в Арбитражный суд Краснодарского края.</w:t>
      </w:r>
    </w:p>
    <w:p w14:paraId="0B53A7F9" w14:textId="77777777" w:rsidR="007F5188" w:rsidRPr="00E12DA9" w:rsidRDefault="007F5188" w:rsidP="007F5188">
      <w:pPr>
        <w:widowControl w:val="0"/>
        <w:tabs>
          <w:tab w:val="left" w:pos="1120"/>
        </w:tabs>
        <w:autoSpaceDE w:val="0"/>
        <w:autoSpaceDN w:val="0"/>
        <w:ind w:left="648" w:right="119"/>
        <w:jc w:val="right"/>
        <w:rPr>
          <w:sz w:val="22"/>
          <w:szCs w:val="22"/>
          <w:lang w:eastAsia="en-US"/>
        </w:rPr>
      </w:pPr>
    </w:p>
    <w:p w14:paraId="235FA771" w14:textId="77777777" w:rsidR="007F5188" w:rsidRPr="00E12DA9" w:rsidRDefault="007F5188" w:rsidP="007F5188">
      <w:pPr>
        <w:widowControl w:val="0"/>
        <w:autoSpaceDE w:val="0"/>
        <w:autoSpaceDN w:val="0"/>
        <w:spacing w:before="9"/>
        <w:rPr>
          <w:sz w:val="22"/>
          <w:szCs w:val="22"/>
          <w:lang w:eastAsia="en-US"/>
        </w:rPr>
      </w:pPr>
    </w:p>
    <w:p w14:paraId="27A7656E" w14:textId="77777777" w:rsidR="007F5188" w:rsidRPr="00E12DA9" w:rsidRDefault="007F5188" w:rsidP="007F5188">
      <w:pPr>
        <w:widowControl w:val="0"/>
        <w:numPr>
          <w:ilvl w:val="0"/>
          <w:numId w:val="66"/>
        </w:numPr>
        <w:autoSpaceDE w:val="0"/>
        <w:autoSpaceDN w:val="0"/>
        <w:spacing w:after="200" w:line="276" w:lineRule="auto"/>
        <w:ind w:left="2032" w:hanging="472"/>
        <w:jc w:val="center"/>
        <w:rPr>
          <w:sz w:val="22"/>
          <w:szCs w:val="22"/>
          <w:lang w:eastAsia="en-US"/>
        </w:rPr>
      </w:pPr>
      <w:r w:rsidRPr="00E12DA9">
        <w:rPr>
          <w:sz w:val="22"/>
          <w:szCs w:val="22"/>
          <w:lang w:eastAsia="en-US"/>
        </w:rPr>
        <w:t>Заключительные</w:t>
      </w:r>
      <w:r w:rsidRPr="00E12DA9">
        <w:rPr>
          <w:spacing w:val="-10"/>
          <w:sz w:val="22"/>
          <w:szCs w:val="22"/>
          <w:lang w:eastAsia="en-US"/>
        </w:rPr>
        <w:t xml:space="preserve"> </w:t>
      </w:r>
      <w:r w:rsidRPr="00E12DA9">
        <w:rPr>
          <w:spacing w:val="-2"/>
          <w:sz w:val="22"/>
          <w:szCs w:val="22"/>
          <w:lang w:eastAsia="en-US"/>
        </w:rPr>
        <w:t>положения</w:t>
      </w:r>
    </w:p>
    <w:p w14:paraId="60E409FD" w14:textId="77777777" w:rsidR="007F5188" w:rsidRPr="00E12DA9" w:rsidRDefault="007F5188" w:rsidP="00E12DA9">
      <w:pPr>
        <w:widowControl w:val="0"/>
        <w:numPr>
          <w:ilvl w:val="1"/>
          <w:numId w:val="66"/>
        </w:numPr>
        <w:tabs>
          <w:tab w:val="left" w:pos="1076"/>
        </w:tabs>
        <w:autoSpaceDE w:val="0"/>
        <w:autoSpaceDN w:val="0"/>
        <w:spacing w:line="276" w:lineRule="auto"/>
        <w:ind w:right="123" w:firstLine="542"/>
        <w:jc w:val="both"/>
        <w:rPr>
          <w:sz w:val="22"/>
          <w:szCs w:val="22"/>
          <w:lang w:eastAsia="en-US"/>
        </w:rPr>
      </w:pPr>
      <w:r w:rsidRPr="00E12DA9">
        <w:rPr>
          <w:sz w:val="22"/>
          <w:szCs w:val="22"/>
          <w:lang w:eastAsia="en-US"/>
        </w:rPr>
        <w:t>Изменения и</w:t>
      </w:r>
      <w:r w:rsidRPr="00E12DA9">
        <w:rPr>
          <w:spacing w:val="-4"/>
          <w:sz w:val="22"/>
          <w:szCs w:val="22"/>
          <w:lang w:eastAsia="en-US"/>
        </w:rPr>
        <w:t xml:space="preserve"> </w:t>
      </w:r>
      <w:r w:rsidRPr="00E12DA9">
        <w:rPr>
          <w:sz w:val="22"/>
          <w:szCs w:val="22"/>
          <w:lang w:eastAsia="en-US"/>
        </w:rPr>
        <w:t>дополнения,</w:t>
      </w:r>
      <w:r w:rsidRPr="00E12DA9">
        <w:rPr>
          <w:spacing w:val="-3"/>
          <w:sz w:val="22"/>
          <w:szCs w:val="22"/>
          <w:lang w:eastAsia="en-US"/>
        </w:rPr>
        <w:t xml:space="preserve"> </w:t>
      </w:r>
      <w:r w:rsidRPr="00E12DA9">
        <w:rPr>
          <w:sz w:val="22"/>
          <w:szCs w:val="22"/>
          <w:lang w:eastAsia="en-US"/>
        </w:rPr>
        <w:t>дополнительные</w:t>
      </w:r>
      <w:r w:rsidRPr="00E12DA9">
        <w:rPr>
          <w:spacing w:val="-6"/>
          <w:sz w:val="22"/>
          <w:szCs w:val="22"/>
          <w:lang w:eastAsia="en-US"/>
        </w:rPr>
        <w:t xml:space="preserve"> </w:t>
      </w:r>
      <w:r w:rsidRPr="00E12DA9">
        <w:rPr>
          <w:sz w:val="22"/>
          <w:szCs w:val="22"/>
          <w:lang w:eastAsia="en-US"/>
        </w:rPr>
        <w:t>соглашения к</w:t>
      </w:r>
      <w:r w:rsidRPr="00E12DA9">
        <w:rPr>
          <w:spacing w:val="-2"/>
          <w:sz w:val="22"/>
          <w:szCs w:val="22"/>
          <w:lang w:eastAsia="en-US"/>
        </w:rPr>
        <w:t xml:space="preserve"> </w:t>
      </w:r>
      <w:r w:rsidRPr="00E12DA9">
        <w:rPr>
          <w:sz w:val="22"/>
          <w:szCs w:val="22"/>
          <w:lang w:eastAsia="en-US"/>
        </w:rPr>
        <w:t>настоящему</w:t>
      </w:r>
      <w:r w:rsidRPr="00E12DA9">
        <w:rPr>
          <w:spacing w:val="-10"/>
          <w:sz w:val="22"/>
          <w:szCs w:val="22"/>
          <w:lang w:eastAsia="en-US"/>
        </w:rPr>
        <w:t xml:space="preserve"> </w:t>
      </w:r>
      <w:r w:rsidRPr="00E12DA9">
        <w:rPr>
          <w:sz w:val="22"/>
          <w:szCs w:val="22"/>
          <w:lang w:eastAsia="en-US"/>
        </w:rPr>
        <w:t>Договору</w:t>
      </w:r>
      <w:r w:rsidRPr="00E12DA9">
        <w:rPr>
          <w:spacing w:val="-5"/>
          <w:sz w:val="22"/>
          <w:szCs w:val="22"/>
          <w:lang w:eastAsia="en-US"/>
        </w:rPr>
        <w:t xml:space="preserve"> </w:t>
      </w:r>
      <w:r w:rsidRPr="00E12DA9">
        <w:rPr>
          <w:sz w:val="22"/>
          <w:szCs w:val="22"/>
          <w:lang w:eastAsia="en-US"/>
        </w:rPr>
        <w:t>действительны при условии, если они совершены в письменной форме и подписаны надлежаще уполномоченными представителями Сторон.</w:t>
      </w:r>
    </w:p>
    <w:p w14:paraId="276027EC" w14:textId="77777777" w:rsidR="007F5188" w:rsidRPr="00E12DA9" w:rsidRDefault="007F5188" w:rsidP="00E12DA9">
      <w:pPr>
        <w:widowControl w:val="0"/>
        <w:numPr>
          <w:ilvl w:val="1"/>
          <w:numId w:val="66"/>
        </w:numPr>
        <w:tabs>
          <w:tab w:val="left" w:pos="1076"/>
        </w:tabs>
        <w:autoSpaceDE w:val="0"/>
        <w:autoSpaceDN w:val="0"/>
        <w:spacing w:line="276" w:lineRule="auto"/>
        <w:ind w:right="118" w:firstLine="542"/>
        <w:jc w:val="both"/>
        <w:rPr>
          <w:sz w:val="22"/>
          <w:szCs w:val="22"/>
          <w:lang w:eastAsia="en-US"/>
        </w:rPr>
      </w:pPr>
      <w:r w:rsidRPr="00E12DA9">
        <w:rPr>
          <w:sz w:val="22"/>
          <w:szCs w:val="22"/>
          <w:lang w:eastAsia="en-US"/>
        </w:rPr>
        <w:t>Уведомления</w:t>
      </w:r>
      <w:r w:rsidRPr="00E12DA9">
        <w:rPr>
          <w:spacing w:val="-1"/>
          <w:sz w:val="22"/>
          <w:szCs w:val="22"/>
          <w:lang w:eastAsia="en-US"/>
        </w:rPr>
        <w:t xml:space="preserve"> </w:t>
      </w:r>
      <w:r w:rsidRPr="00E12DA9">
        <w:rPr>
          <w:sz w:val="22"/>
          <w:szCs w:val="22"/>
          <w:lang w:eastAsia="en-US"/>
        </w:rPr>
        <w:t>считаются</w:t>
      </w:r>
      <w:r w:rsidRPr="00E12DA9">
        <w:rPr>
          <w:spacing w:val="-2"/>
          <w:sz w:val="22"/>
          <w:szCs w:val="22"/>
          <w:lang w:eastAsia="en-US"/>
        </w:rPr>
        <w:t xml:space="preserve"> </w:t>
      </w:r>
      <w:r w:rsidRPr="00E12DA9">
        <w:rPr>
          <w:sz w:val="22"/>
          <w:szCs w:val="22"/>
          <w:lang w:eastAsia="en-US"/>
        </w:rPr>
        <w:t>направленными</w:t>
      </w:r>
      <w:r w:rsidRPr="00E12DA9">
        <w:rPr>
          <w:spacing w:val="-5"/>
          <w:sz w:val="22"/>
          <w:szCs w:val="22"/>
          <w:lang w:eastAsia="en-US"/>
        </w:rPr>
        <w:t xml:space="preserve"> </w:t>
      </w:r>
      <w:r w:rsidRPr="00E12DA9">
        <w:rPr>
          <w:sz w:val="22"/>
          <w:szCs w:val="22"/>
          <w:lang w:eastAsia="en-US"/>
        </w:rPr>
        <w:t>надлежащим</w:t>
      </w:r>
      <w:r w:rsidRPr="00E12DA9">
        <w:rPr>
          <w:spacing w:val="-4"/>
          <w:sz w:val="22"/>
          <w:szCs w:val="22"/>
          <w:lang w:eastAsia="en-US"/>
        </w:rPr>
        <w:t xml:space="preserve"> </w:t>
      </w:r>
      <w:r w:rsidRPr="00E12DA9">
        <w:rPr>
          <w:sz w:val="22"/>
          <w:szCs w:val="22"/>
          <w:lang w:eastAsia="en-US"/>
        </w:rPr>
        <w:t>образом, если</w:t>
      </w:r>
      <w:r w:rsidRPr="00E12DA9">
        <w:rPr>
          <w:spacing w:val="-5"/>
          <w:sz w:val="22"/>
          <w:szCs w:val="22"/>
          <w:lang w:eastAsia="en-US"/>
        </w:rPr>
        <w:t xml:space="preserve"> </w:t>
      </w:r>
      <w:r w:rsidRPr="00E12DA9">
        <w:rPr>
          <w:sz w:val="22"/>
          <w:szCs w:val="22"/>
          <w:lang w:eastAsia="en-US"/>
        </w:rPr>
        <w:t>они направлены</w:t>
      </w:r>
      <w:r w:rsidRPr="00E12DA9">
        <w:rPr>
          <w:spacing w:val="-4"/>
          <w:sz w:val="22"/>
          <w:szCs w:val="22"/>
          <w:lang w:eastAsia="en-US"/>
        </w:rPr>
        <w:t xml:space="preserve"> </w:t>
      </w:r>
      <w:r w:rsidRPr="00E12DA9">
        <w:rPr>
          <w:sz w:val="22"/>
          <w:szCs w:val="22"/>
          <w:lang w:eastAsia="en-US"/>
        </w:rPr>
        <w:t>заказным письмом или доставлены курьером по юридическим (почтовым) адресам Сторон с получением под подпись уполномоченными должностными лицами.</w:t>
      </w:r>
    </w:p>
    <w:p w14:paraId="2EE849A0" w14:textId="77777777" w:rsidR="007F5188" w:rsidRPr="00E12DA9" w:rsidRDefault="007F5188" w:rsidP="00E12DA9">
      <w:pPr>
        <w:widowControl w:val="0"/>
        <w:numPr>
          <w:ilvl w:val="1"/>
          <w:numId w:val="66"/>
        </w:numPr>
        <w:tabs>
          <w:tab w:val="left" w:pos="1086"/>
        </w:tabs>
        <w:autoSpaceDE w:val="0"/>
        <w:autoSpaceDN w:val="0"/>
        <w:spacing w:line="242" w:lineRule="auto"/>
        <w:ind w:right="135" w:firstLine="542"/>
        <w:jc w:val="both"/>
        <w:rPr>
          <w:sz w:val="22"/>
          <w:szCs w:val="22"/>
          <w:lang w:eastAsia="en-US"/>
        </w:rPr>
      </w:pPr>
      <w:r w:rsidRPr="00E12DA9">
        <w:rPr>
          <w:sz w:val="22"/>
          <w:szCs w:val="22"/>
          <w:lang w:eastAsia="en-US"/>
        </w:rPr>
        <w:t xml:space="preserve">Настоящий Договор </w:t>
      </w:r>
      <w:proofErr w:type="spellStart"/>
      <w:r w:rsidRPr="00E12DA9">
        <w:rPr>
          <w:sz w:val="22"/>
          <w:szCs w:val="22"/>
          <w:lang w:eastAsia="en-US"/>
        </w:rPr>
        <w:t>совершен</w:t>
      </w:r>
      <w:proofErr w:type="spellEnd"/>
      <w:r w:rsidRPr="00E12DA9">
        <w:rPr>
          <w:sz w:val="22"/>
          <w:szCs w:val="22"/>
          <w:lang w:eastAsia="en-US"/>
        </w:rPr>
        <w:t xml:space="preserve"> в двух экземплярах, имеющих одинаковую юридическую силу, по одному для каждой из Сторон.</w:t>
      </w:r>
    </w:p>
    <w:p w14:paraId="205D3E24" w14:textId="77777777" w:rsidR="007F5188" w:rsidRPr="00E12DA9" w:rsidRDefault="007F5188" w:rsidP="00E12DA9">
      <w:pPr>
        <w:widowControl w:val="0"/>
        <w:numPr>
          <w:ilvl w:val="1"/>
          <w:numId w:val="66"/>
        </w:numPr>
        <w:tabs>
          <w:tab w:val="left" w:pos="1172"/>
        </w:tabs>
        <w:autoSpaceDE w:val="0"/>
        <w:autoSpaceDN w:val="0"/>
        <w:spacing w:line="242" w:lineRule="auto"/>
        <w:ind w:right="130" w:firstLine="542"/>
        <w:jc w:val="both"/>
        <w:rPr>
          <w:sz w:val="22"/>
          <w:szCs w:val="22"/>
          <w:lang w:eastAsia="en-US"/>
        </w:rPr>
      </w:pPr>
      <w:r w:rsidRPr="00E12DA9">
        <w:rPr>
          <w:sz w:val="22"/>
          <w:szCs w:val="22"/>
          <w:lang w:eastAsia="en-US"/>
        </w:rPr>
        <w:t>В остальном, что не предусмотрено настоящим Договором, Стороны руководствуются действующим законодательством Российской Федерации.</w:t>
      </w:r>
    </w:p>
    <w:p w14:paraId="3425BBB4" w14:textId="77777777" w:rsidR="007F5188" w:rsidRPr="00E12DA9" w:rsidRDefault="007F5188" w:rsidP="00E12DA9">
      <w:pPr>
        <w:widowControl w:val="0"/>
        <w:numPr>
          <w:ilvl w:val="1"/>
          <w:numId w:val="66"/>
        </w:numPr>
        <w:tabs>
          <w:tab w:val="left" w:pos="1172"/>
        </w:tabs>
        <w:autoSpaceDE w:val="0"/>
        <w:autoSpaceDN w:val="0"/>
        <w:spacing w:line="242" w:lineRule="auto"/>
        <w:ind w:right="130" w:firstLine="542"/>
        <w:jc w:val="both"/>
        <w:rPr>
          <w:sz w:val="22"/>
          <w:szCs w:val="22"/>
          <w:lang w:eastAsia="en-US"/>
        </w:rPr>
      </w:pPr>
      <w:r w:rsidRPr="00E12DA9">
        <w:rPr>
          <w:sz w:val="22"/>
          <w:szCs w:val="22"/>
          <w:lang w:eastAsia="en-US"/>
        </w:rPr>
        <w:t xml:space="preserve">Настоящий Предварительный договор </w:t>
      </w:r>
      <w:proofErr w:type="spellStart"/>
      <w:r w:rsidRPr="00E12DA9">
        <w:rPr>
          <w:sz w:val="22"/>
          <w:szCs w:val="22"/>
          <w:lang w:eastAsia="en-US"/>
        </w:rPr>
        <w:t>заключен</w:t>
      </w:r>
      <w:proofErr w:type="spellEnd"/>
      <w:r w:rsidRPr="00E12DA9">
        <w:rPr>
          <w:sz w:val="22"/>
          <w:szCs w:val="22"/>
          <w:lang w:eastAsia="en-US"/>
        </w:rPr>
        <w:t xml:space="preserve"> на срок до момента заключения между Сторонами Основного договора.</w:t>
      </w:r>
    </w:p>
    <w:p w14:paraId="269EACF4" w14:textId="77777777" w:rsidR="007F5188" w:rsidRPr="00E12DA9" w:rsidRDefault="007F5188" w:rsidP="00E12DA9">
      <w:pPr>
        <w:widowControl w:val="0"/>
        <w:numPr>
          <w:ilvl w:val="1"/>
          <w:numId w:val="66"/>
        </w:numPr>
        <w:tabs>
          <w:tab w:val="left" w:pos="1172"/>
        </w:tabs>
        <w:autoSpaceDE w:val="0"/>
        <w:autoSpaceDN w:val="0"/>
        <w:spacing w:line="242" w:lineRule="auto"/>
        <w:ind w:right="130" w:firstLine="542"/>
        <w:jc w:val="both"/>
        <w:rPr>
          <w:sz w:val="22"/>
          <w:szCs w:val="22"/>
          <w:lang w:eastAsia="en-US"/>
        </w:rPr>
      </w:pPr>
      <w:r w:rsidRPr="00E12DA9">
        <w:rPr>
          <w:sz w:val="22"/>
          <w:szCs w:val="22"/>
          <w:lang w:eastAsia="en-US"/>
        </w:rPr>
        <w:t xml:space="preserve">Неотъемлемой частью настоящего Договора является Приложение №1 – Договор аренды нежилого помещения. </w:t>
      </w:r>
    </w:p>
    <w:p w14:paraId="305DC7D6" w14:textId="77777777" w:rsidR="007F5188" w:rsidRPr="00E12DA9" w:rsidRDefault="007F5188" w:rsidP="007F5188">
      <w:pPr>
        <w:widowControl w:val="0"/>
        <w:autoSpaceDE w:val="0"/>
        <w:autoSpaceDN w:val="0"/>
        <w:rPr>
          <w:sz w:val="22"/>
          <w:szCs w:val="22"/>
          <w:lang w:eastAsia="en-US"/>
        </w:rPr>
      </w:pPr>
    </w:p>
    <w:p w14:paraId="18C82341" w14:textId="77777777" w:rsidR="007F5188" w:rsidRPr="00E12DA9" w:rsidRDefault="007F5188" w:rsidP="007F5188">
      <w:pPr>
        <w:widowControl w:val="0"/>
        <w:autoSpaceDE w:val="0"/>
        <w:autoSpaceDN w:val="0"/>
        <w:spacing w:before="10"/>
        <w:rPr>
          <w:sz w:val="22"/>
          <w:szCs w:val="22"/>
          <w:lang w:eastAsia="en-US"/>
        </w:rPr>
      </w:pPr>
    </w:p>
    <w:p w14:paraId="50FD252B" w14:textId="77777777" w:rsidR="007F5188" w:rsidRPr="00E12DA9" w:rsidRDefault="007F5188" w:rsidP="007F5188">
      <w:pPr>
        <w:widowControl w:val="0"/>
        <w:numPr>
          <w:ilvl w:val="0"/>
          <w:numId w:val="66"/>
        </w:numPr>
        <w:tabs>
          <w:tab w:val="left" w:pos="284"/>
        </w:tabs>
        <w:autoSpaceDE w:val="0"/>
        <w:autoSpaceDN w:val="0"/>
        <w:spacing w:after="200" w:line="276" w:lineRule="auto"/>
        <w:ind w:left="1985" w:hanging="709"/>
        <w:jc w:val="center"/>
        <w:rPr>
          <w:sz w:val="22"/>
          <w:szCs w:val="22"/>
          <w:lang w:eastAsia="en-US"/>
        </w:rPr>
      </w:pPr>
      <w:r w:rsidRPr="00E12DA9">
        <w:rPr>
          <w:sz w:val="22"/>
          <w:szCs w:val="22"/>
          <w:lang w:eastAsia="en-US"/>
        </w:rPr>
        <w:t>Адреса,</w:t>
      </w:r>
      <w:r w:rsidRPr="00E12DA9">
        <w:rPr>
          <w:spacing w:val="-1"/>
          <w:sz w:val="22"/>
          <w:szCs w:val="22"/>
          <w:lang w:eastAsia="en-US"/>
        </w:rPr>
        <w:t xml:space="preserve"> </w:t>
      </w:r>
      <w:proofErr w:type="spellStart"/>
      <w:r w:rsidRPr="00E12DA9">
        <w:rPr>
          <w:sz w:val="22"/>
          <w:szCs w:val="22"/>
          <w:lang w:eastAsia="en-US"/>
        </w:rPr>
        <w:t>платежные</w:t>
      </w:r>
      <w:proofErr w:type="spellEnd"/>
      <w:r w:rsidRPr="00E12DA9">
        <w:rPr>
          <w:spacing w:val="-8"/>
          <w:sz w:val="22"/>
          <w:szCs w:val="22"/>
          <w:lang w:eastAsia="en-US"/>
        </w:rPr>
        <w:t xml:space="preserve"> </w:t>
      </w:r>
      <w:r w:rsidRPr="00E12DA9">
        <w:rPr>
          <w:sz w:val="22"/>
          <w:szCs w:val="22"/>
          <w:lang w:eastAsia="en-US"/>
        </w:rPr>
        <w:t>реквизиты и подписи</w:t>
      </w:r>
      <w:r w:rsidRPr="00E12DA9">
        <w:rPr>
          <w:spacing w:val="-1"/>
          <w:sz w:val="22"/>
          <w:szCs w:val="22"/>
          <w:lang w:eastAsia="en-US"/>
        </w:rPr>
        <w:t xml:space="preserve"> </w:t>
      </w:r>
      <w:r w:rsidRPr="00E12DA9">
        <w:rPr>
          <w:spacing w:val="-2"/>
          <w:sz w:val="22"/>
          <w:szCs w:val="22"/>
          <w:lang w:eastAsia="en-US"/>
        </w:rPr>
        <w:t>Сторон</w:t>
      </w:r>
    </w:p>
    <w:p w14:paraId="1A87B113" w14:textId="77777777" w:rsidR="007F5188" w:rsidRPr="00E12DA9" w:rsidRDefault="007F5188" w:rsidP="007F5188">
      <w:pPr>
        <w:widowControl w:val="0"/>
        <w:autoSpaceDE w:val="0"/>
        <w:autoSpaceDN w:val="0"/>
        <w:spacing w:before="10"/>
        <w:rPr>
          <w:sz w:val="22"/>
          <w:szCs w:val="22"/>
          <w:lang w:eastAsia="en-US"/>
        </w:rPr>
      </w:pPr>
    </w:p>
    <w:tbl>
      <w:tblPr>
        <w:tblStyle w:val="TableNormal"/>
        <w:tblW w:w="0" w:type="auto"/>
        <w:tblInd w:w="174" w:type="dxa"/>
        <w:tblLayout w:type="fixed"/>
        <w:tblLook w:val="01E0" w:firstRow="1" w:lastRow="1" w:firstColumn="1" w:lastColumn="1" w:noHBand="0" w:noVBand="0"/>
      </w:tblPr>
      <w:tblGrid>
        <w:gridCol w:w="5087"/>
        <w:gridCol w:w="5087"/>
      </w:tblGrid>
      <w:tr w:rsidR="007F5188" w:rsidRPr="00E12DA9" w14:paraId="4E027B15" w14:textId="77777777" w:rsidTr="00143B86">
        <w:trPr>
          <w:trHeight w:val="274"/>
        </w:trPr>
        <w:tc>
          <w:tcPr>
            <w:tcW w:w="5087" w:type="dxa"/>
          </w:tcPr>
          <w:p w14:paraId="62A0E032" w14:textId="77777777" w:rsidR="007F5188" w:rsidRPr="00E12DA9" w:rsidRDefault="007F5188" w:rsidP="007F5188">
            <w:pPr>
              <w:spacing w:line="254" w:lineRule="exact"/>
              <w:ind w:left="50"/>
            </w:pPr>
            <w:proofErr w:type="spellStart"/>
            <w:r w:rsidRPr="00E12DA9">
              <w:rPr>
                <w:spacing w:val="-2"/>
              </w:rPr>
              <w:t>Арендодатель</w:t>
            </w:r>
            <w:proofErr w:type="spellEnd"/>
            <w:r w:rsidRPr="00E12DA9">
              <w:rPr>
                <w:spacing w:val="-2"/>
              </w:rPr>
              <w:t>:</w:t>
            </w:r>
          </w:p>
        </w:tc>
        <w:tc>
          <w:tcPr>
            <w:tcW w:w="5087" w:type="dxa"/>
          </w:tcPr>
          <w:p w14:paraId="50C5C424" w14:textId="77777777" w:rsidR="007F5188" w:rsidRPr="00E12DA9" w:rsidRDefault="007F5188" w:rsidP="007F5188">
            <w:pPr>
              <w:spacing w:line="254" w:lineRule="exact"/>
              <w:ind w:left="-1"/>
            </w:pPr>
            <w:proofErr w:type="spellStart"/>
            <w:r w:rsidRPr="00E12DA9">
              <w:rPr>
                <w:spacing w:val="-2"/>
              </w:rPr>
              <w:t>Арендатор</w:t>
            </w:r>
            <w:proofErr w:type="spellEnd"/>
            <w:r w:rsidRPr="00E12DA9">
              <w:rPr>
                <w:spacing w:val="-2"/>
              </w:rPr>
              <w:t>:</w:t>
            </w:r>
          </w:p>
        </w:tc>
      </w:tr>
      <w:tr w:rsidR="007F5188" w:rsidRPr="00E12DA9" w14:paraId="6930384A" w14:textId="77777777" w:rsidTr="00143B86">
        <w:trPr>
          <w:trHeight w:val="712"/>
        </w:trPr>
        <w:tc>
          <w:tcPr>
            <w:tcW w:w="5087" w:type="dxa"/>
          </w:tcPr>
          <w:p w14:paraId="5038C4F2" w14:textId="77777777" w:rsidR="007F5188" w:rsidRPr="00E12DA9" w:rsidRDefault="007F5188" w:rsidP="007F5188">
            <w:pPr>
              <w:spacing w:line="274" w:lineRule="exact"/>
              <w:ind w:left="50"/>
              <w:rPr>
                <w:b/>
                <w:lang w:val="ru-RU"/>
              </w:rPr>
            </w:pPr>
            <w:r w:rsidRPr="00E12DA9">
              <w:rPr>
                <w:b/>
              </w:rPr>
              <w:t>ООО</w:t>
            </w:r>
            <w:r w:rsidRPr="00E12DA9">
              <w:rPr>
                <w:b/>
                <w:spacing w:val="-1"/>
              </w:rPr>
              <w:t xml:space="preserve"> </w:t>
            </w:r>
            <w:r w:rsidRPr="00E12DA9">
              <w:rPr>
                <w:b/>
              </w:rPr>
              <w:t>"СЗ</w:t>
            </w:r>
            <w:r w:rsidRPr="00E12DA9">
              <w:rPr>
                <w:b/>
                <w:spacing w:val="-3"/>
              </w:rPr>
              <w:t xml:space="preserve"> </w:t>
            </w:r>
            <w:r w:rsidRPr="00E12DA9">
              <w:rPr>
                <w:b/>
              </w:rPr>
              <w:t>"</w:t>
            </w:r>
            <w:proofErr w:type="spellStart"/>
            <w:r w:rsidRPr="00E12DA9">
              <w:rPr>
                <w:b/>
              </w:rPr>
              <w:t>Сочи-Парк</w:t>
            </w:r>
            <w:proofErr w:type="spellEnd"/>
            <w:r w:rsidRPr="00E12DA9">
              <w:rPr>
                <w:b/>
                <w:spacing w:val="-4"/>
              </w:rPr>
              <w:t xml:space="preserve"> </w:t>
            </w:r>
            <w:proofErr w:type="spellStart"/>
            <w:r w:rsidRPr="00E12DA9">
              <w:rPr>
                <w:b/>
              </w:rPr>
              <w:t>пять</w:t>
            </w:r>
            <w:proofErr w:type="spellEnd"/>
            <w:r w:rsidRPr="00E12DA9">
              <w:rPr>
                <w:b/>
                <w:spacing w:val="2"/>
              </w:rPr>
              <w:t xml:space="preserve"> </w:t>
            </w:r>
            <w:proofErr w:type="spellStart"/>
            <w:r w:rsidRPr="00E12DA9">
              <w:rPr>
                <w:b/>
                <w:spacing w:val="-4"/>
              </w:rPr>
              <w:t>плюс</w:t>
            </w:r>
            <w:proofErr w:type="spellEnd"/>
            <w:r w:rsidRPr="00E12DA9">
              <w:rPr>
                <w:b/>
                <w:spacing w:val="-4"/>
              </w:rPr>
              <w:t>"</w:t>
            </w:r>
          </w:p>
        </w:tc>
        <w:tc>
          <w:tcPr>
            <w:tcW w:w="5087" w:type="dxa"/>
          </w:tcPr>
          <w:p w14:paraId="2CE85C78" w14:textId="77777777" w:rsidR="007F5188" w:rsidRPr="00E12DA9" w:rsidRDefault="007F5188" w:rsidP="007F5188">
            <w:pPr>
              <w:spacing w:line="271" w:lineRule="auto"/>
              <w:ind w:left="-1"/>
              <w:rPr>
                <w:b/>
              </w:rPr>
            </w:pPr>
            <w:r w:rsidRPr="00E12DA9">
              <w:rPr>
                <w:b/>
              </w:rPr>
              <w:t>_______________________</w:t>
            </w:r>
          </w:p>
        </w:tc>
      </w:tr>
      <w:tr w:rsidR="007F5188" w:rsidRPr="00E12DA9" w14:paraId="0FC9A040" w14:textId="77777777" w:rsidTr="00143B86">
        <w:trPr>
          <w:trHeight w:val="948"/>
        </w:trPr>
        <w:tc>
          <w:tcPr>
            <w:tcW w:w="5087" w:type="dxa"/>
          </w:tcPr>
          <w:p w14:paraId="79EC60C5" w14:textId="77777777" w:rsidR="007F5188" w:rsidRPr="00E12DA9" w:rsidRDefault="007F5188" w:rsidP="007F5188">
            <w:pPr>
              <w:spacing w:before="118" w:line="237" w:lineRule="auto"/>
              <w:ind w:left="50" w:right="343"/>
              <w:rPr>
                <w:lang w:val="ru-RU"/>
              </w:rPr>
            </w:pPr>
            <w:r w:rsidRPr="00E12DA9">
              <w:t xml:space="preserve">Юридический </w:t>
            </w:r>
            <w:proofErr w:type="spellStart"/>
            <w:r w:rsidRPr="00E12DA9">
              <w:t>адрес</w:t>
            </w:r>
            <w:proofErr w:type="spellEnd"/>
            <w:r w:rsidRPr="00E12DA9">
              <w:t xml:space="preserve">: 354340, </w:t>
            </w:r>
            <w:proofErr w:type="spellStart"/>
            <w:r w:rsidRPr="00E12DA9">
              <w:t>федеральная</w:t>
            </w:r>
            <w:proofErr w:type="spellEnd"/>
            <w:r w:rsidRPr="00E12DA9">
              <w:rPr>
                <w:spacing w:val="-15"/>
              </w:rPr>
              <w:t xml:space="preserve"> </w:t>
            </w:r>
            <w:proofErr w:type="spellStart"/>
            <w:r w:rsidRPr="00E12DA9">
              <w:t>территория</w:t>
            </w:r>
            <w:proofErr w:type="spellEnd"/>
            <w:r w:rsidRPr="00E12DA9">
              <w:rPr>
                <w:spacing w:val="-15"/>
              </w:rPr>
              <w:t xml:space="preserve"> </w:t>
            </w:r>
            <w:r w:rsidRPr="00E12DA9">
              <w:t>«</w:t>
            </w:r>
            <w:proofErr w:type="spellStart"/>
            <w:r w:rsidRPr="00E12DA9">
              <w:t>Сириус</w:t>
            </w:r>
            <w:proofErr w:type="spellEnd"/>
            <w:r w:rsidRPr="00E12DA9">
              <w:t>»,</w:t>
            </w:r>
          </w:p>
          <w:p w14:paraId="7C49695D" w14:textId="77777777" w:rsidR="007F5188" w:rsidRPr="00E12DA9" w:rsidRDefault="007F5188" w:rsidP="007F5188">
            <w:pPr>
              <w:spacing w:before="4" w:line="260" w:lineRule="exact"/>
              <w:ind w:left="50"/>
              <w:rPr>
                <w:lang w:val="ru-RU"/>
              </w:rPr>
            </w:pPr>
            <w:proofErr w:type="spellStart"/>
            <w:r w:rsidRPr="00E12DA9">
              <w:t>пр-кт</w:t>
            </w:r>
            <w:proofErr w:type="spellEnd"/>
            <w:r w:rsidRPr="00E12DA9">
              <w:t xml:space="preserve"> </w:t>
            </w:r>
            <w:proofErr w:type="spellStart"/>
            <w:r w:rsidRPr="00E12DA9">
              <w:t>Олимпийский</w:t>
            </w:r>
            <w:proofErr w:type="spellEnd"/>
            <w:r w:rsidRPr="00E12DA9">
              <w:t>,</w:t>
            </w:r>
            <w:r w:rsidRPr="00E12DA9">
              <w:rPr>
                <w:spacing w:val="2"/>
              </w:rPr>
              <w:t xml:space="preserve"> </w:t>
            </w:r>
            <w:r w:rsidRPr="00E12DA9">
              <w:t>д.</w:t>
            </w:r>
            <w:r w:rsidRPr="00E12DA9">
              <w:rPr>
                <w:spacing w:val="-3"/>
              </w:rPr>
              <w:t xml:space="preserve"> </w:t>
            </w:r>
            <w:r w:rsidRPr="00E12DA9">
              <w:t>21,</w:t>
            </w:r>
            <w:r w:rsidRPr="00E12DA9">
              <w:rPr>
                <w:spacing w:val="-7"/>
              </w:rPr>
              <w:t xml:space="preserve"> </w:t>
            </w:r>
            <w:proofErr w:type="spellStart"/>
            <w:r w:rsidRPr="00E12DA9">
              <w:t>оф</w:t>
            </w:r>
            <w:proofErr w:type="spellEnd"/>
            <w:r w:rsidRPr="00E12DA9">
              <w:rPr>
                <w:spacing w:val="-1"/>
              </w:rPr>
              <w:t xml:space="preserve"> </w:t>
            </w:r>
            <w:r w:rsidRPr="00E12DA9">
              <w:rPr>
                <w:spacing w:val="-5"/>
              </w:rPr>
              <w:t>347</w:t>
            </w:r>
          </w:p>
        </w:tc>
        <w:tc>
          <w:tcPr>
            <w:tcW w:w="5087" w:type="dxa"/>
          </w:tcPr>
          <w:p w14:paraId="275C021B" w14:textId="77777777" w:rsidR="007F5188" w:rsidRPr="00E12DA9" w:rsidRDefault="007F5188" w:rsidP="007F5188">
            <w:pPr>
              <w:tabs>
                <w:tab w:val="left" w:pos="2448"/>
              </w:tabs>
              <w:spacing w:before="116"/>
              <w:ind w:left="-1"/>
            </w:pPr>
            <w:proofErr w:type="spellStart"/>
            <w:r w:rsidRPr="00E12DA9">
              <w:t>Почтовый</w:t>
            </w:r>
            <w:proofErr w:type="spellEnd"/>
            <w:r w:rsidRPr="00E12DA9">
              <w:t xml:space="preserve"> </w:t>
            </w:r>
            <w:proofErr w:type="spellStart"/>
            <w:r w:rsidRPr="00E12DA9">
              <w:t>адрес</w:t>
            </w:r>
            <w:proofErr w:type="spellEnd"/>
            <w:r w:rsidRPr="00E12DA9">
              <w:t xml:space="preserve">: </w:t>
            </w:r>
            <w:r w:rsidRPr="00E12DA9">
              <w:rPr>
                <w:u w:val="single"/>
              </w:rPr>
              <w:tab/>
            </w:r>
          </w:p>
        </w:tc>
      </w:tr>
      <w:tr w:rsidR="007F5188" w:rsidRPr="00E12DA9" w14:paraId="2FF22A2D" w14:textId="77777777" w:rsidTr="00143B86">
        <w:trPr>
          <w:trHeight w:val="269"/>
        </w:trPr>
        <w:tc>
          <w:tcPr>
            <w:tcW w:w="5087" w:type="dxa"/>
          </w:tcPr>
          <w:p w14:paraId="451573F1" w14:textId="77777777" w:rsidR="007F5188" w:rsidRPr="00E12DA9" w:rsidRDefault="007F5188" w:rsidP="007F5188"/>
        </w:tc>
        <w:tc>
          <w:tcPr>
            <w:tcW w:w="5087" w:type="dxa"/>
          </w:tcPr>
          <w:p w14:paraId="630DC355" w14:textId="77777777" w:rsidR="007F5188" w:rsidRPr="00E12DA9" w:rsidRDefault="007F5188" w:rsidP="007F5188"/>
          <w:p w14:paraId="220B8B77" w14:textId="77777777" w:rsidR="007F5188" w:rsidRPr="00E12DA9" w:rsidRDefault="00E12DA9" w:rsidP="007F5188">
            <w:pPr>
              <w:spacing w:line="20" w:lineRule="exact"/>
              <w:ind w:left="-1"/>
            </w:pPr>
            <w:r w:rsidRPr="00E12DA9">
              <w:rPr>
                <w:lang w:val="ru-RU" w:eastAsia="ru-RU"/>
              </w:rPr>
            </w:r>
            <w:r w:rsidRPr="00E12DA9">
              <w:rPr>
                <w:lang w:val="ru-RU" w:eastAsia="ru-RU"/>
              </w:rPr>
              <w:pict w14:anchorId="4DC95739">
                <v:group id="docshapegroup1" o:spid="_x0000_s1028" style="width:186pt;height:.5pt;mso-position-horizontal-relative:char;mso-position-vertical-relative:line" coordsize="3720,10">
                  <v:line id="Line 3" o:spid="_x0000_s1029" style="position:absolute;visibility:visible;mso-wrap-style:square" from="0,5" to="3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r>
      <w:tr w:rsidR="007F5188" w:rsidRPr="00E12DA9" w14:paraId="1F3BE77C" w14:textId="77777777" w:rsidTr="00143B86">
        <w:trPr>
          <w:trHeight w:val="262"/>
        </w:trPr>
        <w:tc>
          <w:tcPr>
            <w:tcW w:w="5087" w:type="dxa"/>
          </w:tcPr>
          <w:p w14:paraId="7848C0EF" w14:textId="77777777" w:rsidR="007F5188" w:rsidRPr="00E12DA9" w:rsidRDefault="007F5188" w:rsidP="007F5188">
            <w:pPr>
              <w:spacing w:line="242" w:lineRule="exact"/>
              <w:ind w:left="50"/>
            </w:pPr>
            <w:r w:rsidRPr="00E12DA9">
              <w:t>ИНН/КПП</w:t>
            </w:r>
            <w:r w:rsidRPr="00E12DA9">
              <w:rPr>
                <w:spacing w:val="-5"/>
              </w:rPr>
              <w:t xml:space="preserve"> </w:t>
            </w:r>
            <w:r w:rsidRPr="00E12DA9">
              <w:rPr>
                <w:spacing w:val="-2"/>
              </w:rPr>
              <w:t>2367009386/236701001</w:t>
            </w:r>
          </w:p>
        </w:tc>
        <w:tc>
          <w:tcPr>
            <w:tcW w:w="5087" w:type="dxa"/>
          </w:tcPr>
          <w:p w14:paraId="1A1E80B2" w14:textId="77777777" w:rsidR="007F5188" w:rsidRPr="00E12DA9" w:rsidRDefault="007F5188" w:rsidP="007F5188">
            <w:pPr>
              <w:spacing w:line="247" w:lineRule="exact"/>
              <w:ind w:left="-1"/>
            </w:pPr>
            <w:r w:rsidRPr="00E12DA9">
              <w:t>ИНН</w:t>
            </w:r>
            <w:r w:rsidRPr="00E12DA9">
              <w:rPr>
                <w:spacing w:val="-1"/>
              </w:rPr>
              <w:t xml:space="preserve"> </w:t>
            </w:r>
            <w:r w:rsidRPr="00E12DA9">
              <w:rPr>
                <w:spacing w:val="-2"/>
              </w:rPr>
              <w:t>____________________</w:t>
            </w:r>
          </w:p>
        </w:tc>
      </w:tr>
      <w:tr w:rsidR="007F5188" w:rsidRPr="00E12DA9" w14:paraId="6A57702C" w14:textId="77777777" w:rsidTr="00143B86">
        <w:trPr>
          <w:trHeight w:val="412"/>
        </w:trPr>
        <w:tc>
          <w:tcPr>
            <w:tcW w:w="5087" w:type="dxa"/>
          </w:tcPr>
          <w:p w14:paraId="582C4A13" w14:textId="77777777" w:rsidR="007F5188" w:rsidRPr="00E12DA9" w:rsidRDefault="007F5188" w:rsidP="007F5188">
            <w:pPr>
              <w:spacing w:line="270" w:lineRule="exact"/>
              <w:ind w:left="50"/>
            </w:pPr>
            <w:r w:rsidRPr="00E12DA9">
              <w:t xml:space="preserve">ОГРН </w:t>
            </w:r>
            <w:r w:rsidRPr="00E12DA9">
              <w:rPr>
                <w:spacing w:val="-2"/>
              </w:rPr>
              <w:t>1192375037062</w:t>
            </w:r>
          </w:p>
        </w:tc>
        <w:tc>
          <w:tcPr>
            <w:tcW w:w="5087" w:type="dxa"/>
          </w:tcPr>
          <w:p w14:paraId="3622A66D" w14:textId="77777777" w:rsidR="007F5188" w:rsidRPr="00E12DA9" w:rsidRDefault="007F5188" w:rsidP="007F5188">
            <w:pPr>
              <w:spacing w:line="270" w:lineRule="exact"/>
              <w:ind w:left="-1"/>
            </w:pPr>
            <w:r w:rsidRPr="00E12DA9">
              <w:t>_______________________________</w:t>
            </w:r>
          </w:p>
        </w:tc>
      </w:tr>
      <w:tr w:rsidR="007F5188" w:rsidRPr="00E12DA9" w14:paraId="1F6EBAE6" w14:textId="77777777" w:rsidTr="00143B86">
        <w:trPr>
          <w:trHeight w:val="691"/>
        </w:trPr>
        <w:tc>
          <w:tcPr>
            <w:tcW w:w="5087" w:type="dxa"/>
          </w:tcPr>
          <w:p w14:paraId="37773A40" w14:textId="77777777" w:rsidR="007F5188" w:rsidRPr="00E12DA9" w:rsidRDefault="007F5188" w:rsidP="007F5188">
            <w:pPr>
              <w:spacing w:before="111" w:line="280" w:lineRule="atLeast"/>
              <w:ind w:left="50" w:right="343"/>
              <w:rPr>
                <w:lang w:val="ru-RU"/>
              </w:rPr>
            </w:pPr>
            <w:proofErr w:type="spellStart"/>
            <w:r w:rsidRPr="00E12DA9">
              <w:t>Адрес</w:t>
            </w:r>
            <w:proofErr w:type="spellEnd"/>
            <w:r w:rsidRPr="00E12DA9">
              <w:rPr>
                <w:spacing w:val="-15"/>
              </w:rPr>
              <w:t xml:space="preserve"> </w:t>
            </w:r>
            <w:proofErr w:type="spellStart"/>
            <w:r w:rsidRPr="00E12DA9">
              <w:t>электронной</w:t>
            </w:r>
            <w:proofErr w:type="spellEnd"/>
            <w:r w:rsidRPr="00E12DA9">
              <w:rPr>
                <w:spacing w:val="-15"/>
              </w:rPr>
              <w:t xml:space="preserve"> </w:t>
            </w:r>
            <w:proofErr w:type="spellStart"/>
            <w:r w:rsidRPr="00E12DA9">
              <w:t>почты</w:t>
            </w:r>
            <w:proofErr w:type="spellEnd"/>
            <w:r w:rsidRPr="00E12DA9">
              <w:t>: info@sp5plus.</w:t>
            </w:r>
            <w:r w:rsidRPr="00E12DA9">
              <w:rPr>
                <w:spacing w:val="-2"/>
              </w:rPr>
              <w:t>ru</w:t>
            </w:r>
          </w:p>
        </w:tc>
        <w:tc>
          <w:tcPr>
            <w:tcW w:w="5087" w:type="dxa"/>
          </w:tcPr>
          <w:p w14:paraId="74028329" w14:textId="77777777" w:rsidR="007F5188" w:rsidRPr="00E12DA9" w:rsidRDefault="007F5188" w:rsidP="007F5188">
            <w:pPr>
              <w:tabs>
                <w:tab w:val="left" w:pos="3944"/>
              </w:tabs>
              <w:spacing w:before="133"/>
              <w:ind w:left="-1" w:right="-15"/>
            </w:pPr>
            <w:proofErr w:type="spellStart"/>
            <w:r w:rsidRPr="00E12DA9">
              <w:t>Адрес</w:t>
            </w:r>
            <w:proofErr w:type="spellEnd"/>
            <w:r w:rsidRPr="00E12DA9">
              <w:t xml:space="preserve"> </w:t>
            </w:r>
            <w:proofErr w:type="spellStart"/>
            <w:r w:rsidRPr="00E12DA9">
              <w:t>электронной</w:t>
            </w:r>
            <w:proofErr w:type="spellEnd"/>
            <w:r w:rsidRPr="00E12DA9">
              <w:t xml:space="preserve"> </w:t>
            </w:r>
            <w:proofErr w:type="spellStart"/>
            <w:r w:rsidRPr="00E12DA9">
              <w:t>почты</w:t>
            </w:r>
            <w:proofErr w:type="spellEnd"/>
            <w:r w:rsidRPr="00E12DA9">
              <w:t xml:space="preserve">: </w:t>
            </w:r>
            <w:r w:rsidRPr="00E12DA9">
              <w:rPr>
                <w:u w:val="single"/>
              </w:rPr>
              <w:tab/>
            </w:r>
          </w:p>
        </w:tc>
      </w:tr>
      <w:tr w:rsidR="007F5188" w:rsidRPr="00E12DA9" w14:paraId="6466D6E2" w14:textId="77777777" w:rsidTr="00143B86">
        <w:trPr>
          <w:trHeight w:val="276"/>
        </w:trPr>
        <w:tc>
          <w:tcPr>
            <w:tcW w:w="5087" w:type="dxa"/>
          </w:tcPr>
          <w:p w14:paraId="7604DEE5" w14:textId="77777777" w:rsidR="007F5188" w:rsidRPr="00E12DA9" w:rsidRDefault="007F5188" w:rsidP="007F5188">
            <w:pPr>
              <w:spacing w:line="256" w:lineRule="exact"/>
              <w:ind w:left="50"/>
            </w:pPr>
            <w:proofErr w:type="spellStart"/>
            <w:r w:rsidRPr="00E12DA9">
              <w:t>Банковские</w:t>
            </w:r>
            <w:proofErr w:type="spellEnd"/>
            <w:r w:rsidRPr="00E12DA9">
              <w:rPr>
                <w:spacing w:val="-3"/>
              </w:rPr>
              <w:t xml:space="preserve"> </w:t>
            </w:r>
            <w:proofErr w:type="spellStart"/>
            <w:r w:rsidRPr="00E12DA9">
              <w:rPr>
                <w:spacing w:val="-2"/>
              </w:rPr>
              <w:t>реквизиты</w:t>
            </w:r>
            <w:proofErr w:type="spellEnd"/>
            <w:r w:rsidRPr="00E12DA9">
              <w:rPr>
                <w:spacing w:val="-2"/>
              </w:rPr>
              <w:t>:</w:t>
            </w:r>
          </w:p>
        </w:tc>
        <w:tc>
          <w:tcPr>
            <w:tcW w:w="5087" w:type="dxa"/>
          </w:tcPr>
          <w:p w14:paraId="33E7F320" w14:textId="77777777" w:rsidR="007F5188" w:rsidRPr="00E12DA9" w:rsidRDefault="007F5188" w:rsidP="007F5188">
            <w:pPr>
              <w:spacing w:line="256" w:lineRule="exact"/>
              <w:ind w:left="-1"/>
            </w:pPr>
            <w:proofErr w:type="spellStart"/>
            <w:r w:rsidRPr="00E12DA9">
              <w:t>Банковские</w:t>
            </w:r>
            <w:proofErr w:type="spellEnd"/>
            <w:r w:rsidRPr="00E12DA9">
              <w:rPr>
                <w:spacing w:val="-4"/>
              </w:rPr>
              <w:t xml:space="preserve"> </w:t>
            </w:r>
            <w:proofErr w:type="spellStart"/>
            <w:r w:rsidRPr="00E12DA9">
              <w:rPr>
                <w:spacing w:val="-2"/>
              </w:rPr>
              <w:t>реквизиты</w:t>
            </w:r>
            <w:proofErr w:type="spellEnd"/>
            <w:r w:rsidRPr="00E12DA9">
              <w:rPr>
                <w:spacing w:val="-2"/>
              </w:rPr>
              <w:t>:</w:t>
            </w:r>
          </w:p>
        </w:tc>
      </w:tr>
      <w:tr w:rsidR="007F5188" w:rsidRPr="00E12DA9" w14:paraId="6322FE31" w14:textId="77777777" w:rsidTr="00143B86">
        <w:trPr>
          <w:trHeight w:val="1376"/>
        </w:trPr>
        <w:tc>
          <w:tcPr>
            <w:tcW w:w="5087" w:type="dxa"/>
          </w:tcPr>
          <w:p w14:paraId="584E8826" w14:textId="77777777" w:rsidR="007F5188" w:rsidRPr="00E12DA9" w:rsidRDefault="007F5188" w:rsidP="007F5188">
            <w:pPr>
              <w:spacing w:line="271" w:lineRule="exact"/>
              <w:ind w:left="50"/>
              <w:rPr>
                <w:lang w:val="ru-RU"/>
              </w:rPr>
            </w:pPr>
            <w:r w:rsidRPr="00E12DA9">
              <w:t>Р/с</w:t>
            </w:r>
            <w:r w:rsidRPr="00E12DA9">
              <w:rPr>
                <w:spacing w:val="2"/>
              </w:rPr>
              <w:t xml:space="preserve"> </w:t>
            </w:r>
            <w:r w:rsidRPr="00E12DA9">
              <w:rPr>
                <w:spacing w:val="-2"/>
              </w:rPr>
              <w:t>40702810400650002249</w:t>
            </w:r>
          </w:p>
          <w:p w14:paraId="57C9F0CC" w14:textId="77777777" w:rsidR="007F5188" w:rsidRPr="00E12DA9" w:rsidRDefault="007F5188" w:rsidP="007F5188">
            <w:pPr>
              <w:spacing w:line="242" w:lineRule="auto"/>
              <w:ind w:left="50" w:right="1470"/>
              <w:rPr>
                <w:lang w:val="ru-RU"/>
              </w:rPr>
            </w:pPr>
            <w:proofErr w:type="spellStart"/>
            <w:r w:rsidRPr="00E12DA9">
              <w:t>Банк</w:t>
            </w:r>
            <w:proofErr w:type="spellEnd"/>
            <w:r w:rsidRPr="00E12DA9">
              <w:t xml:space="preserve">: </w:t>
            </w:r>
            <w:bookmarkStart w:id="19" w:name="_Hlk148431599"/>
            <w:r w:rsidRPr="00E12DA9">
              <w:t>АО «</w:t>
            </w:r>
            <w:proofErr w:type="spellStart"/>
            <w:r w:rsidRPr="00E12DA9">
              <w:t>Банк</w:t>
            </w:r>
            <w:proofErr w:type="spellEnd"/>
            <w:r w:rsidRPr="00E12DA9">
              <w:t xml:space="preserve"> ДОМ.РФ»</w:t>
            </w:r>
            <w:bookmarkEnd w:id="19"/>
            <w:r w:rsidRPr="00E12DA9">
              <w:t xml:space="preserve"> К/с:</w:t>
            </w:r>
            <w:r w:rsidRPr="00E12DA9">
              <w:rPr>
                <w:spacing w:val="-2"/>
              </w:rPr>
              <w:t xml:space="preserve"> 30101810345250000266</w:t>
            </w:r>
          </w:p>
          <w:p w14:paraId="79279786" w14:textId="77777777" w:rsidR="007F5188" w:rsidRPr="00E12DA9" w:rsidRDefault="007F5188" w:rsidP="007F5188">
            <w:pPr>
              <w:spacing w:line="271" w:lineRule="exact"/>
              <w:ind w:left="50"/>
            </w:pPr>
            <w:r w:rsidRPr="00E12DA9">
              <w:t>БИК:</w:t>
            </w:r>
            <w:r w:rsidRPr="00E12DA9">
              <w:rPr>
                <w:spacing w:val="-1"/>
              </w:rPr>
              <w:t xml:space="preserve"> </w:t>
            </w:r>
            <w:r w:rsidRPr="00E12DA9">
              <w:rPr>
                <w:spacing w:val="-2"/>
              </w:rPr>
              <w:t>044525266</w:t>
            </w:r>
          </w:p>
        </w:tc>
        <w:tc>
          <w:tcPr>
            <w:tcW w:w="5087" w:type="dxa"/>
          </w:tcPr>
          <w:p w14:paraId="7EECF293" w14:textId="77777777" w:rsidR="007F5188" w:rsidRPr="00E12DA9" w:rsidRDefault="007F5188" w:rsidP="007F5188">
            <w:pPr>
              <w:spacing w:before="1" w:line="256" w:lineRule="exact"/>
              <w:ind w:left="-1"/>
            </w:pPr>
            <w:r w:rsidRPr="00E12DA9">
              <w:t>______________________________________________________________________________________________________________________________</w:t>
            </w:r>
          </w:p>
        </w:tc>
      </w:tr>
      <w:tr w:rsidR="007F5188" w:rsidRPr="00E12DA9" w14:paraId="14BD4610" w14:textId="77777777" w:rsidTr="00143B86">
        <w:trPr>
          <w:trHeight w:val="1376"/>
        </w:trPr>
        <w:tc>
          <w:tcPr>
            <w:tcW w:w="5087" w:type="dxa"/>
          </w:tcPr>
          <w:p w14:paraId="507E8354" w14:textId="77777777" w:rsidR="007F5188" w:rsidRPr="00E12DA9" w:rsidRDefault="007F5188" w:rsidP="007F5188">
            <w:pPr>
              <w:spacing w:line="271" w:lineRule="exact"/>
              <w:ind w:left="50"/>
              <w:rPr>
                <w:lang w:val="ru-RU"/>
              </w:rPr>
            </w:pPr>
            <w:proofErr w:type="spellStart"/>
            <w:r w:rsidRPr="00E12DA9">
              <w:t>Генеральный</w:t>
            </w:r>
            <w:proofErr w:type="spellEnd"/>
            <w:r w:rsidRPr="00E12DA9">
              <w:t xml:space="preserve"> </w:t>
            </w:r>
            <w:proofErr w:type="spellStart"/>
            <w:r w:rsidRPr="00E12DA9">
              <w:t>директор</w:t>
            </w:r>
            <w:proofErr w:type="spellEnd"/>
          </w:p>
          <w:p w14:paraId="20810C14" w14:textId="77777777" w:rsidR="007F5188" w:rsidRPr="00E12DA9" w:rsidRDefault="007F5188" w:rsidP="007F5188">
            <w:pPr>
              <w:spacing w:line="271" w:lineRule="exact"/>
              <w:ind w:left="50"/>
              <w:rPr>
                <w:lang w:val="ru-RU"/>
              </w:rPr>
            </w:pPr>
          </w:p>
          <w:p w14:paraId="11B91796" w14:textId="77777777" w:rsidR="007F5188" w:rsidRPr="00E12DA9" w:rsidRDefault="007F5188" w:rsidP="007F5188">
            <w:pPr>
              <w:spacing w:line="271" w:lineRule="exact"/>
              <w:ind w:left="50"/>
              <w:rPr>
                <w:lang w:val="ru-RU"/>
              </w:rPr>
            </w:pPr>
          </w:p>
          <w:p w14:paraId="04CA9170" w14:textId="77777777" w:rsidR="007F5188" w:rsidRPr="00E12DA9" w:rsidRDefault="007F5188" w:rsidP="007F5188">
            <w:pPr>
              <w:spacing w:line="271" w:lineRule="exact"/>
              <w:ind w:left="50"/>
              <w:rPr>
                <w:lang w:val="ru-RU"/>
              </w:rPr>
            </w:pPr>
          </w:p>
          <w:p w14:paraId="6A3A3526" w14:textId="77777777" w:rsidR="007F5188" w:rsidRPr="00E12DA9" w:rsidRDefault="007F5188" w:rsidP="007F5188">
            <w:pPr>
              <w:spacing w:line="271" w:lineRule="exact"/>
              <w:ind w:left="50"/>
              <w:rPr>
                <w:lang w:val="ru-RU"/>
              </w:rPr>
            </w:pPr>
            <w:r w:rsidRPr="00E12DA9">
              <w:t xml:space="preserve">____________________/А. А. </w:t>
            </w:r>
            <w:proofErr w:type="spellStart"/>
            <w:r w:rsidRPr="00E12DA9">
              <w:t>Саурин</w:t>
            </w:r>
            <w:proofErr w:type="spellEnd"/>
            <w:r w:rsidRPr="00E12DA9">
              <w:t>/</w:t>
            </w:r>
          </w:p>
        </w:tc>
        <w:tc>
          <w:tcPr>
            <w:tcW w:w="5087" w:type="dxa"/>
          </w:tcPr>
          <w:p w14:paraId="5615ED3D" w14:textId="77777777" w:rsidR="007F5188" w:rsidRPr="00E12DA9" w:rsidRDefault="007F5188" w:rsidP="007F5188">
            <w:pPr>
              <w:spacing w:line="271" w:lineRule="exact"/>
              <w:ind w:left="-1"/>
              <w:rPr>
                <w:lang w:val="ru-RU"/>
              </w:rPr>
            </w:pPr>
          </w:p>
          <w:p w14:paraId="223B0F5C" w14:textId="77777777" w:rsidR="007F5188" w:rsidRPr="00E12DA9" w:rsidRDefault="007F5188" w:rsidP="007F5188">
            <w:pPr>
              <w:spacing w:line="271" w:lineRule="exact"/>
              <w:ind w:left="-1"/>
              <w:rPr>
                <w:lang w:val="ru-RU"/>
              </w:rPr>
            </w:pPr>
          </w:p>
          <w:p w14:paraId="4EC8F9DD" w14:textId="77777777" w:rsidR="007F5188" w:rsidRPr="00E12DA9" w:rsidRDefault="007F5188" w:rsidP="007F5188">
            <w:pPr>
              <w:spacing w:line="271" w:lineRule="exact"/>
              <w:ind w:left="-1"/>
              <w:rPr>
                <w:lang w:val="ru-RU"/>
              </w:rPr>
            </w:pPr>
          </w:p>
          <w:p w14:paraId="0F266B08" w14:textId="77777777" w:rsidR="007F5188" w:rsidRPr="00E12DA9" w:rsidRDefault="007F5188" w:rsidP="007F5188">
            <w:pPr>
              <w:spacing w:line="271" w:lineRule="exact"/>
              <w:ind w:left="-1"/>
              <w:rPr>
                <w:lang w:val="ru-RU"/>
              </w:rPr>
            </w:pPr>
          </w:p>
          <w:p w14:paraId="4FE4B9EB" w14:textId="77777777" w:rsidR="007F5188" w:rsidRPr="00E12DA9" w:rsidRDefault="007F5188" w:rsidP="007F5188">
            <w:pPr>
              <w:spacing w:line="271" w:lineRule="exact"/>
              <w:ind w:left="-1"/>
            </w:pPr>
            <w:r w:rsidRPr="00E12DA9">
              <w:t>______________________/__________________/</w:t>
            </w:r>
          </w:p>
        </w:tc>
      </w:tr>
    </w:tbl>
    <w:p w14:paraId="3C35978C" w14:textId="77777777" w:rsidR="007F5188" w:rsidRPr="00E12DA9" w:rsidRDefault="007F5188" w:rsidP="007F5188">
      <w:pPr>
        <w:widowControl w:val="0"/>
        <w:autoSpaceDE w:val="0"/>
        <w:autoSpaceDN w:val="0"/>
        <w:rPr>
          <w:sz w:val="22"/>
          <w:szCs w:val="22"/>
          <w:lang w:eastAsia="en-US"/>
        </w:rPr>
      </w:pPr>
    </w:p>
    <w:p w14:paraId="6F03B77D" w14:textId="77777777" w:rsidR="007F5188" w:rsidRPr="00E12DA9" w:rsidRDefault="007F5188" w:rsidP="007F5188">
      <w:pPr>
        <w:widowControl w:val="0"/>
        <w:autoSpaceDE w:val="0"/>
        <w:autoSpaceDN w:val="0"/>
        <w:rPr>
          <w:sz w:val="22"/>
          <w:szCs w:val="22"/>
          <w:lang w:eastAsia="en-US"/>
        </w:rPr>
      </w:pPr>
    </w:p>
    <w:p w14:paraId="7CA32A3F" w14:textId="77777777" w:rsidR="007F5188" w:rsidRPr="00E12DA9" w:rsidRDefault="007F5188" w:rsidP="007F5188">
      <w:pPr>
        <w:widowControl w:val="0"/>
        <w:autoSpaceDE w:val="0"/>
        <w:autoSpaceDN w:val="0"/>
        <w:rPr>
          <w:sz w:val="22"/>
          <w:szCs w:val="22"/>
          <w:lang w:eastAsia="en-US"/>
        </w:rPr>
      </w:pPr>
    </w:p>
    <w:p w14:paraId="1A98AC33" w14:textId="77777777" w:rsidR="007F5188" w:rsidRPr="00E12DA9" w:rsidRDefault="007F5188" w:rsidP="007F5188">
      <w:pPr>
        <w:widowControl w:val="0"/>
        <w:autoSpaceDE w:val="0"/>
        <w:autoSpaceDN w:val="0"/>
        <w:rPr>
          <w:sz w:val="22"/>
          <w:szCs w:val="22"/>
          <w:lang w:eastAsia="en-US"/>
        </w:rPr>
      </w:pPr>
    </w:p>
    <w:p w14:paraId="6E12D6FF" w14:textId="77777777" w:rsidR="007F5188" w:rsidRPr="00E12DA9" w:rsidRDefault="007F5188" w:rsidP="007F5188">
      <w:pPr>
        <w:widowControl w:val="0"/>
        <w:autoSpaceDE w:val="0"/>
        <w:autoSpaceDN w:val="0"/>
        <w:rPr>
          <w:sz w:val="22"/>
          <w:szCs w:val="22"/>
          <w:lang w:eastAsia="en-US"/>
        </w:rPr>
      </w:pPr>
    </w:p>
    <w:p w14:paraId="63CEF6DC" w14:textId="77777777" w:rsidR="007F5188" w:rsidRPr="00E12DA9" w:rsidRDefault="007F5188" w:rsidP="007F5188">
      <w:pPr>
        <w:widowControl w:val="0"/>
        <w:autoSpaceDE w:val="0"/>
        <w:autoSpaceDN w:val="0"/>
        <w:rPr>
          <w:sz w:val="22"/>
          <w:szCs w:val="22"/>
          <w:lang w:eastAsia="en-US"/>
        </w:rPr>
        <w:sectPr w:rsidR="007F5188" w:rsidRPr="00E12DA9" w:rsidSect="009876BA">
          <w:pgSz w:w="11910" w:h="16840"/>
          <w:pgMar w:top="680" w:right="711" w:bottom="568" w:left="851" w:header="720" w:footer="720" w:gutter="0"/>
          <w:cols w:space="720"/>
        </w:sectPr>
      </w:pPr>
    </w:p>
    <w:p w14:paraId="15E14A70" w14:textId="77777777" w:rsidR="007F5188" w:rsidRPr="00E12DA9" w:rsidRDefault="007F5188" w:rsidP="007F5188">
      <w:pPr>
        <w:widowControl w:val="0"/>
        <w:autoSpaceDE w:val="0"/>
        <w:autoSpaceDN w:val="0"/>
        <w:adjustRightInd w:val="0"/>
        <w:jc w:val="right"/>
        <w:rPr>
          <w:rFonts w:eastAsia="Calibri"/>
          <w:i/>
          <w:iCs/>
          <w:sz w:val="22"/>
          <w:szCs w:val="22"/>
          <w:lang w:eastAsia="en-US"/>
        </w:rPr>
      </w:pPr>
      <w:bookmarkStart w:id="20" w:name="_Hlk141711607"/>
      <w:r w:rsidRPr="00E12DA9">
        <w:rPr>
          <w:rFonts w:eastAsia="Calibri"/>
          <w:i/>
          <w:iCs/>
          <w:sz w:val="22"/>
          <w:szCs w:val="22"/>
          <w:lang w:eastAsia="en-US"/>
        </w:rPr>
        <w:lastRenderedPageBreak/>
        <w:t xml:space="preserve">Приложение №1 </w:t>
      </w:r>
    </w:p>
    <w:p w14:paraId="7EF16F78" w14:textId="77777777" w:rsidR="007F5188" w:rsidRPr="00E12DA9" w:rsidRDefault="007F5188" w:rsidP="007F5188">
      <w:pPr>
        <w:widowControl w:val="0"/>
        <w:autoSpaceDE w:val="0"/>
        <w:autoSpaceDN w:val="0"/>
        <w:adjustRightInd w:val="0"/>
        <w:jc w:val="right"/>
        <w:rPr>
          <w:rFonts w:eastAsia="Calibri"/>
          <w:i/>
          <w:iCs/>
          <w:sz w:val="22"/>
          <w:szCs w:val="22"/>
          <w:lang w:eastAsia="en-US"/>
        </w:rPr>
      </w:pPr>
      <w:r w:rsidRPr="00E12DA9">
        <w:rPr>
          <w:rFonts w:eastAsia="Calibri"/>
          <w:i/>
          <w:iCs/>
          <w:sz w:val="22"/>
          <w:szCs w:val="22"/>
          <w:lang w:eastAsia="en-US"/>
        </w:rPr>
        <w:t xml:space="preserve">к Предварительному Договору аренды Нежилого помещения </w:t>
      </w:r>
    </w:p>
    <w:p w14:paraId="0F4E450F" w14:textId="77777777" w:rsidR="007F5188" w:rsidRPr="00E12DA9" w:rsidRDefault="007F5188" w:rsidP="007F5188">
      <w:pPr>
        <w:widowControl w:val="0"/>
        <w:autoSpaceDE w:val="0"/>
        <w:autoSpaceDN w:val="0"/>
        <w:adjustRightInd w:val="0"/>
        <w:jc w:val="right"/>
        <w:rPr>
          <w:rFonts w:eastAsia="Calibri"/>
          <w:i/>
          <w:iCs/>
          <w:sz w:val="22"/>
          <w:szCs w:val="22"/>
          <w:lang w:eastAsia="en-US"/>
        </w:rPr>
      </w:pPr>
      <w:r w:rsidRPr="00E12DA9">
        <w:rPr>
          <w:rFonts w:eastAsia="Calibri"/>
          <w:i/>
          <w:iCs/>
          <w:sz w:val="22"/>
          <w:szCs w:val="22"/>
          <w:highlight w:val="yellow"/>
          <w:lang w:eastAsia="en-US"/>
        </w:rPr>
        <w:t>№____ от «___</w:t>
      </w:r>
      <w:proofErr w:type="gramStart"/>
      <w:r w:rsidRPr="00E12DA9">
        <w:rPr>
          <w:rFonts w:eastAsia="Calibri"/>
          <w:i/>
          <w:iCs/>
          <w:sz w:val="22"/>
          <w:szCs w:val="22"/>
          <w:highlight w:val="yellow"/>
          <w:lang w:eastAsia="en-US"/>
        </w:rPr>
        <w:t>_»_</w:t>
      </w:r>
      <w:proofErr w:type="gramEnd"/>
      <w:r w:rsidRPr="00E12DA9">
        <w:rPr>
          <w:rFonts w:eastAsia="Calibri"/>
          <w:i/>
          <w:iCs/>
          <w:sz w:val="22"/>
          <w:szCs w:val="22"/>
          <w:highlight w:val="yellow"/>
          <w:lang w:eastAsia="en-US"/>
        </w:rPr>
        <w:t>________</w:t>
      </w:r>
      <w:r w:rsidRPr="00E12DA9">
        <w:rPr>
          <w:rFonts w:eastAsia="Calibri"/>
          <w:i/>
          <w:iCs/>
          <w:sz w:val="22"/>
          <w:szCs w:val="22"/>
          <w:lang w:eastAsia="en-US"/>
        </w:rPr>
        <w:t>2023г.</w:t>
      </w:r>
    </w:p>
    <w:p w14:paraId="48BC0AAB" w14:textId="77777777" w:rsidR="007F5188" w:rsidRPr="00E12DA9" w:rsidRDefault="007F5188" w:rsidP="007F5188">
      <w:pPr>
        <w:widowControl w:val="0"/>
        <w:autoSpaceDE w:val="0"/>
        <w:autoSpaceDN w:val="0"/>
        <w:adjustRightInd w:val="0"/>
        <w:jc w:val="center"/>
        <w:rPr>
          <w:rFonts w:eastAsia="Calibri"/>
          <w:b/>
          <w:bCs/>
          <w:sz w:val="22"/>
          <w:szCs w:val="22"/>
          <w:lang w:eastAsia="en-US"/>
        </w:rPr>
      </w:pPr>
    </w:p>
    <w:p w14:paraId="70F22121" w14:textId="77777777" w:rsidR="007F5188" w:rsidRPr="00E12DA9" w:rsidRDefault="007F5188" w:rsidP="007F5188">
      <w:pPr>
        <w:widowControl w:val="0"/>
        <w:autoSpaceDE w:val="0"/>
        <w:autoSpaceDN w:val="0"/>
        <w:adjustRightInd w:val="0"/>
        <w:jc w:val="center"/>
        <w:rPr>
          <w:rFonts w:eastAsia="Calibri"/>
          <w:b/>
          <w:bCs/>
          <w:sz w:val="22"/>
          <w:szCs w:val="22"/>
          <w:lang w:eastAsia="en-US"/>
        </w:rPr>
      </w:pPr>
    </w:p>
    <w:p w14:paraId="13EDD51E" w14:textId="77777777" w:rsidR="007F5188" w:rsidRPr="00E12DA9" w:rsidRDefault="007F5188" w:rsidP="007F5188">
      <w:pPr>
        <w:widowControl w:val="0"/>
        <w:autoSpaceDE w:val="0"/>
        <w:autoSpaceDN w:val="0"/>
        <w:adjustRightInd w:val="0"/>
        <w:jc w:val="center"/>
        <w:rPr>
          <w:rFonts w:eastAsia="Calibri"/>
          <w:sz w:val="22"/>
          <w:szCs w:val="22"/>
          <w:lang w:eastAsia="en-US"/>
        </w:rPr>
      </w:pPr>
      <w:r w:rsidRPr="00E12DA9">
        <w:rPr>
          <w:rFonts w:eastAsia="Calibri"/>
          <w:b/>
          <w:bCs/>
          <w:sz w:val="22"/>
          <w:szCs w:val="22"/>
          <w:lang w:eastAsia="en-US"/>
        </w:rPr>
        <w:t>ДОГОВОР АРЕНДЫ НЕДВИЖИМОГО ИМУЩЕСТВА</w:t>
      </w:r>
    </w:p>
    <w:p w14:paraId="2615A98E" w14:textId="77777777" w:rsidR="007F5188" w:rsidRPr="00E12DA9" w:rsidRDefault="007F5188" w:rsidP="007F5188">
      <w:pPr>
        <w:widowControl w:val="0"/>
        <w:autoSpaceDE w:val="0"/>
        <w:autoSpaceDN w:val="0"/>
        <w:adjustRightInd w:val="0"/>
        <w:jc w:val="center"/>
        <w:rPr>
          <w:rFonts w:eastAsia="Calibri"/>
          <w:sz w:val="22"/>
          <w:szCs w:val="22"/>
          <w:lang w:eastAsia="en-US"/>
        </w:rPr>
      </w:pPr>
      <w:r w:rsidRPr="00E12DA9">
        <w:rPr>
          <w:rFonts w:eastAsia="Calibri"/>
          <w:b/>
          <w:bCs/>
          <w:sz w:val="22"/>
          <w:szCs w:val="22"/>
          <w:lang w:eastAsia="en-US"/>
        </w:rPr>
        <w:t>(НЕЖИЛОГО ПОМЕЩЕНИЯ) № _________</w:t>
      </w:r>
    </w:p>
    <w:p w14:paraId="28167545" w14:textId="77777777" w:rsidR="007F5188" w:rsidRPr="00E12DA9" w:rsidRDefault="007F5188" w:rsidP="007F5188">
      <w:pPr>
        <w:widowControl w:val="0"/>
        <w:autoSpaceDE w:val="0"/>
        <w:autoSpaceDN w:val="0"/>
        <w:adjustRightInd w:val="0"/>
        <w:ind w:firstLine="540"/>
        <w:jc w:val="both"/>
        <w:rPr>
          <w:rFonts w:eastAsia="Calibri"/>
          <w:sz w:val="22"/>
          <w:szCs w:val="22"/>
          <w:lang w:eastAsia="en-US"/>
        </w:rPr>
      </w:pPr>
    </w:p>
    <w:tbl>
      <w:tblPr>
        <w:tblW w:w="5000" w:type="pct"/>
        <w:tblLayout w:type="fixed"/>
        <w:tblCellMar>
          <w:left w:w="0" w:type="dxa"/>
          <w:right w:w="0" w:type="dxa"/>
        </w:tblCellMar>
        <w:tblLook w:val="0000" w:firstRow="0" w:lastRow="0" w:firstColumn="0" w:lastColumn="0" w:noHBand="0" w:noVBand="0"/>
      </w:tblPr>
      <w:tblGrid>
        <w:gridCol w:w="4749"/>
        <w:gridCol w:w="4748"/>
      </w:tblGrid>
      <w:tr w:rsidR="007F5188" w:rsidRPr="00E12DA9" w14:paraId="2C36454C" w14:textId="77777777" w:rsidTr="00143B86">
        <w:tc>
          <w:tcPr>
            <w:tcW w:w="4749" w:type="dxa"/>
            <w:tcMar>
              <w:top w:w="0" w:type="dxa"/>
              <w:left w:w="0" w:type="dxa"/>
              <w:bottom w:w="0" w:type="dxa"/>
              <w:right w:w="0" w:type="dxa"/>
            </w:tcMar>
          </w:tcPr>
          <w:p w14:paraId="009D92E4" w14:textId="77777777" w:rsidR="007F5188" w:rsidRPr="00E12DA9" w:rsidRDefault="007F5188" w:rsidP="007F5188">
            <w:pPr>
              <w:widowControl w:val="0"/>
              <w:autoSpaceDE w:val="0"/>
              <w:autoSpaceDN w:val="0"/>
              <w:adjustRightInd w:val="0"/>
              <w:rPr>
                <w:rFonts w:eastAsia="Calibri"/>
                <w:sz w:val="22"/>
                <w:szCs w:val="22"/>
                <w:lang w:eastAsia="en-US"/>
              </w:rPr>
            </w:pPr>
            <w:r w:rsidRPr="00E12DA9">
              <w:rPr>
                <w:rFonts w:eastAsia="Calibri"/>
                <w:sz w:val="22"/>
                <w:szCs w:val="22"/>
                <w:lang w:eastAsia="en-US"/>
              </w:rPr>
              <w:t>г. Сочи</w:t>
            </w:r>
          </w:p>
        </w:tc>
        <w:tc>
          <w:tcPr>
            <w:tcW w:w="4748" w:type="dxa"/>
            <w:tcMar>
              <w:top w:w="0" w:type="dxa"/>
              <w:left w:w="0" w:type="dxa"/>
              <w:bottom w:w="0" w:type="dxa"/>
              <w:right w:w="0" w:type="dxa"/>
            </w:tcMar>
          </w:tcPr>
          <w:p w14:paraId="3818D87F" w14:textId="77777777" w:rsidR="007F5188" w:rsidRPr="00E12DA9" w:rsidRDefault="007F5188" w:rsidP="007F5188">
            <w:pPr>
              <w:widowControl w:val="0"/>
              <w:autoSpaceDE w:val="0"/>
              <w:autoSpaceDN w:val="0"/>
              <w:adjustRightInd w:val="0"/>
              <w:jc w:val="right"/>
              <w:rPr>
                <w:rFonts w:eastAsia="Calibri"/>
                <w:sz w:val="22"/>
                <w:szCs w:val="22"/>
                <w:lang w:eastAsia="en-US"/>
              </w:rPr>
            </w:pPr>
            <w:r w:rsidRPr="00E12DA9">
              <w:rPr>
                <w:rFonts w:eastAsia="Calibri"/>
                <w:sz w:val="22"/>
                <w:szCs w:val="22"/>
                <w:lang w:eastAsia="en-US"/>
              </w:rPr>
              <w:t>«___</w:t>
            </w:r>
            <w:proofErr w:type="gramStart"/>
            <w:r w:rsidRPr="00E12DA9">
              <w:rPr>
                <w:rFonts w:eastAsia="Calibri"/>
                <w:sz w:val="22"/>
                <w:szCs w:val="22"/>
                <w:lang w:eastAsia="en-US"/>
              </w:rPr>
              <w:t>_»_</w:t>
            </w:r>
            <w:proofErr w:type="gramEnd"/>
            <w:r w:rsidRPr="00E12DA9">
              <w:rPr>
                <w:rFonts w:eastAsia="Calibri"/>
                <w:sz w:val="22"/>
                <w:szCs w:val="22"/>
                <w:lang w:eastAsia="en-US"/>
              </w:rPr>
              <w:t>_________2024г.</w:t>
            </w:r>
          </w:p>
        </w:tc>
      </w:tr>
      <w:tr w:rsidR="007F5188" w:rsidRPr="00E12DA9" w14:paraId="64651ECA" w14:textId="77777777" w:rsidTr="00143B86">
        <w:tc>
          <w:tcPr>
            <w:tcW w:w="4749" w:type="dxa"/>
            <w:tcMar>
              <w:top w:w="0" w:type="dxa"/>
              <w:left w:w="0" w:type="dxa"/>
              <w:bottom w:w="0" w:type="dxa"/>
              <w:right w:w="0" w:type="dxa"/>
            </w:tcMar>
          </w:tcPr>
          <w:p w14:paraId="390D4CA7" w14:textId="77777777" w:rsidR="007F5188" w:rsidRPr="00E12DA9" w:rsidRDefault="007F5188" w:rsidP="007F5188">
            <w:pPr>
              <w:widowControl w:val="0"/>
              <w:autoSpaceDE w:val="0"/>
              <w:autoSpaceDN w:val="0"/>
              <w:adjustRightInd w:val="0"/>
              <w:rPr>
                <w:rFonts w:eastAsia="Calibri"/>
                <w:sz w:val="22"/>
                <w:szCs w:val="22"/>
                <w:lang w:eastAsia="en-US"/>
              </w:rPr>
            </w:pPr>
          </w:p>
        </w:tc>
        <w:tc>
          <w:tcPr>
            <w:tcW w:w="4748" w:type="dxa"/>
            <w:tcMar>
              <w:top w:w="0" w:type="dxa"/>
              <w:left w:w="0" w:type="dxa"/>
              <w:bottom w:w="0" w:type="dxa"/>
              <w:right w:w="0" w:type="dxa"/>
            </w:tcMar>
          </w:tcPr>
          <w:p w14:paraId="4E42668D" w14:textId="77777777" w:rsidR="007F5188" w:rsidRPr="00E12DA9" w:rsidDel="00DB228A" w:rsidRDefault="007F5188" w:rsidP="007F5188">
            <w:pPr>
              <w:widowControl w:val="0"/>
              <w:autoSpaceDE w:val="0"/>
              <w:autoSpaceDN w:val="0"/>
              <w:adjustRightInd w:val="0"/>
              <w:jc w:val="right"/>
              <w:rPr>
                <w:rFonts w:eastAsia="Calibri"/>
                <w:sz w:val="22"/>
                <w:szCs w:val="22"/>
                <w:lang w:eastAsia="en-US"/>
              </w:rPr>
            </w:pPr>
          </w:p>
        </w:tc>
      </w:tr>
    </w:tbl>
    <w:p w14:paraId="165B16FC" w14:textId="77777777" w:rsidR="007F5188" w:rsidRPr="00E12DA9" w:rsidRDefault="007F5188" w:rsidP="007F5188">
      <w:pPr>
        <w:widowControl w:val="0"/>
        <w:autoSpaceDE w:val="0"/>
        <w:autoSpaceDN w:val="0"/>
        <w:ind w:left="106" w:right="116" w:firstLine="542"/>
        <w:jc w:val="both"/>
        <w:rPr>
          <w:sz w:val="22"/>
          <w:szCs w:val="22"/>
          <w:lang w:eastAsia="en-US"/>
        </w:rPr>
      </w:pPr>
      <w:r w:rsidRPr="00E12DA9">
        <w:rPr>
          <w:b/>
          <w:sz w:val="22"/>
          <w:szCs w:val="22"/>
          <w:lang w:eastAsia="en-US"/>
        </w:rPr>
        <w:t>Общество с ограниченной ответственностью «Специализированный застройщик «Сочи-Парк пять плюс»</w:t>
      </w:r>
      <w:r w:rsidRPr="00E12DA9">
        <w:rPr>
          <w:sz w:val="22"/>
          <w:szCs w:val="22"/>
          <w:lang w:eastAsia="en-US"/>
        </w:rPr>
        <w:t xml:space="preserve">, именуемое в дальнейшем «Арендодатель», в лице Генерального директора </w:t>
      </w:r>
      <w:proofErr w:type="spellStart"/>
      <w:r w:rsidRPr="00E12DA9">
        <w:rPr>
          <w:sz w:val="22"/>
          <w:szCs w:val="22"/>
          <w:lang w:eastAsia="en-US"/>
        </w:rPr>
        <w:t>Саурина</w:t>
      </w:r>
      <w:proofErr w:type="spellEnd"/>
      <w:r w:rsidRPr="00E12DA9">
        <w:rPr>
          <w:sz w:val="22"/>
          <w:szCs w:val="22"/>
          <w:lang w:eastAsia="en-US"/>
        </w:rPr>
        <w:t xml:space="preserve"> Александра Анатолиевича, действующего на основании Устава, с одной стороны и</w:t>
      </w:r>
    </w:p>
    <w:p w14:paraId="3F8D6EBB" w14:textId="77777777" w:rsidR="007F5188" w:rsidRPr="00E12DA9" w:rsidRDefault="007F5188" w:rsidP="007F5188">
      <w:pPr>
        <w:widowControl w:val="0"/>
        <w:autoSpaceDE w:val="0"/>
        <w:autoSpaceDN w:val="0"/>
        <w:adjustRightInd w:val="0"/>
        <w:ind w:left="106" w:firstLine="542"/>
        <w:jc w:val="both"/>
        <w:rPr>
          <w:rFonts w:eastAsia="Calibri"/>
          <w:sz w:val="22"/>
          <w:szCs w:val="22"/>
          <w:lang w:eastAsia="en-US"/>
        </w:rPr>
      </w:pPr>
      <w:r w:rsidRPr="00E12DA9">
        <w:rPr>
          <w:rFonts w:eastAsia="Calibri"/>
          <w:b/>
          <w:sz w:val="22"/>
          <w:szCs w:val="22"/>
          <w:lang w:eastAsia="en-US"/>
        </w:rPr>
        <w:t>_____________________________________</w:t>
      </w:r>
      <w:r w:rsidRPr="00E12DA9">
        <w:rPr>
          <w:rFonts w:eastAsia="Calibri"/>
          <w:sz w:val="22"/>
          <w:szCs w:val="22"/>
          <w:lang w:eastAsia="en-US"/>
        </w:rPr>
        <w:t xml:space="preserve"> действующая на основании ______________________________________, именуемая в дальнейшем «Арендатор», с другой стороны, именуемые вместе «Стороны», а по отдельности «Сторона», заключили настоящий договор (далее - Договор) о нижеследующем.</w:t>
      </w:r>
    </w:p>
    <w:p w14:paraId="2FDDC3B7" w14:textId="77777777" w:rsidR="007F5188" w:rsidRPr="00E12DA9" w:rsidRDefault="007F5188" w:rsidP="007F5188">
      <w:pPr>
        <w:widowControl w:val="0"/>
        <w:autoSpaceDE w:val="0"/>
        <w:autoSpaceDN w:val="0"/>
        <w:adjustRightInd w:val="0"/>
        <w:ind w:left="106" w:firstLine="542"/>
        <w:jc w:val="both"/>
        <w:rPr>
          <w:rFonts w:eastAsia="Calibri"/>
          <w:sz w:val="22"/>
          <w:szCs w:val="22"/>
          <w:lang w:eastAsia="en-US"/>
        </w:rPr>
      </w:pPr>
    </w:p>
    <w:p w14:paraId="69AA1DC4" w14:textId="77777777" w:rsidR="007F5188" w:rsidRPr="00E12DA9" w:rsidRDefault="007F5188" w:rsidP="007F5188">
      <w:pPr>
        <w:widowControl w:val="0"/>
        <w:numPr>
          <w:ilvl w:val="0"/>
          <w:numId w:val="64"/>
        </w:numPr>
        <w:tabs>
          <w:tab w:val="left" w:pos="709"/>
          <w:tab w:val="left" w:pos="1134"/>
        </w:tabs>
        <w:autoSpaceDE w:val="0"/>
        <w:autoSpaceDN w:val="0"/>
        <w:adjustRightInd w:val="0"/>
        <w:spacing w:after="200" w:line="276" w:lineRule="auto"/>
        <w:ind w:left="106" w:firstLine="542"/>
        <w:contextualSpacing/>
        <w:jc w:val="center"/>
        <w:rPr>
          <w:rFonts w:eastAsia="Calibri"/>
          <w:sz w:val="22"/>
          <w:szCs w:val="22"/>
          <w:lang w:eastAsia="en-US"/>
        </w:rPr>
      </w:pPr>
      <w:r w:rsidRPr="00E12DA9">
        <w:rPr>
          <w:rFonts w:eastAsia="Calibri"/>
          <w:sz w:val="22"/>
          <w:szCs w:val="22"/>
          <w:lang w:eastAsia="en-US"/>
        </w:rPr>
        <w:t>ПРЕДМЕТ ДОГОВОРА</w:t>
      </w:r>
    </w:p>
    <w:p w14:paraId="3E44E3AF" w14:textId="77777777" w:rsidR="007F5188" w:rsidRPr="00E12DA9" w:rsidRDefault="007F5188" w:rsidP="007F5188">
      <w:pPr>
        <w:widowControl w:val="0"/>
        <w:tabs>
          <w:tab w:val="left" w:pos="709"/>
          <w:tab w:val="left" w:pos="1134"/>
        </w:tabs>
        <w:autoSpaceDE w:val="0"/>
        <w:autoSpaceDN w:val="0"/>
        <w:adjustRightInd w:val="0"/>
        <w:ind w:left="106" w:firstLine="542"/>
        <w:contextualSpacing/>
        <w:rPr>
          <w:rFonts w:eastAsia="Calibri"/>
          <w:sz w:val="22"/>
          <w:szCs w:val="22"/>
          <w:lang w:eastAsia="en-US"/>
        </w:rPr>
      </w:pPr>
    </w:p>
    <w:p w14:paraId="73DF9799" w14:textId="77777777" w:rsidR="007F5188" w:rsidRPr="00E12DA9" w:rsidRDefault="007F5188" w:rsidP="007F5188">
      <w:pPr>
        <w:widowControl w:val="0"/>
        <w:numPr>
          <w:ilvl w:val="1"/>
          <w:numId w:val="64"/>
        </w:numPr>
        <w:tabs>
          <w:tab w:val="left" w:pos="993"/>
        </w:tabs>
        <w:autoSpaceDE w:val="0"/>
        <w:autoSpaceDN w:val="0"/>
        <w:adjustRightInd w:val="0"/>
        <w:spacing w:after="200" w:line="276" w:lineRule="auto"/>
        <w:ind w:left="106" w:firstLine="542"/>
        <w:contextualSpacing/>
        <w:jc w:val="both"/>
        <w:rPr>
          <w:rFonts w:eastAsia="Calibri"/>
          <w:sz w:val="22"/>
          <w:szCs w:val="22"/>
          <w:lang w:eastAsia="en-US"/>
        </w:rPr>
      </w:pPr>
      <w:bookmarkStart w:id="21" w:name="Par15"/>
      <w:bookmarkEnd w:id="21"/>
      <w:r w:rsidRPr="00E12DA9">
        <w:rPr>
          <w:rFonts w:eastAsia="Calibri"/>
          <w:sz w:val="22"/>
          <w:szCs w:val="22"/>
          <w:lang w:eastAsia="en-US"/>
        </w:rPr>
        <w:t>Арендодатель обязуется предоставить Арендатору во временное пользование нежилое помещение №_____ общей площадью 56,95 кв. м (пятьдесят шесть целых девяносто пять сотых квадратных метров), расположенное в здании ________________ (</w:t>
      </w:r>
      <w:proofErr w:type="spellStart"/>
      <w:r w:rsidRPr="00E12DA9">
        <w:rPr>
          <w:rFonts w:eastAsia="Calibri"/>
          <w:sz w:val="22"/>
          <w:szCs w:val="22"/>
          <w:lang w:eastAsia="en-US"/>
        </w:rPr>
        <w:t>кад</w:t>
      </w:r>
      <w:proofErr w:type="spellEnd"/>
      <w:r w:rsidRPr="00E12DA9">
        <w:rPr>
          <w:rFonts w:eastAsia="Calibri"/>
          <w:sz w:val="22"/>
          <w:szCs w:val="22"/>
          <w:lang w:eastAsia="en-US"/>
        </w:rPr>
        <w:t>. номер ____________) по адресу ___________________, (далее по тексту «Помещение»). Границы Помещения и его расположение указаны на поэтажном плане, являющемся неотъемлемой частью Договора (Приложение №1).</w:t>
      </w:r>
    </w:p>
    <w:p w14:paraId="63C7BF6B" w14:textId="77777777" w:rsidR="007F5188" w:rsidRPr="00E12DA9" w:rsidRDefault="007F5188" w:rsidP="007F5188">
      <w:pPr>
        <w:widowControl w:val="0"/>
        <w:numPr>
          <w:ilvl w:val="1"/>
          <w:numId w:val="64"/>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Цель использования Помещения: деятельности магазина непродовольственных товаров.</w:t>
      </w:r>
    </w:p>
    <w:p w14:paraId="01074903" w14:textId="77777777" w:rsidR="007F5188" w:rsidRPr="00E12DA9" w:rsidRDefault="007F5188" w:rsidP="007F5188">
      <w:pPr>
        <w:widowControl w:val="0"/>
        <w:numPr>
          <w:ilvl w:val="1"/>
          <w:numId w:val="64"/>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Право собственности Арендодателя на Помещение подтверждается _______________________________</w:t>
      </w:r>
      <w:r w:rsidRPr="00E12DA9">
        <w:rPr>
          <w:rFonts w:eastAsia="Calibri"/>
          <w:bCs/>
          <w:sz w:val="22"/>
          <w:szCs w:val="22"/>
          <w:lang w:eastAsia="en-US"/>
        </w:rPr>
        <w:t>.</w:t>
      </w:r>
    </w:p>
    <w:p w14:paraId="0F88A31A" w14:textId="77777777" w:rsidR="007F5188" w:rsidRPr="00E12DA9" w:rsidRDefault="007F5188" w:rsidP="007F5188">
      <w:pPr>
        <w:widowControl w:val="0"/>
        <w:numPr>
          <w:ilvl w:val="1"/>
          <w:numId w:val="64"/>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Арендодатель гарантирует, что на момент заключения Договора Помещение в споре или под арестом не состоит, права третьих лиц на Помещение отсутствуют.</w:t>
      </w:r>
    </w:p>
    <w:p w14:paraId="07E5D9F7" w14:textId="77777777" w:rsidR="007F5188" w:rsidRPr="00E12DA9" w:rsidRDefault="007F5188" w:rsidP="007F5188">
      <w:pPr>
        <w:widowControl w:val="0"/>
        <w:tabs>
          <w:tab w:val="left" w:pos="709"/>
          <w:tab w:val="left" w:pos="1134"/>
        </w:tabs>
        <w:autoSpaceDE w:val="0"/>
        <w:autoSpaceDN w:val="0"/>
        <w:adjustRightInd w:val="0"/>
        <w:ind w:left="106" w:firstLine="542"/>
        <w:jc w:val="both"/>
        <w:rPr>
          <w:rFonts w:eastAsia="Calibri"/>
          <w:sz w:val="22"/>
          <w:szCs w:val="22"/>
          <w:lang w:eastAsia="en-US"/>
        </w:rPr>
      </w:pPr>
    </w:p>
    <w:p w14:paraId="17E79C95" w14:textId="77777777" w:rsidR="007F5188" w:rsidRPr="00E12DA9" w:rsidRDefault="007F5188" w:rsidP="007F5188">
      <w:pPr>
        <w:widowControl w:val="0"/>
        <w:numPr>
          <w:ilvl w:val="0"/>
          <w:numId w:val="64"/>
        </w:numPr>
        <w:tabs>
          <w:tab w:val="left" w:pos="709"/>
          <w:tab w:val="left" w:pos="1134"/>
        </w:tabs>
        <w:autoSpaceDE w:val="0"/>
        <w:autoSpaceDN w:val="0"/>
        <w:adjustRightInd w:val="0"/>
        <w:spacing w:after="200" w:line="276" w:lineRule="auto"/>
        <w:ind w:left="106" w:firstLine="542"/>
        <w:contextualSpacing/>
        <w:jc w:val="center"/>
        <w:rPr>
          <w:rFonts w:eastAsia="Calibri"/>
          <w:sz w:val="22"/>
          <w:szCs w:val="22"/>
          <w:lang w:eastAsia="en-US"/>
        </w:rPr>
      </w:pPr>
      <w:r w:rsidRPr="00E12DA9">
        <w:rPr>
          <w:rFonts w:eastAsia="Calibri"/>
          <w:sz w:val="22"/>
          <w:szCs w:val="22"/>
          <w:lang w:eastAsia="en-US"/>
        </w:rPr>
        <w:t>СРОК ДОГОВОРА</w:t>
      </w:r>
    </w:p>
    <w:p w14:paraId="2B6EB2AB" w14:textId="77777777" w:rsidR="007F5188" w:rsidRPr="00E12DA9" w:rsidRDefault="007F5188" w:rsidP="007F5188">
      <w:pPr>
        <w:widowControl w:val="0"/>
        <w:tabs>
          <w:tab w:val="left" w:pos="709"/>
          <w:tab w:val="left" w:pos="1134"/>
        </w:tabs>
        <w:autoSpaceDE w:val="0"/>
        <w:autoSpaceDN w:val="0"/>
        <w:adjustRightInd w:val="0"/>
        <w:ind w:left="106" w:firstLine="542"/>
        <w:contextualSpacing/>
        <w:rPr>
          <w:rFonts w:eastAsia="Calibri"/>
          <w:sz w:val="22"/>
          <w:szCs w:val="22"/>
          <w:lang w:eastAsia="en-US"/>
        </w:rPr>
      </w:pPr>
    </w:p>
    <w:p w14:paraId="50C92499" w14:textId="77777777" w:rsidR="007F5188" w:rsidRPr="00E12DA9" w:rsidRDefault="007F5188" w:rsidP="007F5188">
      <w:pPr>
        <w:widowControl w:val="0"/>
        <w:numPr>
          <w:ilvl w:val="1"/>
          <w:numId w:val="64"/>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bookmarkStart w:id="22" w:name="Par33"/>
      <w:bookmarkEnd w:id="22"/>
      <w:r w:rsidRPr="00E12DA9">
        <w:rPr>
          <w:rFonts w:eastAsia="Calibri"/>
          <w:sz w:val="22"/>
          <w:szCs w:val="22"/>
          <w:lang w:eastAsia="en-US"/>
        </w:rPr>
        <w:t>Настоящий договор вступает в силу с даты его подписания Сторонами.</w:t>
      </w:r>
    </w:p>
    <w:p w14:paraId="4F8DD4F0" w14:textId="77777777" w:rsidR="007F5188" w:rsidRPr="00E12DA9" w:rsidRDefault="007F5188" w:rsidP="007F5188">
      <w:pPr>
        <w:widowControl w:val="0"/>
        <w:numPr>
          <w:ilvl w:val="1"/>
          <w:numId w:val="64"/>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bCs/>
          <w:sz w:val="22"/>
          <w:szCs w:val="22"/>
          <w:lang w:eastAsia="en-US"/>
        </w:rPr>
        <w:t xml:space="preserve">Срок действия аренды Помещения начинается с ____________ и действует </w:t>
      </w:r>
      <w:proofErr w:type="gramStart"/>
      <w:r w:rsidRPr="00E12DA9">
        <w:rPr>
          <w:rFonts w:eastAsia="Calibri"/>
          <w:bCs/>
          <w:sz w:val="22"/>
          <w:szCs w:val="22"/>
          <w:lang w:eastAsia="en-US"/>
        </w:rPr>
        <w:t>по  _</w:t>
      </w:r>
      <w:proofErr w:type="gramEnd"/>
      <w:r w:rsidRPr="00E12DA9">
        <w:rPr>
          <w:rFonts w:eastAsia="Calibri"/>
          <w:bCs/>
          <w:sz w:val="22"/>
          <w:szCs w:val="22"/>
          <w:lang w:eastAsia="en-US"/>
        </w:rPr>
        <w:t>____________ включительно.</w:t>
      </w:r>
      <w:bookmarkStart w:id="23" w:name="Par41"/>
      <w:bookmarkEnd w:id="23"/>
      <w:r w:rsidRPr="00E12DA9">
        <w:rPr>
          <w:rFonts w:eastAsia="Calibri"/>
          <w:sz w:val="22"/>
          <w:szCs w:val="22"/>
          <w:lang w:eastAsia="en-US"/>
        </w:rPr>
        <w:t xml:space="preserve"> </w:t>
      </w:r>
    </w:p>
    <w:p w14:paraId="0F2EEB22" w14:textId="77777777" w:rsidR="007F5188" w:rsidRPr="00E12DA9" w:rsidRDefault="007F5188" w:rsidP="007F5188">
      <w:pPr>
        <w:widowControl w:val="0"/>
        <w:numPr>
          <w:ilvl w:val="1"/>
          <w:numId w:val="64"/>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По истечении срока действия Договора Арендатор, надлежащим образом исполнявший свои обязанности, имеет преимущественное право на заключение договора на новый срок. О </w:t>
      </w:r>
      <w:proofErr w:type="spellStart"/>
      <w:r w:rsidRPr="00E12DA9">
        <w:rPr>
          <w:rFonts w:eastAsia="Calibri"/>
          <w:sz w:val="22"/>
          <w:szCs w:val="22"/>
          <w:lang w:eastAsia="en-US"/>
        </w:rPr>
        <w:t>своем</w:t>
      </w:r>
      <w:proofErr w:type="spellEnd"/>
      <w:r w:rsidRPr="00E12DA9">
        <w:rPr>
          <w:rFonts w:eastAsia="Calibri"/>
          <w:sz w:val="22"/>
          <w:szCs w:val="22"/>
          <w:lang w:eastAsia="en-US"/>
        </w:rPr>
        <w:t xml:space="preserve"> желании заключить договор на новый срок Арендатор обязан письменно уведомить Арендодателя не позднее 20 (двадцати) дней до окончания срока действия Договора.</w:t>
      </w:r>
    </w:p>
    <w:p w14:paraId="15FF3911" w14:textId="77777777" w:rsidR="007F5188" w:rsidRPr="00E12DA9" w:rsidRDefault="007F5188" w:rsidP="007F5188">
      <w:pPr>
        <w:widowControl w:val="0"/>
        <w:numPr>
          <w:ilvl w:val="1"/>
          <w:numId w:val="64"/>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Каждая из Сторон в любое время вправе отказаться от Договора, в письменном виде предупредив об этом другую Сторону в срок не позднее чем за 30 календарных дней до предполагаемой даты расторжения Договора.</w:t>
      </w:r>
    </w:p>
    <w:p w14:paraId="7B3D001D" w14:textId="77777777" w:rsidR="007F5188" w:rsidRPr="00E12DA9" w:rsidRDefault="007F5188" w:rsidP="007F5188">
      <w:pPr>
        <w:widowControl w:val="0"/>
        <w:tabs>
          <w:tab w:val="left" w:pos="709"/>
          <w:tab w:val="left" w:pos="1134"/>
        </w:tabs>
        <w:autoSpaceDE w:val="0"/>
        <w:autoSpaceDN w:val="0"/>
        <w:adjustRightInd w:val="0"/>
        <w:ind w:left="106" w:firstLine="542"/>
        <w:jc w:val="both"/>
        <w:rPr>
          <w:rFonts w:eastAsia="Calibri"/>
          <w:sz w:val="22"/>
          <w:szCs w:val="22"/>
          <w:lang w:eastAsia="en-US"/>
        </w:rPr>
      </w:pPr>
    </w:p>
    <w:p w14:paraId="6E3A488D" w14:textId="77777777" w:rsidR="007F5188" w:rsidRPr="00E12DA9" w:rsidRDefault="007F5188" w:rsidP="007F5188">
      <w:pPr>
        <w:widowControl w:val="0"/>
        <w:numPr>
          <w:ilvl w:val="0"/>
          <w:numId w:val="64"/>
        </w:numPr>
        <w:tabs>
          <w:tab w:val="left" w:pos="709"/>
          <w:tab w:val="left" w:pos="1134"/>
        </w:tabs>
        <w:autoSpaceDE w:val="0"/>
        <w:autoSpaceDN w:val="0"/>
        <w:adjustRightInd w:val="0"/>
        <w:spacing w:after="200" w:line="276" w:lineRule="auto"/>
        <w:ind w:left="106" w:firstLine="542"/>
        <w:contextualSpacing/>
        <w:jc w:val="center"/>
        <w:rPr>
          <w:rFonts w:eastAsia="Calibri"/>
          <w:sz w:val="22"/>
          <w:szCs w:val="22"/>
          <w:lang w:eastAsia="en-US"/>
        </w:rPr>
      </w:pPr>
      <w:r w:rsidRPr="00E12DA9">
        <w:rPr>
          <w:rFonts w:eastAsia="Calibri"/>
          <w:sz w:val="22"/>
          <w:szCs w:val="22"/>
          <w:lang w:eastAsia="en-US"/>
        </w:rPr>
        <w:t>ПРАВА И ОБЯЗАННОСТИ СТОРОН</w:t>
      </w:r>
    </w:p>
    <w:p w14:paraId="4CFE3857" w14:textId="77777777" w:rsidR="007F5188" w:rsidRPr="00E12DA9" w:rsidRDefault="007F5188" w:rsidP="007F5188">
      <w:pPr>
        <w:widowControl w:val="0"/>
        <w:tabs>
          <w:tab w:val="left" w:pos="709"/>
          <w:tab w:val="left" w:pos="1134"/>
        </w:tabs>
        <w:autoSpaceDE w:val="0"/>
        <w:autoSpaceDN w:val="0"/>
        <w:adjustRightInd w:val="0"/>
        <w:ind w:left="106" w:firstLine="542"/>
        <w:contextualSpacing/>
        <w:rPr>
          <w:rFonts w:eastAsia="Calibri"/>
          <w:sz w:val="22"/>
          <w:szCs w:val="22"/>
          <w:lang w:eastAsia="en-US"/>
        </w:rPr>
      </w:pPr>
    </w:p>
    <w:p w14:paraId="4FC449D5" w14:textId="77777777" w:rsidR="007F5188" w:rsidRPr="00E12DA9" w:rsidRDefault="007F5188" w:rsidP="007F5188">
      <w:pPr>
        <w:widowControl w:val="0"/>
        <w:numPr>
          <w:ilvl w:val="1"/>
          <w:numId w:val="64"/>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Арендодатель обязан:</w:t>
      </w:r>
    </w:p>
    <w:p w14:paraId="38513D42" w14:textId="77777777" w:rsidR="007F5188" w:rsidRPr="00E12DA9" w:rsidRDefault="007F5188" w:rsidP="007F5188">
      <w:pPr>
        <w:widowControl w:val="0"/>
        <w:numPr>
          <w:ilvl w:val="2"/>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Передать Арендатору Помещение по Акту </w:t>
      </w:r>
      <w:proofErr w:type="spellStart"/>
      <w:r w:rsidRPr="00E12DA9">
        <w:rPr>
          <w:rFonts w:eastAsia="Calibri"/>
          <w:sz w:val="22"/>
          <w:szCs w:val="22"/>
          <w:lang w:eastAsia="en-US"/>
        </w:rPr>
        <w:t>приемки</w:t>
      </w:r>
      <w:proofErr w:type="spellEnd"/>
      <w:r w:rsidRPr="00E12DA9">
        <w:rPr>
          <w:rFonts w:eastAsia="Calibri"/>
          <w:sz w:val="22"/>
          <w:szCs w:val="22"/>
          <w:lang w:eastAsia="en-US"/>
        </w:rPr>
        <w:t xml:space="preserve">-передачи недвижимости (нежилого помещения) в течении 5 (пяти) дней с момента подписания настоящего договора. </w:t>
      </w:r>
      <w:hyperlink r:id="rId9" w:history="1">
        <w:r w:rsidRPr="00E12DA9">
          <w:rPr>
            <w:rFonts w:eastAsia="Calibri"/>
            <w:sz w:val="22"/>
            <w:szCs w:val="22"/>
            <w:lang w:eastAsia="en-US"/>
          </w:rPr>
          <w:t>Акт</w:t>
        </w:r>
      </w:hyperlink>
      <w:r w:rsidRPr="00E12DA9">
        <w:rPr>
          <w:rFonts w:eastAsia="Calibri"/>
          <w:sz w:val="22"/>
          <w:szCs w:val="22"/>
          <w:lang w:eastAsia="en-US"/>
        </w:rPr>
        <w:t xml:space="preserve"> </w:t>
      </w:r>
      <w:proofErr w:type="spellStart"/>
      <w:r w:rsidRPr="00E12DA9">
        <w:rPr>
          <w:rFonts w:eastAsia="Calibri"/>
          <w:sz w:val="22"/>
          <w:szCs w:val="22"/>
          <w:lang w:eastAsia="en-US"/>
        </w:rPr>
        <w:t>приемки</w:t>
      </w:r>
      <w:proofErr w:type="spellEnd"/>
      <w:r w:rsidRPr="00E12DA9">
        <w:rPr>
          <w:rFonts w:eastAsia="Calibri"/>
          <w:sz w:val="22"/>
          <w:szCs w:val="22"/>
          <w:lang w:eastAsia="en-US"/>
        </w:rPr>
        <w:t>-передачи недвижимости (нежилого помещения), с момента его подписания Сторонами, становится неотъемлемой частью Договора.</w:t>
      </w:r>
    </w:p>
    <w:p w14:paraId="1FA7CE64" w14:textId="77777777" w:rsidR="007F5188" w:rsidRPr="00E12DA9" w:rsidRDefault="007F5188" w:rsidP="007F5188">
      <w:pPr>
        <w:widowControl w:val="0"/>
        <w:numPr>
          <w:ilvl w:val="2"/>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Предоставить Арендатору в течение срока действия Договора право использования одного парковочного места, расположенного на территории Арендодателя, максимально близко к Помещению.</w:t>
      </w:r>
    </w:p>
    <w:p w14:paraId="03A59BC3" w14:textId="77777777" w:rsidR="007F5188" w:rsidRPr="00E12DA9" w:rsidRDefault="007F5188" w:rsidP="007F5188">
      <w:pPr>
        <w:widowControl w:val="0"/>
        <w:numPr>
          <w:ilvl w:val="2"/>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lastRenderedPageBreak/>
        <w:t>Обеспечивать беспрепятственный подъезд к Помещению транспортного средства Арендатора (в том числе грузового) для осуществления погрузочно-разгрузочных работ при подвозке товара и оборудования.</w:t>
      </w:r>
    </w:p>
    <w:p w14:paraId="03553B9F" w14:textId="77777777" w:rsidR="007F5188" w:rsidRPr="00E12DA9" w:rsidRDefault="007F5188" w:rsidP="007F5188">
      <w:pPr>
        <w:widowControl w:val="0"/>
        <w:numPr>
          <w:ilvl w:val="2"/>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Предоставить Арендатору возможность размещения аудио-видео рекламных материалов на всех предусмотренных для этого экранах в здании __________, включая, но не ограничиваясь, на телевизионных экранах в гостиничных номерах гостиницы Арендодателя, длительностью до 2 (двух) минут с ротацией не менее 20 повторов в сутки.</w:t>
      </w:r>
    </w:p>
    <w:p w14:paraId="77DCE394" w14:textId="77777777" w:rsidR="007F5188" w:rsidRPr="00E12DA9" w:rsidRDefault="007F5188" w:rsidP="007F5188">
      <w:pPr>
        <w:widowControl w:val="0"/>
        <w:numPr>
          <w:ilvl w:val="2"/>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Своими силами обеспечить влажную уборку Помещения, а также вынос образовавшегося мусора с периодичностью один раз в сутки. </w:t>
      </w:r>
    </w:p>
    <w:p w14:paraId="70139409"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Арендодатель имеет право:</w:t>
      </w:r>
    </w:p>
    <w:p w14:paraId="3A2303FF" w14:textId="77777777" w:rsidR="007F5188" w:rsidRPr="00E12DA9" w:rsidRDefault="007F5188" w:rsidP="007F5188">
      <w:pPr>
        <w:widowControl w:val="0"/>
        <w:numPr>
          <w:ilvl w:val="2"/>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В любое время осуществлять проверку исполнения Арендатором условий Договора и технического состояния Помещения.</w:t>
      </w:r>
    </w:p>
    <w:p w14:paraId="6C5D28AC" w14:textId="77777777" w:rsidR="007F5188" w:rsidRPr="00E12DA9" w:rsidRDefault="007F5188" w:rsidP="007F5188">
      <w:pPr>
        <w:widowControl w:val="0"/>
        <w:numPr>
          <w:ilvl w:val="2"/>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Требовать от Арендатора своевременного и в полном </w:t>
      </w:r>
      <w:proofErr w:type="spellStart"/>
      <w:r w:rsidRPr="00E12DA9">
        <w:rPr>
          <w:rFonts w:eastAsia="Calibri"/>
          <w:sz w:val="22"/>
          <w:szCs w:val="22"/>
          <w:lang w:eastAsia="en-US"/>
        </w:rPr>
        <w:t>объеме</w:t>
      </w:r>
      <w:proofErr w:type="spellEnd"/>
      <w:r w:rsidRPr="00E12DA9">
        <w:rPr>
          <w:rFonts w:eastAsia="Calibri"/>
          <w:sz w:val="22"/>
          <w:szCs w:val="22"/>
          <w:lang w:eastAsia="en-US"/>
        </w:rPr>
        <w:t xml:space="preserve"> внесения последним арендных платежей. </w:t>
      </w:r>
    </w:p>
    <w:p w14:paraId="4CEE42EC"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bookmarkStart w:id="24" w:name="Par60"/>
      <w:bookmarkEnd w:id="24"/>
      <w:r w:rsidRPr="00E12DA9">
        <w:rPr>
          <w:rFonts w:eastAsia="Calibri"/>
          <w:sz w:val="22"/>
          <w:szCs w:val="22"/>
          <w:lang w:eastAsia="en-US"/>
        </w:rPr>
        <w:t xml:space="preserve">Арендатор </w:t>
      </w:r>
      <w:r w:rsidRPr="00E12DA9">
        <w:rPr>
          <w:rFonts w:eastAsia="Calibri"/>
          <w:bCs/>
          <w:sz w:val="22"/>
          <w:szCs w:val="22"/>
          <w:lang w:eastAsia="en-US"/>
        </w:rPr>
        <w:t>не вправе</w:t>
      </w:r>
      <w:r w:rsidRPr="00E12DA9">
        <w:rPr>
          <w:rFonts w:eastAsia="Calibri"/>
          <w:b/>
          <w:bCs/>
          <w:sz w:val="22"/>
          <w:szCs w:val="22"/>
          <w:lang w:eastAsia="en-US"/>
        </w:rPr>
        <w:t xml:space="preserve"> </w:t>
      </w:r>
      <w:r w:rsidRPr="00E12DA9">
        <w:rPr>
          <w:rFonts w:eastAsia="Calibri"/>
          <w:sz w:val="22"/>
          <w:szCs w:val="22"/>
          <w:lang w:eastAsia="en-US"/>
        </w:rPr>
        <w:t xml:space="preserve">сдавать Помещение в субаренду, предоставлять его в безвозмездное пользование, передавать арендные права в залог и вносить их в оплату доли в уставном капитале хозяйственных товариществ и обществ или в качестве вклада в совместную деятельность без письменного разрешения Арендодателя. Арендатор </w:t>
      </w:r>
      <w:r w:rsidRPr="00E12DA9">
        <w:rPr>
          <w:rFonts w:eastAsia="Calibri"/>
          <w:bCs/>
          <w:sz w:val="22"/>
          <w:szCs w:val="22"/>
          <w:lang w:eastAsia="en-US"/>
        </w:rPr>
        <w:t>не имеет права на последующий выкуп Помещения.</w:t>
      </w:r>
    </w:p>
    <w:p w14:paraId="6B8A3C10"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Арендатор обязан:</w:t>
      </w:r>
    </w:p>
    <w:p w14:paraId="312F13F8" w14:textId="77777777" w:rsidR="007F5188" w:rsidRPr="00E12DA9" w:rsidRDefault="007F5188" w:rsidP="007F5188">
      <w:pPr>
        <w:widowControl w:val="0"/>
        <w:numPr>
          <w:ilvl w:val="2"/>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Перед подписанием Акта </w:t>
      </w:r>
      <w:proofErr w:type="spellStart"/>
      <w:r w:rsidRPr="00E12DA9">
        <w:rPr>
          <w:rFonts w:eastAsia="Calibri"/>
          <w:sz w:val="22"/>
          <w:szCs w:val="22"/>
          <w:lang w:eastAsia="en-US"/>
        </w:rPr>
        <w:t>приемки</w:t>
      </w:r>
      <w:proofErr w:type="spellEnd"/>
      <w:r w:rsidRPr="00E12DA9">
        <w:rPr>
          <w:rFonts w:eastAsia="Calibri"/>
          <w:sz w:val="22"/>
          <w:szCs w:val="22"/>
          <w:lang w:eastAsia="en-US"/>
        </w:rPr>
        <w:t xml:space="preserve">-передачи недвижимости (нежилого помещения) осмотреть Помещение и проверить его состояние. Арендодатель не отвечает за любые недостатки Помещения, которые были оговорены Сторонами до подписания Акта </w:t>
      </w:r>
      <w:proofErr w:type="spellStart"/>
      <w:r w:rsidRPr="00E12DA9">
        <w:rPr>
          <w:rFonts w:eastAsia="Calibri"/>
          <w:sz w:val="22"/>
          <w:szCs w:val="22"/>
          <w:lang w:eastAsia="en-US"/>
        </w:rPr>
        <w:t>приема</w:t>
      </w:r>
      <w:proofErr w:type="spellEnd"/>
      <w:r w:rsidRPr="00E12DA9">
        <w:rPr>
          <w:rFonts w:eastAsia="Calibri"/>
          <w:sz w:val="22"/>
          <w:szCs w:val="22"/>
          <w:lang w:eastAsia="en-US"/>
        </w:rPr>
        <w:t xml:space="preserve">-передачи недвижимого имущества, а также которые должны были быть обнаружены Арендатором при осмотре Помещения, за исключением скрытых недостатков. </w:t>
      </w:r>
    </w:p>
    <w:p w14:paraId="761DE922" w14:textId="77777777" w:rsidR="007F5188" w:rsidRPr="00E12DA9" w:rsidRDefault="007F5188" w:rsidP="007F5188">
      <w:pPr>
        <w:widowControl w:val="0"/>
        <w:numPr>
          <w:ilvl w:val="2"/>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Вносить арендную плату в размере, сроки и в порядке, предусмотренные Договором.</w:t>
      </w:r>
    </w:p>
    <w:p w14:paraId="7485A799" w14:textId="77777777" w:rsidR="007F5188" w:rsidRPr="00E12DA9" w:rsidRDefault="007F5188" w:rsidP="007F5188">
      <w:pPr>
        <w:widowControl w:val="0"/>
        <w:numPr>
          <w:ilvl w:val="2"/>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bookmarkStart w:id="25" w:name="Par83"/>
      <w:bookmarkEnd w:id="25"/>
      <w:r w:rsidRPr="00E12DA9">
        <w:rPr>
          <w:rFonts w:eastAsia="Calibri"/>
          <w:sz w:val="22"/>
          <w:szCs w:val="22"/>
          <w:lang w:eastAsia="en-US"/>
        </w:rPr>
        <w:t xml:space="preserve">Осуществлять за свой </w:t>
      </w:r>
      <w:proofErr w:type="spellStart"/>
      <w:r w:rsidRPr="00E12DA9">
        <w:rPr>
          <w:rFonts w:eastAsia="Calibri"/>
          <w:sz w:val="22"/>
          <w:szCs w:val="22"/>
          <w:lang w:eastAsia="en-US"/>
        </w:rPr>
        <w:t>счет</w:t>
      </w:r>
      <w:proofErr w:type="spellEnd"/>
      <w:r w:rsidRPr="00E12DA9">
        <w:rPr>
          <w:rFonts w:eastAsia="Calibri"/>
          <w:b/>
          <w:bCs/>
          <w:sz w:val="22"/>
          <w:szCs w:val="22"/>
          <w:lang w:eastAsia="en-US"/>
        </w:rPr>
        <w:t xml:space="preserve"> </w:t>
      </w:r>
      <w:r w:rsidRPr="00E12DA9">
        <w:rPr>
          <w:rFonts w:eastAsia="Calibri"/>
          <w:bCs/>
          <w:sz w:val="22"/>
          <w:szCs w:val="22"/>
          <w:lang w:eastAsia="en-US"/>
        </w:rPr>
        <w:t>и только по согласованию с Арендодателем текущий ремонт Помещения. Срок согласования работ, не затрагивающих основные конструктивные элементы и дизайн проектов не более 10 (десяти) рабочих дней, иные работы не более 20 (двадцати) рабочих дней.</w:t>
      </w:r>
    </w:p>
    <w:p w14:paraId="467B884D" w14:textId="77777777" w:rsidR="007F5188" w:rsidRPr="00E12DA9" w:rsidRDefault="007F5188" w:rsidP="007F5188">
      <w:pPr>
        <w:widowControl w:val="0"/>
        <w:numPr>
          <w:ilvl w:val="2"/>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bCs/>
          <w:sz w:val="22"/>
          <w:szCs w:val="22"/>
          <w:lang w:eastAsia="en-US"/>
        </w:rPr>
        <w:t xml:space="preserve">В полном </w:t>
      </w:r>
      <w:proofErr w:type="spellStart"/>
      <w:r w:rsidRPr="00E12DA9">
        <w:rPr>
          <w:rFonts w:eastAsia="Calibri"/>
          <w:bCs/>
          <w:sz w:val="22"/>
          <w:szCs w:val="22"/>
          <w:lang w:eastAsia="en-US"/>
        </w:rPr>
        <w:t>объеме</w:t>
      </w:r>
      <w:proofErr w:type="spellEnd"/>
      <w:r w:rsidRPr="00E12DA9">
        <w:rPr>
          <w:rFonts w:eastAsia="Calibri"/>
          <w:bCs/>
          <w:sz w:val="22"/>
          <w:szCs w:val="22"/>
          <w:lang w:eastAsia="en-US"/>
        </w:rPr>
        <w:t xml:space="preserve"> нести ответственность перед органами государственной власти за осуществляемую в Помещении деятельность.</w:t>
      </w:r>
    </w:p>
    <w:p w14:paraId="0C28C539" w14:textId="77777777" w:rsidR="007F5188" w:rsidRPr="00E12DA9" w:rsidRDefault="007F5188" w:rsidP="007F5188">
      <w:pPr>
        <w:widowControl w:val="0"/>
        <w:numPr>
          <w:ilvl w:val="2"/>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Доходы, полученные Арендатором в результате использования Помещения в соответствии с Договором, являются его собственностью.</w:t>
      </w:r>
    </w:p>
    <w:p w14:paraId="1322C79E" w14:textId="77777777" w:rsidR="007F5188" w:rsidRPr="00E12DA9" w:rsidRDefault="007F5188" w:rsidP="007F5188">
      <w:pPr>
        <w:widowControl w:val="0"/>
        <w:numPr>
          <w:ilvl w:val="2"/>
          <w:numId w:val="65"/>
        </w:numPr>
        <w:tabs>
          <w:tab w:val="left" w:pos="993"/>
        </w:tabs>
        <w:autoSpaceDE w:val="0"/>
        <w:autoSpaceDN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Не хранить и не использовать в Помещениях вредные химические, реактивные, огнеопасные и взрывоопасные вещества, а также предметы, </w:t>
      </w:r>
      <w:proofErr w:type="spellStart"/>
      <w:r w:rsidRPr="00E12DA9">
        <w:rPr>
          <w:rFonts w:eastAsia="Calibri"/>
          <w:sz w:val="22"/>
          <w:szCs w:val="22"/>
          <w:lang w:eastAsia="en-US"/>
        </w:rPr>
        <w:t>запрещенные</w:t>
      </w:r>
      <w:proofErr w:type="spellEnd"/>
      <w:r w:rsidRPr="00E12DA9">
        <w:rPr>
          <w:rFonts w:eastAsia="Calibri"/>
          <w:sz w:val="22"/>
          <w:szCs w:val="22"/>
          <w:lang w:eastAsia="en-US"/>
        </w:rPr>
        <w:t xml:space="preserve"> к обороту (оружие, наркотики и т.д.).</w:t>
      </w:r>
    </w:p>
    <w:p w14:paraId="3850BCCF" w14:textId="77777777" w:rsidR="007F5188" w:rsidRPr="00E12DA9" w:rsidRDefault="007F5188" w:rsidP="007F5188">
      <w:pPr>
        <w:widowControl w:val="0"/>
        <w:numPr>
          <w:ilvl w:val="2"/>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Использовать Помещение исключительно по целевому назначению, указанному в п.1.2.</w:t>
      </w:r>
    </w:p>
    <w:p w14:paraId="0C6824D3" w14:textId="77777777" w:rsidR="007F5188" w:rsidRPr="00E12DA9" w:rsidRDefault="007F5188" w:rsidP="007F5188">
      <w:pPr>
        <w:widowControl w:val="0"/>
        <w:numPr>
          <w:ilvl w:val="2"/>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Осуществлять допуск сотрудников Арендодателя в Помещение для осуществления контроля за техническим состоянием Помещения.</w:t>
      </w:r>
    </w:p>
    <w:p w14:paraId="12595B0B" w14:textId="77777777" w:rsidR="007F5188" w:rsidRPr="00E12DA9" w:rsidRDefault="007F5188" w:rsidP="007F5188">
      <w:pPr>
        <w:widowControl w:val="0"/>
        <w:numPr>
          <w:ilvl w:val="2"/>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Соблюдать в Помещении требования пожарной и электрической безопасности, санитарно-эпидемиологических норм, а также соблюдать контрольно-пропускной режим, действующий на территории Арендодателя.</w:t>
      </w:r>
    </w:p>
    <w:p w14:paraId="090664CE" w14:textId="77777777" w:rsidR="007F5188" w:rsidRPr="00E12DA9" w:rsidRDefault="007F5188" w:rsidP="007F5188">
      <w:pPr>
        <w:widowControl w:val="0"/>
        <w:tabs>
          <w:tab w:val="left" w:pos="709"/>
          <w:tab w:val="left" w:pos="1134"/>
        </w:tabs>
        <w:autoSpaceDE w:val="0"/>
        <w:autoSpaceDN w:val="0"/>
        <w:adjustRightInd w:val="0"/>
        <w:ind w:left="106" w:firstLine="542"/>
        <w:jc w:val="both"/>
        <w:rPr>
          <w:rFonts w:eastAsia="Calibri"/>
          <w:sz w:val="22"/>
          <w:szCs w:val="22"/>
          <w:lang w:eastAsia="en-US"/>
        </w:rPr>
      </w:pPr>
    </w:p>
    <w:p w14:paraId="5555E1F7" w14:textId="77777777" w:rsidR="007F5188" w:rsidRPr="00E12DA9" w:rsidRDefault="007F5188" w:rsidP="007F5188">
      <w:pPr>
        <w:widowControl w:val="0"/>
        <w:numPr>
          <w:ilvl w:val="0"/>
          <w:numId w:val="65"/>
        </w:numPr>
        <w:tabs>
          <w:tab w:val="left" w:pos="709"/>
          <w:tab w:val="left" w:pos="1134"/>
        </w:tabs>
        <w:autoSpaceDE w:val="0"/>
        <w:autoSpaceDN w:val="0"/>
        <w:adjustRightInd w:val="0"/>
        <w:spacing w:after="200" w:line="276" w:lineRule="auto"/>
        <w:ind w:left="106" w:firstLine="542"/>
        <w:contextualSpacing/>
        <w:jc w:val="center"/>
        <w:rPr>
          <w:rFonts w:eastAsia="Calibri"/>
          <w:sz w:val="22"/>
          <w:szCs w:val="22"/>
          <w:lang w:eastAsia="en-US"/>
        </w:rPr>
      </w:pPr>
      <w:r w:rsidRPr="00E12DA9">
        <w:rPr>
          <w:rFonts w:eastAsia="Calibri"/>
          <w:sz w:val="22"/>
          <w:szCs w:val="22"/>
          <w:lang w:eastAsia="en-US"/>
        </w:rPr>
        <w:t>РАЗМЕР, СРОКИ И ПОРЯДОК ВНЕСЕНИЯ АРЕНДНОЙ ПЛАТЫ</w:t>
      </w:r>
    </w:p>
    <w:p w14:paraId="5ACAA43C" w14:textId="77777777" w:rsidR="007F5188" w:rsidRPr="00E12DA9" w:rsidRDefault="007F5188" w:rsidP="007F5188">
      <w:pPr>
        <w:widowControl w:val="0"/>
        <w:tabs>
          <w:tab w:val="left" w:pos="709"/>
          <w:tab w:val="left" w:pos="1134"/>
        </w:tabs>
        <w:autoSpaceDE w:val="0"/>
        <w:autoSpaceDN w:val="0"/>
        <w:adjustRightInd w:val="0"/>
        <w:ind w:left="106" w:firstLine="542"/>
        <w:contextualSpacing/>
        <w:rPr>
          <w:rFonts w:eastAsia="Calibri"/>
          <w:sz w:val="22"/>
          <w:szCs w:val="22"/>
          <w:lang w:eastAsia="en-US"/>
        </w:rPr>
      </w:pPr>
    </w:p>
    <w:p w14:paraId="2B0B7408" w14:textId="7A31B2F1" w:rsidR="007F5188" w:rsidRPr="00E12DA9" w:rsidRDefault="007F5188" w:rsidP="007F5188">
      <w:pPr>
        <w:widowControl w:val="0"/>
        <w:numPr>
          <w:ilvl w:val="1"/>
          <w:numId w:val="65"/>
        </w:numPr>
        <w:tabs>
          <w:tab w:val="left" w:pos="851"/>
        </w:tabs>
        <w:autoSpaceDE w:val="0"/>
        <w:autoSpaceDN w:val="0"/>
        <w:spacing w:after="200" w:line="276" w:lineRule="auto"/>
        <w:ind w:left="106" w:firstLine="542"/>
        <w:contextualSpacing/>
        <w:rPr>
          <w:rFonts w:eastAsia="Calibri"/>
          <w:bCs/>
          <w:sz w:val="22"/>
          <w:szCs w:val="22"/>
          <w:lang w:eastAsia="en-US"/>
        </w:rPr>
      </w:pPr>
      <w:r w:rsidRPr="00E12DA9">
        <w:rPr>
          <w:rFonts w:eastAsia="Calibri"/>
          <w:sz w:val="22"/>
          <w:szCs w:val="22"/>
          <w:lang w:eastAsia="en-US"/>
        </w:rPr>
        <w:t xml:space="preserve">Арендная плата устанавливается </w:t>
      </w:r>
      <w:r w:rsidRPr="00E12DA9">
        <w:rPr>
          <w:rFonts w:eastAsia="Calibri"/>
          <w:bCs/>
          <w:sz w:val="22"/>
          <w:szCs w:val="22"/>
          <w:lang w:eastAsia="en-US"/>
        </w:rPr>
        <w:t xml:space="preserve">в размере .__________ руб. (_______________________) рублей 00 копеек, в т.ч. НДС  рублей ______ копеек, ежемесячно, из </w:t>
      </w:r>
      <w:proofErr w:type="spellStart"/>
      <w:r w:rsidRPr="00E12DA9">
        <w:rPr>
          <w:rFonts w:eastAsia="Calibri"/>
          <w:bCs/>
          <w:sz w:val="22"/>
          <w:szCs w:val="22"/>
          <w:lang w:eastAsia="en-US"/>
        </w:rPr>
        <w:t>расчета</w:t>
      </w:r>
      <w:proofErr w:type="spellEnd"/>
      <w:r w:rsidRPr="00E12DA9">
        <w:rPr>
          <w:rFonts w:eastAsia="Calibri"/>
          <w:bCs/>
          <w:sz w:val="22"/>
          <w:szCs w:val="22"/>
          <w:lang w:eastAsia="en-US"/>
        </w:rPr>
        <w:t xml:space="preserve"> _____ (___________) рублей за </w:t>
      </w:r>
      <w:proofErr w:type="spellStart"/>
      <w:r w:rsidRPr="00E12DA9">
        <w:rPr>
          <w:rFonts w:eastAsia="Calibri"/>
          <w:bCs/>
          <w:sz w:val="22"/>
          <w:szCs w:val="22"/>
          <w:lang w:eastAsia="en-US"/>
        </w:rPr>
        <w:t>кв.м</w:t>
      </w:r>
      <w:proofErr w:type="spellEnd"/>
      <w:r w:rsidRPr="00E12DA9">
        <w:rPr>
          <w:rFonts w:eastAsia="Calibri"/>
          <w:bCs/>
          <w:sz w:val="22"/>
          <w:szCs w:val="22"/>
          <w:lang w:eastAsia="en-US"/>
        </w:rPr>
        <w:t xml:space="preserve">. в месяц. </w:t>
      </w:r>
    </w:p>
    <w:p w14:paraId="716F0F66" w14:textId="77777777" w:rsidR="007F5188" w:rsidRPr="00E12DA9" w:rsidRDefault="007F5188" w:rsidP="007F5188">
      <w:pPr>
        <w:widowControl w:val="0"/>
        <w:numPr>
          <w:ilvl w:val="1"/>
          <w:numId w:val="65"/>
        </w:numPr>
        <w:tabs>
          <w:tab w:val="left" w:pos="-1418"/>
          <w:tab w:val="left" w:pos="851"/>
        </w:tabs>
        <w:autoSpaceDE w:val="0"/>
        <w:autoSpaceDN w:val="0"/>
        <w:adjustRightInd w:val="0"/>
        <w:spacing w:after="200" w:line="276" w:lineRule="auto"/>
        <w:ind w:left="106" w:firstLine="542"/>
        <w:contextualSpacing/>
        <w:jc w:val="both"/>
        <w:rPr>
          <w:rFonts w:eastAsia="Calibri"/>
          <w:bCs/>
          <w:sz w:val="22"/>
          <w:szCs w:val="22"/>
          <w:lang w:eastAsia="en-US"/>
        </w:rPr>
      </w:pPr>
      <w:r w:rsidRPr="00E12DA9">
        <w:rPr>
          <w:rFonts w:eastAsia="Calibri"/>
          <w:color w:val="000000"/>
          <w:sz w:val="22"/>
          <w:szCs w:val="22"/>
          <w:lang w:eastAsia="en-US"/>
        </w:rPr>
        <w:t xml:space="preserve">Арендная плата </w:t>
      </w:r>
      <w:r w:rsidRPr="00E12DA9">
        <w:rPr>
          <w:rFonts w:eastAsia="Calibri"/>
          <w:bCs/>
          <w:sz w:val="22"/>
          <w:szCs w:val="22"/>
          <w:lang w:eastAsia="en-US"/>
        </w:rPr>
        <w:t xml:space="preserve">включает стоимость потребляемых Арендодателем коммунальных услуг, включая электроэнергию, а также стоимость услуг Арендодателя, перечисленные в </w:t>
      </w:r>
      <w:proofErr w:type="spellStart"/>
      <w:r w:rsidRPr="00E12DA9">
        <w:rPr>
          <w:rFonts w:eastAsia="Calibri"/>
          <w:bCs/>
          <w:sz w:val="22"/>
          <w:szCs w:val="22"/>
          <w:lang w:eastAsia="en-US"/>
        </w:rPr>
        <w:t>п.п</w:t>
      </w:r>
      <w:proofErr w:type="spellEnd"/>
      <w:r w:rsidRPr="00E12DA9">
        <w:rPr>
          <w:rFonts w:eastAsia="Calibri"/>
          <w:bCs/>
          <w:sz w:val="22"/>
          <w:szCs w:val="22"/>
          <w:lang w:eastAsia="en-US"/>
        </w:rPr>
        <w:t>. 3.1.2. – 3.1.5.</w:t>
      </w:r>
    </w:p>
    <w:p w14:paraId="4CAEBA9C"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color w:val="000000"/>
          <w:sz w:val="22"/>
          <w:szCs w:val="22"/>
          <w:lang w:eastAsia="en-US"/>
        </w:rPr>
      </w:pPr>
      <w:r w:rsidRPr="00E12DA9">
        <w:rPr>
          <w:rFonts w:eastAsia="Calibri"/>
          <w:bCs/>
          <w:sz w:val="22"/>
          <w:szCs w:val="22"/>
          <w:lang w:eastAsia="en-US"/>
        </w:rPr>
        <w:lastRenderedPageBreak/>
        <w:t xml:space="preserve">Все цены, указанные в настоящем Договоре, включают в себя НДС по ставке 20%. Размер арендной платы может быть </w:t>
      </w:r>
      <w:proofErr w:type="spellStart"/>
      <w:r w:rsidRPr="00E12DA9">
        <w:rPr>
          <w:rFonts w:eastAsia="Calibri"/>
          <w:bCs/>
          <w:sz w:val="22"/>
          <w:szCs w:val="22"/>
          <w:lang w:eastAsia="en-US"/>
        </w:rPr>
        <w:t>изменен</w:t>
      </w:r>
      <w:proofErr w:type="spellEnd"/>
      <w:r w:rsidRPr="00E12DA9">
        <w:rPr>
          <w:rFonts w:eastAsia="Calibri"/>
          <w:bCs/>
          <w:sz w:val="22"/>
          <w:szCs w:val="22"/>
          <w:lang w:eastAsia="en-US"/>
        </w:rPr>
        <w:t xml:space="preserve"> Арендодателем в одностороннем порядке в случае изменения ставки НДС, либо по соглашению Сторон. Иные основания увеличения стоимости арендной платы не предусмотрены.</w:t>
      </w:r>
    </w:p>
    <w:p w14:paraId="6639C491"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bCs/>
          <w:sz w:val="22"/>
          <w:szCs w:val="22"/>
          <w:lang w:eastAsia="en-US"/>
        </w:rPr>
      </w:pPr>
      <w:bookmarkStart w:id="26" w:name="Par104"/>
      <w:bookmarkEnd w:id="26"/>
      <w:r w:rsidRPr="00E12DA9">
        <w:rPr>
          <w:rFonts w:eastAsia="Calibri"/>
          <w:sz w:val="22"/>
          <w:szCs w:val="22"/>
          <w:lang w:eastAsia="en-US"/>
        </w:rPr>
        <w:t xml:space="preserve">Арендная плата вносится </w:t>
      </w:r>
      <w:r w:rsidRPr="00E12DA9">
        <w:rPr>
          <w:rFonts w:eastAsia="Calibri"/>
          <w:bCs/>
          <w:sz w:val="22"/>
          <w:szCs w:val="22"/>
          <w:lang w:eastAsia="en-US"/>
        </w:rPr>
        <w:t>не позднее</w:t>
      </w:r>
      <w:r w:rsidRPr="00E12DA9">
        <w:rPr>
          <w:rFonts w:eastAsia="Calibri"/>
          <w:sz w:val="22"/>
          <w:szCs w:val="22"/>
          <w:lang w:eastAsia="en-US"/>
        </w:rPr>
        <w:t xml:space="preserve"> пятого числа</w:t>
      </w:r>
      <w:r w:rsidRPr="00E12DA9">
        <w:rPr>
          <w:rFonts w:eastAsia="Calibri"/>
          <w:bCs/>
          <w:sz w:val="22"/>
          <w:szCs w:val="22"/>
          <w:lang w:eastAsia="en-US"/>
        </w:rPr>
        <w:t xml:space="preserve"> </w:t>
      </w:r>
      <w:r w:rsidRPr="00E12DA9">
        <w:rPr>
          <w:rFonts w:eastAsia="Calibri"/>
          <w:iCs/>
          <w:sz w:val="22"/>
          <w:szCs w:val="22"/>
          <w:lang w:eastAsia="en-US"/>
        </w:rPr>
        <w:t xml:space="preserve">месяца, за который осуществляется </w:t>
      </w:r>
      <w:proofErr w:type="spellStart"/>
      <w:r w:rsidRPr="00E12DA9">
        <w:rPr>
          <w:rFonts w:eastAsia="Calibri"/>
          <w:iCs/>
          <w:sz w:val="22"/>
          <w:szCs w:val="22"/>
          <w:lang w:eastAsia="en-US"/>
        </w:rPr>
        <w:t>платеж</w:t>
      </w:r>
      <w:proofErr w:type="spellEnd"/>
      <w:r w:rsidRPr="00E12DA9">
        <w:rPr>
          <w:rFonts w:eastAsia="Calibri"/>
          <w:iCs/>
          <w:sz w:val="22"/>
          <w:szCs w:val="22"/>
          <w:lang w:eastAsia="en-US"/>
        </w:rPr>
        <w:t>,</w:t>
      </w:r>
      <w:r w:rsidRPr="00E12DA9">
        <w:rPr>
          <w:rFonts w:eastAsia="Calibri"/>
          <w:bCs/>
          <w:sz w:val="22"/>
          <w:szCs w:val="22"/>
          <w:lang w:eastAsia="en-US"/>
        </w:rPr>
        <w:t xml:space="preserve"> </w:t>
      </w:r>
      <w:proofErr w:type="spellStart"/>
      <w:r w:rsidRPr="00E12DA9">
        <w:rPr>
          <w:rFonts w:eastAsia="Calibri"/>
          <w:bCs/>
          <w:sz w:val="22"/>
          <w:szCs w:val="22"/>
          <w:lang w:eastAsia="en-US"/>
        </w:rPr>
        <w:t>путем</w:t>
      </w:r>
      <w:proofErr w:type="spellEnd"/>
      <w:r w:rsidRPr="00E12DA9">
        <w:rPr>
          <w:rFonts w:eastAsia="Calibri"/>
          <w:bCs/>
          <w:sz w:val="22"/>
          <w:szCs w:val="22"/>
          <w:lang w:eastAsia="en-US"/>
        </w:rPr>
        <w:t xml:space="preserve"> перечисления денежных средств на </w:t>
      </w:r>
      <w:proofErr w:type="spellStart"/>
      <w:r w:rsidRPr="00E12DA9">
        <w:rPr>
          <w:rFonts w:eastAsia="Calibri"/>
          <w:bCs/>
          <w:sz w:val="22"/>
          <w:szCs w:val="22"/>
          <w:lang w:eastAsia="en-US"/>
        </w:rPr>
        <w:t>расчетный</w:t>
      </w:r>
      <w:proofErr w:type="spellEnd"/>
      <w:r w:rsidRPr="00E12DA9">
        <w:rPr>
          <w:rFonts w:eastAsia="Calibri"/>
          <w:bCs/>
          <w:sz w:val="22"/>
          <w:szCs w:val="22"/>
          <w:lang w:eastAsia="en-US"/>
        </w:rPr>
        <w:t xml:space="preserve"> </w:t>
      </w:r>
      <w:proofErr w:type="spellStart"/>
      <w:r w:rsidRPr="00E12DA9">
        <w:rPr>
          <w:rFonts w:eastAsia="Calibri"/>
          <w:bCs/>
          <w:sz w:val="22"/>
          <w:szCs w:val="22"/>
          <w:lang w:eastAsia="en-US"/>
        </w:rPr>
        <w:t>счет</w:t>
      </w:r>
      <w:proofErr w:type="spellEnd"/>
      <w:r w:rsidRPr="00E12DA9">
        <w:rPr>
          <w:rFonts w:eastAsia="Calibri"/>
          <w:bCs/>
          <w:sz w:val="22"/>
          <w:szCs w:val="22"/>
          <w:lang w:eastAsia="en-US"/>
        </w:rPr>
        <w:t xml:space="preserve"> Арендодателя. Если данные дни являются нерабочими, Арендатор вносит арендную плату не позднее первых </w:t>
      </w:r>
      <w:proofErr w:type="spellStart"/>
      <w:r w:rsidRPr="00E12DA9">
        <w:rPr>
          <w:rFonts w:eastAsia="Calibri"/>
          <w:bCs/>
          <w:sz w:val="22"/>
          <w:szCs w:val="22"/>
          <w:lang w:eastAsia="en-US"/>
        </w:rPr>
        <w:t>трех</w:t>
      </w:r>
      <w:proofErr w:type="spellEnd"/>
      <w:r w:rsidRPr="00E12DA9">
        <w:rPr>
          <w:rFonts w:eastAsia="Calibri"/>
          <w:bCs/>
          <w:sz w:val="22"/>
          <w:szCs w:val="22"/>
          <w:lang w:eastAsia="en-US"/>
        </w:rPr>
        <w:t xml:space="preserve"> рабочих дней, следующих за нерабочими.</w:t>
      </w:r>
    </w:p>
    <w:p w14:paraId="5136DCF8"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Датой уплаты арендной платы и иных платежей по Договору считается дата списания денежных средств с </w:t>
      </w:r>
      <w:proofErr w:type="spellStart"/>
      <w:r w:rsidRPr="00E12DA9">
        <w:rPr>
          <w:rFonts w:eastAsia="Calibri"/>
          <w:sz w:val="22"/>
          <w:szCs w:val="22"/>
          <w:lang w:eastAsia="en-US"/>
        </w:rPr>
        <w:t>расчетного</w:t>
      </w:r>
      <w:proofErr w:type="spellEnd"/>
      <w:r w:rsidRPr="00E12DA9">
        <w:rPr>
          <w:rFonts w:eastAsia="Calibri"/>
          <w:sz w:val="22"/>
          <w:szCs w:val="22"/>
          <w:lang w:eastAsia="en-US"/>
        </w:rPr>
        <w:t xml:space="preserve"> счета Арендатора.</w:t>
      </w:r>
    </w:p>
    <w:p w14:paraId="40C7FE52" w14:textId="6D21BDEE"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В случае оплаты арендной платы за неполный календарный месяц, </w:t>
      </w:r>
      <w:proofErr w:type="spellStart"/>
      <w:r w:rsidRPr="00E12DA9">
        <w:rPr>
          <w:rFonts w:eastAsia="Calibri"/>
          <w:sz w:val="22"/>
          <w:szCs w:val="22"/>
          <w:lang w:eastAsia="en-US"/>
        </w:rPr>
        <w:t>расчет</w:t>
      </w:r>
      <w:proofErr w:type="spellEnd"/>
      <w:r w:rsidRPr="00E12DA9">
        <w:rPr>
          <w:rFonts w:eastAsia="Calibri"/>
          <w:sz w:val="22"/>
          <w:szCs w:val="22"/>
          <w:lang w:eastAsia="en-US"/>
        </w:rPr>
        <w:t xml:space="preserve"> суммы арендной платы производиться исходя из количества фактических дней аренды в данном календарном месяце умноженное на 1/30 </w:t>
      </w:r>
      <w:proofErr w:type="gramStart"/>
      <w:r w:rsidRPr="00E12DA9">
        <w:rPr>
          <w:rFonts w:eastAsia="Calibri"/>
          <w:sz w:val="22"/>
          <w:szCs w:val="22"/>
          <w:lang w:eastAsia="en-US"/>
        </w:rPr>
        <w:t>ставки арендной платы</w:t>
      </w:r>
      <w:proofErr w:type="gramEnd"/>
      <w:r w:rsidRPr="00E12DA9">
        <w:rPr>
          <w:rFonts w:eastAsia="Calibri"/>
          <w:sz w:val="22"/>
          <w:szCs w:val="22"/>
          <w:lang w:eastAsia="en-US"/>
        </w:rPr>
        <w:t xml:space="preserve"> установленной п. 4.1 </w:t>
      </w:r>
    </w:p>
    <w:p w14:paraId="74480C48" w14:textId="77777777" w:rsidR="004153D1" w:rsidRPr="00E12DA9" w:rsidRDefault="004153D1" w:rsidP="004153D1">
      <w:pPr>
        <w:widowControl w:val="0"/>
        <w:numPr>
          <w:ilvl w:val="1"/>
          <w:numId w:val="65"/>
        </w:numPr>
        <w:tabs>
          <w:tab w:val="left" w:pos="709"/>
          <w:tab w:val="left" w:pos="1134"/>
        </w:tabs>
        <w:autoSpaceDE w:val="0"/>
        <w:autoSpaceDN w:val="0"/>
        <w:adjustRightInd w:val="0"/>
        <w:ind w:left="106" w:firstLine="542"/>
        <w:contextualSpacing/>
        <w:jc w:val="both"/>
        <w:rPr>
          <w:sz w:val="22"/>
          <w:szCs w:val="22"/>
        </w:rPr>
      </w:pPr>
      <w:r w:rsidRPr="00E12DA9">
        <w:rPr>
          <w:sz w:val="22"/>
          <w:szCs w:val="22"/>
        </w:rPr>
        <w:t xml:space="preserve">Арендодатель вправе не чаще одного раза в год производить повышение арендной платы </w:t>
      </w:r>
      <w:proofErr w:type="spellStart"/>
      <w:r w:rsidRPr="00E12DA9">
        <w:rPr>
          <w:sz w:val="22"/>
          <w:szCs w:val="22"/>
        </w:rPr>
        <w:t>путем</w:t>
      </w:r>
      <w:proofErr w:type="spellEnd"/>
      <w:r w:rsidRPr="00E12DA9">
        <w:rPr>
          <w:sz w:val="22"/>
          <w:szCs w:val="22"/>
        </w:rPr>
        <w:t xml:space="preserve"> </w:t>
      </w:r>
      <w:proofErr w:type="spellStart"/>
      <w:r w:rsidRPr="00E12DA9">
        <w:rPr>
          <w:sz w:val="22"/>
          <w:szCs w:val="22"/>
        </w:rPr>
        <w:t>ее</w:t>
      </w:r>
      <w:proofErr w:type="spellEnd"/>
      <w:r w:rsidRPr="00E12DA9">
        <w:rPr>
          <w:sz w:val="22"/>
          <w:szCs w:val="22"/>
        </w:rPr>
        <w:t xml:space="preserve"> индексации с </w:t>
      </w:r>
      <w:proofErr w:type="spellStart"/>
      <w:r w:rsidRPr="00E12DA9">
        <w:rPr>
          <w:sz w:val="22"/>
          <w:szCs w:val="22"/>
        </w:rPr>
        <w:t>учетом</w:t>
      </w:r>
      <w:proofErr w:type="spellEnd"/>
      <w:r w:rsidRPr="00E12DA9">
        <w:rPr>
          <w:sz w:val="22"/>
          <w:szCs w:val="22"/>
        </w:rPr>
        <w:t xml:space="preserve"> инфляции, а также в случаях изменения устанавливаемых централизовано цен и тарифов на работы, </w:t>
      </w:r>
      <w:proofErr w:type="gramStart"/>
      <w:r w:rsidRPr="00E12DA9">
        <w:rPr>
          <w:sz w:val="22"/>
          <w:szCs w:val="22"/>
        </w:rPr>
        <w:t>услуги</w:t>
      </w:r>
      <w:proofErr w:type="gramEnd"/>
      <w:r w:rsidRPr="00E12DA9">
        <w:rPr>
          <w:sz w:val="22"/>
          <w:szCs w:val="22"/>
        </w:rPr>
        <w:t xml:space="preserve"> непосредственно связанные с содержанием и эксплуатацией переданного в аренду помещения. Об изменении арендной платы Арендодатель предупреждает Арендатора не позднее, чем за 30 (тридцать) дней.</w:t>
      </w:r>
    </w:p>
    <w:p w14:paraId="3213CD89" w14:textId="77777777" w:rsidR="007F5188" w:rsidRPr="00E12DA9" w:rsidRDefault="007F5188" w:rsidP="007F5188">
      <w:pPr>
        <w:widowControl w:val="0"/>
        <w:tabs>
          <w:tab w:val="left" w:pos="709"/>
          <w:tab w:val="left" w:pos="1134"/>
        </w:tabs>
        <w:autoSpaceDE w:val="0"/>
        <w:autoSpaceDN w:val="0"/>
        <w:adjustRightInd w:val="0"/>
        <w:ind w:left="106" w:firstLine="542"/>
        <w:jc w:val="both"/>
        <w:rPr>
          <w:rFonts w:eastAsia="Calibri"/>
          <w:sz w:val="22"/>
          <w:szCs w:val="22"/>
          <w:lang w:eastAsia="en-US"/>
        </w:rPr>
      </w:pPr>
    </w:p>
    <w:p w14:paraId="3CC0CA33" w14:textId="77777777" w:rsidR="007F5188" w:rsidRPr="00E12DA9" w:rsidRDefault="007F5188" w:rsidP="007F5188">
      <w:pPr>
        <w:widowControl w:val="0"/>
        <w:numPr>
          <w:ilvl w:val="0"/>
          <w:numId w:val="65"/>
        </w:numPr>
        <w:tabs>
          <w:tab w:val="left" w:pos="709"/>
          <w:tab w:val="left" w:pos="1134"/>
        </w:tabs>
        <w:autoSpaceDE w:val="0"/>
        <w:autoSpaceDN w:val="0"/>
        <w:adjustRightInd w:val="0"/>
        <w:spacing w:after="200" w:line="276" w:lineRule="auto"/>
        <w:ind w:left="106" w:firstLine="542"/>
        <w:contextualSpacing/>
        <w:jc w:val="center"/>
        <w:rPr>
          <w:rFonts w:eastAsia="Calibri"/>
          <w:sz w:val="22"/>
          <w:szCs w:val="22"/>
          <w:lang w:eastAsia="en-US"/>
        </w:rPr>
      </w:pPr>
      <w:r w:rsidRPr="00E12DA9">
        <w:rPr>
          <w:rFonts w:eastAsia="Calibri"/>
          <w:sz w:val="22"/>
          <w:szCs w:val="22"/>
          <w:lang w:eastAsia="en-US"/>
        </w:rPr>
        <w:t>ВОЗВРАТ ИМУЩЕСТВА АРЕНДОДАТЕЛЮ</w:t>
      </w:r>
    </w:p>
    <w:p w14:paraId="4B19E0AA" w14:textId="77777777" w:rsidR="007F5188" w:rsidRPr="00E12DA9" w:rsidRDefault="007F5188" w:rsidP="007F5188">
      <w:pPr>
        <w:widowControl w:val="0"/>
        <w:tabs>
          <w:tab w:val="left" w:pos="709"/>
          <w:tab w:val="left" w:pos="1134"/>
        </w:tabs>
        <w:autoSpaceDE w:val="0"/>
        <w:autoSpaceDN w:val="0"/>
        <w:adjustRightInd w:val="0"/>
        <w:ind w:left="106" w:firstLine="542"/>
        <w:contextualSpacing/>
        <w:rPr>
          <w:rFonts w:eastAsia="Calibri"/>
          <w:sz w:val="22"/>
          <w:szCs w:val="22"/>
          <w:lang w:eastAsia="en-US"/>
        </w:rPr>
      </w:pPr>
    </w:p>
    <w:p w14:paraId="3ACCC74E"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Арендатор обязан вернуть Арендодателю Помещение в последний день срока аренды в том состоянии, в котором он его получил, с </w:t>
      </w:r>
      <w:proofErr w:type="spellStart"/>
      <w:r w:rsidRPr="00E12DA9">
        <w:rPr>
          <w:rFonts w:eastAsia="Calibri"/>
          <w:sz w:val="22"/>
          <w:szCs w:val="22"/>
          <w:lang w:eastAsia="en-US"/>
        </w:rPr>
        <w:t>учетом</w:t>
      </w:r>
      <w:proofErr w:type="spellEnd"/>
      <w:r w:rsidRPr="00E12DA9">
        <w:rPr>
          <w:rFonts w:eastAsia="Calibri"/>
          <w:sz w:val="22"/>
          <w:szCs w:val="22"/>
          <w:lang w:eastAsia="en-US"/>
        </w:rPr>
        <w:t xml:space="preserve"> согласованных перепланировок и нормального износа по Акту возврата недвижимости (нежилого помещения). Акт возврата недвижимости (нежилого помещения), подписанный Сторонами, становится неотъемлемой частью Договора.</w:t>
      </w:r>
    </w:p>
    <w:p w14:paraId="5D06C43D"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Арендатор обязан за свой </w:t>
      </w:r>
      <w:proofErr w:type="spellStart"/>
      <w:r w:rsidRPr="00E12DA9">
        <w:rPr>
          <w:rFonts w:eastAsia="Calibri"/>
          <w:sz w:val="22"/>
          <w:szCs w:val="22"/>
          <w:lang w:eastAsia="en-US"/>
        </w:rPr>
        <w:t>счет</w:t>
      </w:r>
      <w:proofErr w:type="spellEnd"/>
      <w:r w:rsidRPr="00E12DA9">
        <w:rPr>
          <w:rFonts w:eastAsia="Calibri"/>
          <w:sz w:val="22"/>
          <w:szCs w:val="22"/>
          <w:lang w:eastAsia="en-US"/>
        </w:rPr>
        <w:t xml:space="preserve"> подготовить Помещение к возврату Арендодателю.</w:t>
      </w:r>
    </w:p>
    <w:p w14:paraId="67A34E3F"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В случае несвоевременного возврата Помещения Арендодатель вправе потребовать от Арендатора внесения арендной платы за все время просрочки. </w:t>
      </w:r>
    </w:p>
    <w:p w14:paraId="7EFDAAEA" w14:textId="77777777" w:rsidR="007F5188" w:rsidRPr="00E12DA9" w:rsidRDefault="007F5188" w:rsidP="007F5188">
      <w:pPr>
        <w:widowControl w:val="0"/>
        <w:tabs>
          <w:tab w:val="left" w:pos="709"/>
          <w:tab w:val="left" w:pos="1134"/>
        </w:tabs>
        <w:autoSpaceDE w:val="0"/>
        <w:autoSpaceDN w:val="0"/>
        <w:adjustRightInd w:val="0"/>
        <w:ind w:left="106" w:firstLine="542"/>
        <w:contextualSpacing/>
        <w:jc w:val="both"/>
        <w:rPr>
          <w:rFonts w:eastAsia="Calibri"/>
          <w:sz w:val="22"/>
          <w:szCs w:val="22"/>
          <w:lang w:eastAsia="en-US"/>
        </w:rPr>
      </w:pPr>
    </w:p>
    <w:p w14:paraId="6492BFA7" w14:textId="77777777" w:rsidR="007F5188" w:rsidRPr="00E12DA9" w:rsidRDefault="007F5188" w:rsidP="007F5188">
      <w:pPr>
        <w:widowControl w:val="0"/>
        <w:numPr>
          <w:ilvl w:val="0"/>
          <w:numId w:val="65"/>
        </w:numPr>
        <w:tabs>
          <w:tab w:val="left" w:pos="709"/>
          <w:tab w:val="left" w:pos="1134"/>
        </w:tabs>
        <w:autoSpaceDE w:val="0"/>
        <w:autoSpaceDN w:val="0"/>
        <w:adjustRightInd w:val="0"/>
        <w:spacing w:after="200" w:line="276" w:lineRule="auto"/>
        <w:ind w:left="106" w:firstLine="542"/>
        <w:contextualSpacing/>
        <w:jc w:val="center"/>
        <w:rPr>
          <w:rFonts w:eastAsia="Calibri"/>
          <w:sz w:val="22"/>
          <w:szCs w:val="22"/>
          <w:lang w:eastAsia="en-US"/>
        </w:rPr>
      </w:pPr>
      <w:r w:rsidRPr="00E12DA9">
        <w:rPr>
          <w:rFonts w:eastAsia="Calibri"/>
          <w:sz w:val="22"/>
          <w:szCs w:val="22"/>
          <w:lang w:eastAsia="en-US"/>
        </w:rPr>
        <w:t>ОТВЕТСТВЕННОСТЬ СТОРОН</w:t>
      </w:r>
    </w:p>
    <w:p w14:paraId="6CCF5231" w14:textId="77777777" w:rsidR="007F5188" w:rsidRPr="00E12DA9" w:rsidRDefault="007F5188" w:rsidP="007F5188">
      <w:pPr>
        <w:widowControl w:val="0"/>
        <w:tabs>
          <w:tab w:val="left" w:pos="709"/>
          <w:tab w:val="left" w:pos="1134"/>
        </w:tabs>
        <w:autoSpaceDE w:val="0"/>
        <w:autoSpaceDN w:val="0"/>
        <w:adjustRightInd w:val="0"/>
        <w:ind w:left="106" w:firstLine="542"/>
        <w:contextualSpacing/>
        <w:rPr>
          <w:rFonts w:eastAsia="Calibri"/>
          <w:sz w:val="22"/>
          <w:szCs w:val="22"/>
          <w:lang w:eastAsia="en-US"/>
        </w:rPr>
      </w:pPr>
    </w:p>
    <w:p w14:paraId="68910A8C"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Сторона, не исполнившая или ненадлежащим образом исполнившая обязательства по Договору, обязана возместить другой Стороне </w:t>
      </w:r>
      <w:proofErr w:type="spellStart"/>
      <w:r w:rsidRPr="00E12DA9">
        <w:rPr>
          <w:rFonts w:eastAsia="Calibri"/>
          <w:sz w:val="22"/>
          <w:szCs w:val="22"/>
          <w:lang w:eastAsia="en-US"/>
        </w:rPr>
        <w:t>причиненные</w:t>
      </w:r>
      <w:proofErr w:type="spellEnd"/>
      <w:r w:rsidRPr="00E12DA9">
        <w:rPr>
          <w:rFonts w:eastAsia="Calibri"/>
          <w:sz w:val="22"/>
          <w:szCs w:val="22"/>
          <w:lang w:eastAsia="en-US"/>
        </w:rPr>
        <w:t xml:space="preserve"> таким неисполнением документально </w:t>
      </w:r>
      <w:proofErr w:type="spellStart"/>
      <w:r w:rsidRPr="00E12DA9">
        <w:rPr>
          <w:rFonts w:eastAsia="Calibri"/>
          <w:sz w:val="22"/>
          <w:szCs w:val="22"/>
          <w:lang w:eastAsia="en-US"/>
        </w:rPr>
        <w:t>подтвержденные</w:t>
      </w:r>
      <w:proofErr w:type="spellEnd"/>
      <w:r w:rsidRPr="00E12DA9">
        <w:rPr>
          <w:rFonts w:eastAsia="Calibri"/>
          <w:sz w:val="22"/>
          <w:szCs w:val="22"/>
          <w:lang w:eastAsia="en-US"/>
        </w:rPr>
        <w:t xml:space="preserve"> убытки.</w:t>
      </w:r>
    </w:p>
    <w:p w14:paraId="1F4E9AAB"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За несвоевременное перечисление арендной платы Арендодатель вправе требовать с Арендатора уплаты неустойки (пени) в размере 0,1% от неуплаченной суммы за каждый день просрочки. Просрочка внесения Арендной платы на срок более чем 15 (пятнадцать) рабочих дней является существенным нарушением сроков внесения Арендной платы.</w:t>
      </w:r>
    </w:p>
    <w:p w14:paraId="259044A0"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bookmarkStart w:id="27" w:name="Par132"/>
      <w:bookmarkEnd w:id="27"/>
      <w:r w:rsidRPr="00E12DA9">
        <w:rPr>
          <w:rFonts w:eastAsia="Calibri"/>
          <w:sz w:val="22"/>
          <w:szCs w:val="22"/>
          <w:lang w:eastAsia="en-US"/>
        </w:rPr>
        <w:t>Уплата неустоек и штрафов не освобождает Сторону, нарушившую Договор, от исполнения своих обязательств.</w:t>
      </w:r>
    </w:p>
    <w:p w14:paraId="2AA571F0"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Во всех других случаях неисполнения обязательств по Договору Стороны несут ответственность в соответствии с действующим законодательством РФ.</w:t>
      </w:r>
    </w:p>
    <w:p w14:paraId="2810C66D" w14:textId="77777777" w:rsidR="007F5188" w:rsidRPr="00E12DA9" w:rsidRDefault="007F5188" w:rsidP="007F5188">
      <w:pPr>
        <w:widowControl w:val="0"/>
        <w:tabs>
          <w:tab w:val="left" w:pos="709"/>
          <w:tab w:val="left" w:pos="1134"/>
        </w:tabs>
        <w:autoSpaceDE w:val="0"/>
        <w:autoSpaceDN w:val="0"/>
        <w:adjustRightInd w:val="0"/>
        <w:ind w:left="106" w:firstLine="542"/>
        <w:jc w:val="both"/>
        <w:rPr>
          <w:rFonts w:eastAsia="Calibri"/>
          <w:sz w:val="22"/>
          <w:szCs w:val="22"/>
          <w:lang w:eastAsia="en-US"/>
        </w:rPr>
      </w:pPr>
    </w:p>
    <w:p w14:paraId="26990CF4" w14:textId="77777777" w:rsidR="007F5188" w:rsidRPr="00E12DA9" w:rsidRDefault="007F5188" w:rsidP="007F5188">
      <w:pPr>
        <w:widowControl w:val="0"/>
        <w:numPr>
          <w:ilvl w:val="0"/>
          <w:numId w:val="65"/>
        </w:numPr>
        <w:tabs>
          <w:tab w:val="left" w:pos="709"/>
          <w:tab w:val="left" w:pos="1134"/>
        </w:tabs>
        <w:autoSpaceDE w:val="0"/>
        <w:autoSpaceDN w:val="0"/>
        <w:adjustRightInd w:val="0"/>
        <w:spacing w:after="200" w:line="276" w:lineRule="auto"/>
        <w:ind w:left="106" w:firstLine="542"/>
        <w:contextualSpacing/>
        <w:jc w:val="center"/>
        <w:rPr>
          <w:rFonts w:eastAsia="Calibri"/>
          <w:sz w:val="22"/>
          <w:szCs w:val="22"/>
          <w:lang w:eastAsia="en-US"/>
        </w:rPr>
      </w:pPr>
      <w:r w:rsidRPr="00E12DA9">
        <w:rPr>
          <w:rFonts w:eastAsia="Calibri"/>
          <w:sz w:val="22"/>
          <w:szCs w:val="22"/>
          <w:lang w:eastAsia="en-US"/>
        </w:rPr>
        <w:t>ФОРС-МАЖОР</w:t>
      </w:r>
    </w:p>
    <w:p w14:paraId="5892BFCF" w14:textId="77777777" w:rsidR="007F5188" w:rsidRPr="00E12DA9" w:rsidRDefault="007F5188" w:rsidP="007F5188">
      <w:pPr>
        <w:widowControl w:val="0"/>
        <w:tabs>
          <w:tab w:val="left" w:pos="709"/>
          <w:tab w:val="left" w:pos="1134"/>
        </w:tabs>
        <w:autoSpaceDE w:val="0"/>
        <w:autoSpaceDN w:val="0"/>
        <w:adjustRightInd w:val="0"/>
        <w:ind w:left="106" w:firstLine="542"/>
        <w:contextualSpacing/>
        <w:rPr>
          <w:rFonts w:eastAsia="Calibri"/>
          <w:sz w:val="22"/>
          <w:szCs w:val="22"/>
          <w:lang w:eastAsia="en-US"/>
        </w:rPr>
      </w:pPr>
    </w:p>
    <w:p w14:paraId="10D559DE"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E12DA9">
        <w:rPr>
          <w:rFonts w:eastAsia="Calibri"/>
          <w:iCs/>
          <w:sz w:val="22"/>
          <w:szCs w:val="22"/>
          <w:lang w:eastAsia="en-US"/>
        </w:rPr>
        <w:t>запретные действия властей, гражданские волнения, эпидемии, блокада, эмбарго, землетрясения, наводнения, пожары, другие стихийные бедствия, иные обстоятельства, не зависящие от воли Сторон, но прямо влияющие на исполнение Сторонами условий Договора</w:t>
      </w:r>
      <w:r w:rsidRPr="00E12DA9">
        <w:rPr>
          <w:rFonts w:eastAsia="Calibri"/>
          <w:sz w:val="22"/>
          <w:szCs w:val="22"/>
          <w:lang w:eastAsia="en-US"/>
        </w:rPr>
        <w:t>.</w:t>
      </w:r>
    </w:p>
    <w:p w14:paraId="63E5622D"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В случае наступления этих обстоятельств Сторона обязана в течение 5 дней уведомить об этом другую Сторону.</w:t>
      </w:r>
    </w:p>
    <w:p w14:paraId="71F451F4"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lastRenderedPageBreak/>
        <w:t>Если обстоятельства непреодолимой силы продолжают действовать более 30 дней, то каждая сторона вправе расторгнуть Договор в одностороннем порядке.</w:t>
      </w:r>
    </w:p>
    <w:p w14:paraId="44F8F646" w14:textId="77777777" w:rsidR="007F5188" w:rsidRPr="00E12DA9" w:rsidRDefault="007F5188" w:rsidP="007F5188">
      <w:pPr>
        <w:widowControl w:val="0"/>
        <w:tabs>
          <w:tab w:val="left" w:pos="709"/>
          <w:tab w:val="left" w:pos="1134"/>
        </w:tabs>
        <w:autoSpaceDE w:val="0"/>
        <w:autoSpaceDN w:val="0"/>
        <w:adjustRightInd w:val="0"/>
        <w:ind w:left="106" w:firstLine="542"/>
        <w:jc w:val="both"/>
        <w:rPr>
          <w:rFonts w:eastAsia="Calibri"/>
          <w:sz w:val="22"/>
          <w:szCs w:val="22"/>
          <w:lang w:eastAsia="en-US"/>
        </w:rPr>
      </w:pPr>
    </w:p>
    <w:p w14:paraId="1E0CC65B" w14:textId="77777777" w:rsidR="007F5188" w:rsidRPr="00E12DA9" w:rsidRDefault="007F5188" w:rsidP="007F5188">
      <w:pPr>
        <w:widowControl w:val="0"/>
        <w:numPr>
          <w:ilvl w:val="0"/>
          <w:numId w:val="65"/>
        </w:numPr>
        <w:tabs>
          <w:tab w:val="left" w:pos="709"/>
          <w:tab w:val="left" w:pos="1134"/>
        </w:tabs>
        <w:autoSpaceDE w:val="0"/>
        <w:autoSpaceDN w:val="0"/>
        <w:adjustRightInd w:val="0"/>
        <w:spacing w:after="200" w:line="276" w:lineRule="auto"/>
        <w:ind w:left="106" w:firstLine="542"/>
        <w:contextualSpacing/>
        <w:jc w:val="center"/>
        <w:rPr>
          <w:rFonts w:eastAsia="Calibri"/>
          <w:sz w:val="22"/>
          <w:szCs w:val="22"/>
          <w:lang w:eastAsia="en-US"/>
        </w:rPr>
      </w:pPr>
      <w:r w:rsidRPr="00E12DA9">
        <w:rPr>
          <w:rFonts w:eastAsia="Calibri"/>
          <w:sz w:val="22"/>
          <w:szCs w:val="22"/>
          <w:lang w:eastAsia="en-US"/>
        </w:rPr>
        <w:t>РАЗРЕШЕНИЕ СПОРОВ</w:t>
      </w:r>
    </w:p>
    <w:p w14:paraId="6B224C40" w14:textId="77777777" w:rsidR="007F5188" w:rsidRPr="00E12DA9" w:rsidRDefault="007F5188" w:rsidP="007F5188">
      <w:pPr>
        <w:widowControl w:val="0"/>
        <w:tabs>
          <w:tab w:val="left" w:pos="709"/>
          <w:tab w:val="left" w:pos="1134"/>
        </w:tabs>
        <w:autoSpaceDE w:val="0"/>
        <w:autoSpaceDN w:val="0"/>
        <w:adjustRightInd w:val="0"/>
        <w:ind w:left="106" w:firstLine="542"/>
        <w:contextualSpacing/>
        <w:rPr>
          <w:rFonts w:eastAsia="Calibri"/>
          <w:sz w:val="22"/>
          <w:szCs w:val="22"/>
          <w:lang w:eastAsia="en-US"/>
        </w:rPr>
      </w:pPr>
    </w:p>
    <w:p w14:paraId="1DD42020"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bookmarkStart w:id="28" w:name="Par145"/>
      <w:bookmarkEnd w:id="28"/>
      <w:r w:rsidRPr="00E12DA9">
        <w:rPr>
          <w:rFonts w:eastAsia="Calibri"/>
          <w:sz w:val="22"/>
          <w:szCs w:val="22"/>
          <w:lang w:eastAsia="en-US"/>
        </w:rPr>
        <w:t xml:space="preserve">Все споры, связанные с заключением, толкованием, исполнением и расторжением Договора, будут разрешаться Сторонами </w:t>
      </w:r>
      <w:proofErr w:type="spellStart"/>
      <w:r w:rsidRPr="00E12DA9">
        <w:rPr>
          <w:rFonts w:eastAsia="Calibri"/>
          <w:sz w:val="22"/>
          <w:szCs w:val="22"/>
          <w:lang w:eastAsia="en-US"/>
        </w:rPr>
        <w:t>путем</w:t>
      </w:r>
      <w:proofErr w:type="spellEnd"/>
      <w:r w:rsidRPr="00E12DA9">
        <w:rPr>
          <w:rFonts w:eastAsia="Calibri"/>
          <w:sz w:val="22"/>
          <w:szCs w:val="22"/>
          <w:lang w:eastAsia="en-US"/>
        </w:rPr>
        <w:t xml:space="preserve"> переговоров.</w:t>
      </w:r>
    </w:p>
    <w:p w14:paraId="6DE11C40"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В случае недостижения соглашения в ходе переговоров, указанных в п. 8.1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w:t>
      </w:r>
      <w:proofErr w:type="spellStart"/>
      <w:r w:rsidRPr="00E12DA9">
        <w:rPr>
          <w:rFonts w:eastAsia="Calibri"/>
          <w:sz w:val="22"/>
          <w:szCs w:val="22"/>
          <w:lang w:eastAsia="en-US"/>
        </w:rPr>
        <w:t>ее</w:t>
      </w:r>
      <w:proofErr w:type="spellEnd"/>
      <w:r w:rsidRPr="00E12DA9">
        <w:rPr>
          <w:rFonts w:eastAsia="Calibri"/>
          <w:sz w:val="22"/>
          <w:szCs w:val="22"/>
          <w:lang w:eastAsia="en-US"/>
        </w:rPr>
        <w:t xml:space="preserve"> отправления (заказной почтой, телеграфом и т.д.) и получения, либо вручена другой Стороне под расписку.</w:t>
      </w:r>
    </w:p>
    <w:p w14:paraId="7005BF07"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w:t>
      </w:r>
      <w:proofErr w:type="spellStart"/>
      <w:r w:rsidRPr="00E12DA9">
        <w:rPr>
          <w:rFonts w:eastAsia="Calibri"/>
          <w:sz w:val="22"/>
          <w:szCs w:val="22"/>
          <w:lang w:eastAsia="en-US"/>
        </w:rPr>
        <w:t>ее</w:t>
      </w:r>
      <w:proofErr w:type="spellEnd"/>
      <w:r w:rsidRPr="00E12DA9">
        <w:rPr>
          <w:rFonts w:eastAsia="Calibri"/>
          <w:sz w:val="22"/>
          <w:szCs w:val="22"/>
          <w:lang w:eastAsia="en-US"/>
        </w:rPr>
        <w:t xml:space="preserve"> подписавшего, считается непредъявленной и рассмотрению не подлежит.</w:t>
      </w:r>
    </w:p>
    <w:p w14:paraId="277E7272"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bookmarkStart w:id="29" w:name="Par148"/>
      <w:bookmarkEnd w:id="29"/>
      <w:r w:rsidRPr="00E12DA9">
        <w:rPr>
          <w:rFonts w:eastAsia="Calibri"/>
          <w:sz w:val="22"/>
          <w:szCs w:val="22"/>
          <w:lang w:eastAsia="en-US"/>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38F93F7A"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В случае неурегулирования разногласий в претензионном порядке, а также в случае неполучения ответа на претензию в течение срока, указанного в п. 8.4 Договора, спор </w:t>
      </w:r>
      <w:proofErr w:type="spellStart"/>
      <w:r w:rsidRPr="00E12DA9">
        <w:rPr>
          <w:rFonts w:eastAsia="Calibri"/>
          <w:sz w:val="22"/>
          <w:szCs w:val="22"/>
          <w:lang w:eastAsia="en-US"/>
        </w:rPr>
        <w:t>передается</w:t>
      </w:r>
      <w:proofErr w:type="spellEnd"/>
      <w:r w:rsidRPr="00E12DA9">
        <w:rPr>
          <w:rFonts w:eastAsia="Calibri"/>
          <w:sz w:val="22"/>
          <w:szCs w:val="22"/>
          <w:lang w:eastAsia="en-US"/>
        </w:rPr>
        <w:t xml:space="preserve"> на рассмотрение в Арбитражный суд Краснодарского края.</w:t>
      </w:r>
    </w:p>
    <w:p w14:paraId="4D0510C6" w14:textId="77777777" w:rsidR="007F5188" w:rsidRPr="00E12DA9" w:rsidRDefault="007F5188" w:rsidP="007F5188">
      <w:pPr>
        <w:widowControl w:val="0"/>
        <w:tabs>
          <w:tab w:val="left" w:pos="709"/>
          <w:tab w:val="left" w:pos="1134"/>
        </w:tabs>
        <w:autoSpaceDE w:val="0"/>
        <w:autoSpaceDN w:val="0"/>
        <w:adjustRightInd w:val="0"/>
        <w:ind w:left="106" w:firstLine="542"/>
        <w:jc w:val="both"/>
        <w:rPr>
          <w:rFonts w:eastAsia="Calibri"/>
          <w:sz w:val="22"/>
          <w:szCs w:val="22"/>
          <w:lang w:eastAsia="en-US"/>
        </w:rPr>
      </w:pPr>
      <w:r w:rsidRPr="00E12DA9">
        <w:rPr>
          <w:rFonts w:eastAsia="Calibri"/>
          <w:sz w:val="22"/>
          <w:szCs w:val="22"/>
          <w:lang w:eastAsia="en-US"/>
        </w:rPr>
        <w:t xml:space="preserve"> </w:t>
      </w:r>
    </w:p>
    <w:p w14:paraId="56615385" w14:textId="77777777" w:rsidR="007F5188" w:rsidRPr="00E12DA9" w:rsidRDefault="007F5188" w:rsidP="007F5188">
      <w:pPr>
        <w:widowControl w:val="0"/>
        <w:numPr>
          <w:ilvl w:val="0"/>
          <w:numId w:val="65"/>
        </w:numPr>
        <w:tabs>
          <w:tab w:val="left" w:pos="709"/>
          <w:tab w:val="left" w:pos="1134"/>
        </w:tabs>
        <w:autoSpaceDE w:val="0"/>
        <w:autoSpaceDN w:val="0"/>
        <w:adjustRightInd w:val="0"/>
        <w:spacing w:after="200" w:line="276" w:lineRule="auto"/>
        <w:ind w:left="106" w:firstLine="542"/>
        <w:contextualSpacing/>
        <w:jc w:val="center"/>
        <w:rPr>
          <w:rFonts w:eastAsia="Calibri"/>
          <w:sz w:val="22"/>
          <w:szCs w:val="22"/>
          <w:lang w:eastAsia="en-US"/>
        </w:rPr>
      </w:pPr>
      <w:r w:rsidRPr="00E12DA9">
        <w:rPr>
          <w:rFonts w:eastAsia="Calibri"/>
          <w:sz w:val="22"/>
          <w:szCs w:val="22"/>
          <w:lang w:eastAsia="en-US"/>
        </w:rPr>
        <w:t>ИЗМЕНЕНИЕ И ДОСРОЧНОЕ РАСТОРЖЕНИЕ ДОГОВОРА</w:t>
      </w:r>
    </w:p>
    <w:p w14:paraId="6ECDFC1E" w14:textId="77777777" w:rsidR="007F5188" w:rsidRPr="00E12DA9" w:rsidRDefault="007F5188" w:rsidP="007F5188">
      <w:pPr>
        <w:widowControl w:val="0"/>
        <w:tabs>
          <w:tab w:val="left" w:pos="709"/>
          <w:tab w:val="left" w:pos="1134"/>
        </w:tabs>
        <w:autoSpaceDE w:val="0"/>
        <w:autoSpaceDN w:val="0"/>
        <w:adjustRightInd w:val="0"/>
        <w:ind w:left="106" w:firstLine="542"/>
        <w:contextualSpacing/>
        <w:rPr>
          <w:rFonts w:eastAsia="Calibri"/>
          <w:sz w:val="22"/>
          <w:szCs w:val="22"/>
          <w:lang w:eastAsia="en-US"/>
        </w:rPr>
      </w:pPr>
    </w:p>
    <w:p w14:paraId="6F4DECD4"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1B836A71"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14:paraId="1B973A68"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Арендодатель вправе в одностороннем порядке расторгнуть настоящий договор в случае нарушения Арендатором существенных условий Договора, или в случае, если в результате действий Арендатора будут значительно ухудшаться характеристики Помещения. </w:t>
      </w:r>
    </w:p>
    <w:p w14:paraId="13A87AF4"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Арендатор вправе в одностороннем порядке расторгнуть настоящий Договор, письменно уведомив Арендодателя о </w:t>
      </w:r>
      <w:proofErr w:type="spellStart"/>
      <w:r w:rsidRPr="00E12DA9">
        <w:rPr>
          <w:rFonts w:eastAsia="Calibri"/>
          <w:sz w:val="22"/>
          <w:szCs w:val="22"/>
          <w:lang w:eastAsia="en-US"/>
        </w:rPr>
        <w:t>своем</w:t>
      </w:r>
      <w:proofErr w:type="spellEnd"/>
      <w:r w:rsidRPr="00E12DA9">
        <w:rPr>
          <w:rFonts w:eastAsia="Calibri"/>
          <w:sz w:val="22"/>
          <w:szCs w:val="22"/>
          <w:lang w:eastAsia="en-US"/>
        </w:rPr>
        <w:t xml:space="preserve"> желании расторгнуть договор в срок не позднее 10 (десяти) календарных дней до предполагаемой даты расторжения.</w:t>
      </w:r>
    </w:p>
    <w:p w14:paraId="4181ADF2" w14:textId="77777777" w:rsidR="007F5188" w:rsidRPr="00E12DA9" w:rsidRDefault="007F5188" w:rsidP="007F5188">
      <w:pPr>
        <w:widowControl w:val="0"/>
        <w:tabs>
          <w:tab w:val="left" w:pos="709"/>
          <w:tab w:val="left" w:pos="1134"/>
        </w:tabs>
        <w:autoSpaceDE w:val="0"/>
        <w:autoSpaceDN w:val="0"/>
        <w:adjustRightInd w:val="0"/>
        <w:ind w:left="106" w:firstLine="542"/>
        <w:contextualSpacing/>
        <w:jc w:val="both"/>
        <w:rPr>
          <w:rFonts w:eastAsia="Calibri"/>
          <w:sz w:val="22"/>
          <w:szCs w:val="22"/>
          <w:lang w:eastAsia="en-US"/>
        </w:rPr>
      </w:pPr>
    </w:p>
    <w:p w14:paraId="26FAE572" w14:textId="77777777" w:rsidR="007F5188" w:rsidRPr="00E12DA9" w:rsidRDefault="007F5188" w:rsidP="007F5188">
      <w:pPr>
        <w:widowControl w:val="0"/>
        <w:tabs>
          <w:tab w:val="left" w:pos="709"/>
          <w:tab w:val="left" w:pos="1134"/>
        </w:tabs>
        <w:autoSpaceDE w:val="0"/>
        <w:autoSpaceDN w:val="0"/>
        <w:adjustRightInd w:val="0"/>
        <w:ind w:left="106" w:firstLine="542"/>
        <w:contextualSpacing/>
        <w:jc w:val="both"/>
        <w:rPr>
          <w:rFonts w:eastAsia="Calibri"/>
          <w:sz w:val="22"/>
          <w:szCs w:val="22"/>
          <w:lang w:eastAsia="en-US"/>
        </w:rPr>
      </w:pPr>
    </w:p>
    <w:p w14:paraId="024119AA" w14:textId="77777777" w:rsidR="007F5188" w:rsidRPr="00E12DA9" w:rsidRDefault="007F5188" w:rsidP="007F5188">
      <w:pPr>
        <w:widowControl w:val="0"/>
        <w:numPr>
          <w:ilvl w:val="0"/>
          <w:numId w:val="65"/>
        </w:numPr>
        <w:tabs>
          <w:tab w:val="left" w:pos="709"/>
          <w:tab w:val="left" w:pos="1134"/>
        </w:tabs>
        <w:autoSpaceDE w:val="0"/>
        <w:autoSpaceDN w:val="0"/>
        <w:adjustRightInd w:val="0"/>
        <w:spacing w:after="200" w:line="276" w:lineRule="auto"/>
        <w:ind w:left="106" w:firstLine="542"/>
        <w:contextualSpacing/>
        <w:jc w:val="center"/>
        <w:rPr>
          <w:rFonts w:eastAsia="Calibri"/>
          <w:sz w:val="22"/>
          <w:szCs w:val="22"/>
          <w:lang w:eastAsia="en-US"/>
        </w:rPr>
      </w:pPr>
      <w:r w:rsidRPr="00E12DA9">
        <w:rPr>
          <w:rFonts w:eastAsia="Calibri"/>
          <w:sz w:val="22"/>
          <w:szCs w:val="22"/>
          <w:lang w:eastAsia="en-US"/>
        </w:rPr>
        <w:t>ЗАКЛЮЧИТЕЛЬНЫЕ ПОЛОЖЕНИЯ</w:t>
      </w:r>
    </w:p>
    <w:p w14:paraId="16823AAB" w14:textId="77777777" w:rsidR="007F5188" w:rsidRPr="00E12DA9" w:rsidRDefault="007F5188" w:rsidP="007F5188">
      <w:pPr>
        <w:tabs>
          <w:tab w:val="left" w:pos="709"/>
          <w:tab w:val="left" w:pos="1134"/>
        </w:tabs>
        <w:adjustRightInd w:val="0"/>
        <w:spacing w:after="200" w:line="276" w:lineRule="auto"/>
        <w:ind w:left="648"/>
        <w:contextualSpacing/>
        <w:rPr>
          <w:rFonts w:eastAsia="Calibri"/>
          <w:sz w:val="22"/>
          <w:szCs w:val="22"/>
          <w:lang w:eastAsia="en-US"/>
        </w:rPr>
      </w:pPr>
    </w:p>
    <w:p w14:paraId="1D117689"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bookmarkStart w:id="30" w:name="Par159"/>
      <w:bookmarkEnd w:id="30"/>
      <w:r w:rsidRPr="00E12DA9">
        <w:rPr>
          <w:rFonts w:eastAsia="Calibri"/>
          <w:sz w:val="22"/>
          <w:szCs w:val="22"/>
          <w:lang w:eastAsia="en-US"/>
        </w:rPr>
        <w:t>Договор составлен в двух экземплярах, один из которых находится у Арендодателя, второй – у Арендатора.</w:t>
      </w:r>
    </w:p>
    <w:p w14:paraId="41FD2A08" w14:textId="77777777" w:rsidR="007F5188" w:rsidRPr="00E12DA9" w:rsidRDefault="007F5188" w:rsidP="007F5188">
      <w:pPr>
        <w:widowControl w:val="0"/>
        <w:numPr>
          <w:ilvl w:val="1"/>
          <w:numId w:val="65"/>
        </w:numPr>
        <w:tabs>
          <w:tab w:val="left" w:pos="709"/>
          <w:tab w:val="left" w:pos="1134"/>
        </w:tabs>
        <w:autoSpaceDE w:val="0"/>
        <w:autoSpaceDN w:val="0"/>
        <w:adjustRightInd w:val="0"/>
        <w:spacing w:after="200" w:line="276" w:lineRule="auto"/>
        <w:ind w:left="106" w:firstLine="542"/>
        <w:contextualSpacing/>
        <w:jc w:val="both"/>
        <w:rPr>
          <w:rFonts w:eastAsia="Calibri"/>
          <w:sz w:val="22"/>
          <w:szCs w:val="22"/>
          <w:lang w:eastAsia="en-US"/>
        </w:rPr>
      </w:pPr>
      <w:r w:rsidRPr="00E12DA9">
        <w:rPr>
          <w:rFonts w:eastAsia="Calibri"/>
          <w:sz w:val="22"/>
          <w:szCs w:val="22"/>
          <w:lang w:eastAsia="en-US"/>
        </w:rPr>
        <w:t xml:space="preserve">Неотъемлемой частью настоящего Договора является копия поэтажного плана Помещения (Приложение №1) </w:t>
      </w:r>
    </w:p>
    <w:p w14:paraId="28423A97" w14:textId="77777777" w:rsidR="007F5188" w:rsidRPr="00E12DA9" w:rsidRDefault="007F5188" w:rsidP="007F5188">
      <w:pPr>
        <w:widowControl w:val="0"/>
        <w:tabs>
          <w:tab w:val="left" w:pos="709"/>
          <w:tab w:val="left" w:pos="1134"/>
        </w:tabs>
        <w:autoSpaceDE w:val="0"/>
        <w:autoSpaceDN w:val="0"/>
        <w:adjustRightInd w:val="0"/>
        <w:ind w:firstLine="284"/>
        <w:jc w:val="both"/>
        <w:rPr>
          <w:rFonts w:eastAsia="Calibri"/>
          <w:sz w:val="22"/>
          <w:szCs w:val="22"/>
          <w:lang w:eastAsia="en-US"/>
        </w:rPr>
      </w:pPr>
    </w:p>
    <w:p w14:paraId="0FCE89DA" w14:textId="77777777" w:rsidR="007F5188" w:rsidRPr="00E12DA9" w:rsidRDefault="007F5188" w:rsidP="007F5188">
      <w:pPr>
        <w:widowControl w:val="0"/>
        <w:tabs>
          <w:tab w:val="left" w:pos="709"/>
          <w:tab w:val="left" w:pos="1134"/>
        </w:tabs>
        <w:autoSpaceDE w:val="0"/>
        <w:autoSpaceDN w:val="0"/>
        <w:adjustRightInd w:val="0"/>
        <w:ind w:firstLine="284"/>
        <w:jc w:val="both"/>
        <w:rPr>
          <w:rFonts w:eastAsia="Calibri"/>
          <w:sz w:val="22"/>
          <w:szCs w:val="22"/>
          <w:lang w:eastAsia="en-US"/>
        </w:rPr>
      </w:pPr>
    </w:p>
    <w:p w14:paraId="018B1F41" w14:textId="77777777" w:rsidR="007F5188" w:rsidRPr="00E12DA9" w:rsidRDefault="007F5188" w:rsidP="007F5188">
      <w:pPr>
        <w:widowControl w:val="0"/>
        <w:tabs>
          <w:tab w:val="left" w:pos="709"/>
          <w:tab w:val="left" w:pos="1134"/>
        </w:tabs>
        <w:autoSpaceDE w:val="0"/>
        <w:autoSpaceDN w:val="0"/>
        <w:adjustRightInd w:val="0"/>
        <w:ind w:firstLine="284"/>
        <w:jc w:val="both"/>
        <w:rPr>
          <w:rFonts w:eastAsia="Calibri"/>
          <w:sz w:val="22"/>
          <w:szCs w:val="22"/>
          <w:lang w:eastAsia="en-US"/>
        </w:rPr>
      </w:pPr>
    </w:p>
    <w:p w14:paraId="513AB6C9" w14:textId="77777777" w:rsidR="007F5188" w:rsidRPr="00E12DA9" w:rsidRDefault="007F5188" w:rsidP="007F5188">
      <w:pPr>
        <w:widowControl w:val="0"/>
        <w:numPr>
          <w:ilvl w:val="0"/>
          <w:numId w:val="65"/>
        </w:numPr>
        <w:tabs>
          <w:tab w:val="left" w:pos="709"/>
          <w:tab w:val="left" w:pos="1134"/>
        </w:tabs>
        <w:autoSpaceDE w:val="0"/>
        <w:autoSpaceDN w:val="0"/>
        <w:adjustRightInd w:val="0"/>
        <w:spacing w:after="200" w:line="276" w:lineRule="auto"/>
        <w:ind w:firstLine="540"/>
        <w:contextualSpacing/>
        <w:jc w:val="center"/>
        <w:rPr>
          <w:rFonts w:eastAsia="Calibri"/>
          <w:sz w:val="22"/>
          <w:szCs w:val="22"/>
          <w:lang w:eastAsia="en-US"/>
        </w:rPr>
      </w:pPr>
      <w:r w:rsidRPr="00E12DA9">
        <w:rPr>
          <w:rFonts w:eastAsia="Calibri"/>
          <w:sz w:val="22"/>
          <w:szCs w:val="22"/>
          <w:lang w:eastAsia="en-US"/>
        </w:rPr>
        <w:t>Адреса, реквизиты и подписи Сторон:</w:t>
      </w:r>
    </w:p>
    <w:p w14:paraId="5483235F" w14:textId="77777777" w:rsidR="007F5188" w:rsidRPr="00E12DA9" w:rsidRDefault="007F5188" w:rsidP="007F5188">
      <w:pPr>
        <w:jc w:val="right"/>
        <w:rPr>
          <w:rFonts w:eastAsia="Calibri"/>
          <w:sz w:val="22"/>
          <w:szCs w:val="22"/>
          <w:lang w:eastAsia="en-US"/>
        </w:rPr>
      </w:pPr>
    </w:p>
    <w:tbl>
      <w:tblPr>
        <w:tblW w:w="9923" w:type="dxa"/>
        <w:tblBorders>
          <w:insideV w:val="single" w:sz="4" w:space="0" w:color="auto"/>
        </w:tblBorders>
        <w:shd w:val="clear" w:color="auto" w:fill="FFFFFF"/>
        <w:tblLayout w:type="fixed"/>
        <w:tblLook w:val="0000" w:firstRow="0" w:lastRow="0" w:firstColumn="0" w:lastColumn="0" w:noHBand="0" w:noVBand="0"/>
      </w:tblPr>
      <w:tblGrid>
        <w:gridCol w:w="4961"/>
        <w:gridCol w:w="4962"/>
      </w:tblGrid>
      <w:tr w:rsidR="007F5188" w:rsidRPr="00E12DA9" w14:paraId="68103C24" w14:textId="77777777" w:rsidTr="00143B86">
        <w:trPr>
          <w:cantSplit/>
          <w:trHeight w:val="3660"/>
        </w:trPr>
        <w:tc>
          <w:tcPr>
            <w:tcW w:w="4961" w:type="dxa"/>
            <w:shd w:val="clear" w:color="auto" w:fill="FFFFFF"/>
            <w:tcMar>
              <w:top w:w="0" w:type="dxa"/>
              <w:left w:w="0" w:type="dxa"/>
              <w:bottom w:w="0" w:type="dxa"/>
              <w:right w:w="0" w:type="dxa"/>
            </w:tcMar>
          </w:tcPr>
          <w:p w14:paraId="45F0DD76"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sz w:val="22"/>
                <w:szCs w:val="22"/>
                <w:lang w:eastAsia="en-US"/>
              </w:rPr>
            </w:pPr>
            <w:r w:rsidRPr="00E12DA9">
              <w:rPr>
                <w:rFonts w:eastAsia="ヒラギノ角ゴ Pro W3"/>
                <w:b/>
                <w:sz w:val="22"/>
                <w:szCs w:val="22"/>
                <w:lang w:eastAsia="en-US"/>
              </w:rPr>
              <w:lastRenderedPageBreak/>
              <w:t>Арендатор</w:t>
            </w:r>
            <w:r w:rsidRPr="00E12DA9">
              <w:rPr>
                <w:rFonts w:eastAsia="ヒラギノ角ゴ Pro W3"/>
                <w:sz w:val="22"/>
                <w:szCs w:val="22"/>
                <w:lang w:eastAsia="en-US"/>
              </w:rPr>
              <w:t xml:space="preserve">: </w:t>
            </w:r>
          </w:p>
          <w:p w14:paraId="446CCB90"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sz w:val="22"/>
                <w:szCs w:val="22"/>
                <w:lang w:eastAsia="en-US"/>
              </w:rPr>
            </w:pPr>
          </w:p>
          <w:p w14:paraId="1CCA2908"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sz w:val="22"/>
                <w:szCs w:val="22"/>
                <w:lang w:eastAsia="en-US"/>
              </w:rPr>
            </w:pPr>
          </w:p>
          <w:p w14:paraId="1294E9F5"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sz w:val="22"/>
                <w:szCs w:val="22"/>
                <w:lang w:eastAsia="en-US"/>
              </w:rPr>
            </w:pPr>
          </w:p>
          <w:p w14:paraId="75E00B81"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sz w:val="22"/>
                <w:szCs w:val="22"/>
                <w:lang w:eastAsia="en-US"/>
              </w:rPr>
            </w:pPr>
          </w:p>
          <w:p w14:paraId="2F265A36"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sz w:val="22"/>
                <w:szCs w:val="22"/>
                <w:lang w:eastAsia="en-US"/>
              </w:rPr>
            </w:pPr>
          </w:p>
          <w:p w14:paraId="6D5F9751"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sz w:val="22"/>
                <w:szCs w:val="22"/>
                <w:lang w:eastAsia="en-US"/>
              </w:rPr>
            </w:pPr>
          </w:p>
        </w:tc>
        <w:tc>
          <w:tcPr>
            <w:tcW w:w="4962" w:type="dxa"/>
            <w:shd w:val="clear" w:color="auto" w:fill="FFFFFF"/>
            <w:tcMar>
              <w:top w:w="0" w:type="dxa"/>
              <w:left w:w="0" w:type="dxa"/>
              <w:bottom w:w="0" w:type="dxa"/>
              <w:right w:w="0" w:type="dxa"/>
            </w:tcMar>
          </w:tcPr>
          <w:p w14:paraId="073CE621" w14:textId="77777777" w:rsidR="007F5188" w:rsidRPr="00E12DA9" w:rsidRDefault="007F5188" w:rsidP="007F5188">
            <w:pPr>
              <w:tabs>
                <w:tab w:val="left" w:pos="180"/>
              </w:tabs>
              <w:ind w:left="142"/>
              <w:rPr>
                <w:rFonts w:eastAsia="ヒラギノ角ゴ Pro W3"/>
                <w:b/>
                <w:bCs/>
                <w:color w:val="000000"/>
                <w:sz w:val="22"/>
                <w:szCs w:val="22"/>
                <w:lang w:val="de-DE" w:eastAsia="en-US"/>
              </w:rPr>
            </w:pPr>
            <w:r w:rsidRPr="00E12DA9">
              <w:rPr>
                <w:rFonts w:eastAsia="ヒラギノ角ゴ Pro W3"/>
                <w:b/>
                <w:sz w:val="22"/>
                <w:szCs w:val="22"/>
                <w:lang w:eastAsia="en-US"/>
              </w:rPr>
              <w:t xml:space="preserve">Арендодатель: </w:t>
            </w:r>
          </w:p>
          <w:p w14:paraId="46554273" w14:textId="77777777" w:rsidR="007F5188" w:rsidRPr="00E12DA9" w:rsidRDefault="007F5188" w:rsidP="007F5188">
            <w:pPr>
              <w:ind w:left="142"/>
              <w:rPr>
                <w:rFonts w:eastAsia="ヒラギノ角ゴ Pro W3"/>
                <w:b/>
                <w:color w:val="000000"/>
                <w:sz w:val="22"/>
                <w:szCs w:val="22"/>
                <w:lang w:eastAsia="en-US"/>
              </w:rPr>
            </w:pPr>
          </w:p>
          <w:p w14:paraId="4FE31409" w14:textId="77777777" w:rsidR="007F5188" w:rsidRPr="00E12DA9" w:rsidRDefault="007F5188" w:rsidP="007F5188">
            <w:pPr>
              <w:ind w:left="142"/>
              <w:rPr>
                <w:rFonts w:eastAsia="ヒラギノ角ゴ Pro W3"/>
                <w:b/>
                <w:color w:val="000000"/>
                <w:sz w:val="22"/>
                <w:szCs w:val="22"/>
                <w:lang w:eastAsia="en-US"/>
              </w:rPr>
            </w:pPr>
            <w:bookmarkStart w:id="31" w:name="_Hlk141719729"/>
            <w:r w:rsidRPr="00E12DA9">
              <w:rPr>
                <w:rFonts w:eastAsia="ヒラギノ角ゴ Pro W3"/>
                <w:b/>
                <w:color w:val="000000"/>
                <w:sz w:val="22"/>
                <w:szCs w:val="22"/>
                <w:lang w:eastAsia="en-US"/>
              </w:rPr>
              <w:t>ООО "СЗ "Сочи-Парк пять плюс"</w:t>
            </w:r>
            <w:bookmarkEnd w:id="31"/>
          </w:p>
          <w:p w14:paraId="55848A70" w14:textId="77777777" w:rsidR="007F5188" w:rsidRPr="00E12DA9" w:rsidRDefault="007F5188" w:rsidP="007F5188">
            <w:pPr>
              <w:ind w:left="142"/>
              <w:rPr>
                <w:rFonts w:eastAsia="ヒラギノ角ゴ Pro W3"/>
                <w:bCs/>
                <w:color w:val="000000"/>
                <w:sz w:val="22"/>
                <w:szCs w:val="22"/>
                <w:lang w:eastAsia="en-US"/>
              </w:rPr>
            </w:pPr>
            <w:r w:rsidRPr="00E12DA9">
              <w:rPr>
                <w:rFonts w:eastAsia="ヒラギノ角ゴ Pro W3"/>
                <w:bCs/>
                <w:color w:val="000000"/>
                <w:sz w:val="22"/>
                <w:szCs w:val="22"/>
                <w:lang w:eastAsia="en-US"/>
              </w:rPr>
              <w:t>Юридический адрес: 354340, федеральная территория «Сириус»,</w:t>
            </w:r>
          </w:p>
          <w:p w14:paraId="58BFDD7A" w14:textId="77777777" w:rsidR="007F5188" w:rsidRPr="00E12DA9" w:rsidRDefault="007F5188" w:rsidP="007F5188">
            <w:pPr>
              <w:ind w:left="142"/>
              <w:rPr>
                <w:rFonts w:eastAsia="ヒラギノ角ゴ Pro W3"/>
                <w:bCs/>
                <w:color w:val="000000"/>
                <w:sz w:val="22"/>
                <w:szCs w:val="22"/>
                <w:lang w:eastAsia="en-US"/>
              </w:rPr>
            </w:pPr>
            <w:proofErr w:type="spellStart"/>
            <w:r w:rsidRPr="00E12DA9">
              <w:rPr>
                <w:rFonts w:eastAsia="ヒラギノ角ゴ Pro W3"/>
                <w:bCs/>
                <w:color w:val="000000"/>
                <w:sz w:val="22"/>
                <w:szCs w:val="22"/>
                <w:lang w:eastAsia="en-US"/>
              </w:rPr>
              <w:t>пр-кт</w:t>
            </w:r>
            <w:proofErr w:type="spellEnd"/>
            <w:r w:rsidRPr="00E12DA9">
              <w:rPr>
                <w:rFonts w:eastAsia="ヒラギノ角ゴ Pro W3"/>
                <w:bCs/>
                <w:color w:val="000000"/>
                <w:sz w:val="22"/>
                <w:szCs w:val="22"/>
                <w:lang w:eastAsia="en-US"/>
              </w:rPr>
              <w:t xml:space="preserve"> Олимпийский, д. 21, оф 347</w:t>
            </w:r>
          </w:p>
          <w:p w14:paraId="53A075A6" w14:textId="77777777" w:rsidR="007F5188" w:rsidRPr="00E12DA9" w:rsidRDefault="007F5188" w:rsidP="007F5188">
            <w:pPr>
              <w:ind w:left="142"/>
              <w:rPr>
                <w:rFonts w:eastAsia="ヒラギノ角ゴ Pro W3"/>
                <w:bCs/>
                <w:color w:val="000000"/>
                <w:sz w:val="22"/>
                <w:szCs w:val="22"/>
                <w:lang w:eastAsia="en-US"/>
              </w:rPr>
            </w:pPr>
          </w:p>
          <w:p w14:paraId="4DCE4376" w14:textId="77777777" w:rsidR="007F5188" w:rsidRPr="00E12DA9" w:rsidRDefault="007F5188" w:rsidP="007F5188">
            <w:pPr>
              <w:ind w:left="142"/>
              <w:rPr>
                <w:rFonts w:eastAsia="ヒラギノ角ゴ Pro W3"/>
                <w:bCs/>
                <w:color w:val="000000"/>
                <w:sz w:val="22"/>
                <w:szCs w:val="22"/>
                <w:lang w:eastAsia="en-US"/>
              </w:rPr>
            </w:pPr>
            <w:r w:rsidRPr="00E12DA9">
              <w:rPr>
                <w:rFonts w:eastAsia="ヒラギノ角ゴ Pro W3"/>
                <w:bCs/>
                <w:color w:val="000000"/>
                <w:sz w:val="22"/>
                <w:szCs w:val="22"/>
                <w:lang w:eastAsia="en-US"/>
              </w:rPr>
              <w:t>ИНН/КПП 2367009386/236701001</w:t>
            </w:r>
          </w:p>
          <w:p w14:paraId="7CFEDDC1" w14:textId="77777777" w:rsidR="007F5188" w:rsidRPr="00E12DA9" w:rsidRDefault="007F5188" w:rsidP="007F5188">
            <w:pPr>
              <w:ind w:left="142"/>
              <w:rPr>
                <w:rFonts w:eastAsia="ヒラギノ角ゴ Pro W3"/>
                <w:bCs/>
                <w:color w:val="000000"/>
                <w:sz w:val="22"/>
                <w:szCs w:val="22"/>
                <w:lang w:eastAsia="en-US"/>
              </w:rPr>
            </w:pPr>
            <w:r w:rsidRPr="00E12DA9">
              <w:rPr>
                <w:rFonts w:eastAsia="ヒラギノ角ゴ Pro W3"/>
                <w:bCs/>
                <w:color w:val="000000"/>
                <w:sz w:val="22"/>
                <w:szCs w:val="22"/>
                <w:lang w:eastAsia="en-US"/>
              </w:rPr>
              <w:t>ОГРН 1192375037062</w:t>
            </w:r>
          </w:p>
          <w:p w14:paraId="588E37C9" w14:textId="77777777" w:rsidR="007F5188" w:rsidRPr="00E12DA9" w:rsidRDefault="007F5188" w:rsidP="007F5188">
            <w:pPr>
              <w:ind w:left="142"/>
              <w:rPr>
                <w:rFonts w:eastAsia="ヒラギノ角ゴ Pro W3"/>
                <w:bCs/>
                <w:color w:val="000000"/>
                <w:sz w:val="22"/>
                <w:szCs w:val="22"/>
                <w:lang w:eastAsia="en-US"/>
              </w:rPr>
            </w:pPr>
            <w:r w:rsidRPr="00E12DA9">
              <w:rPr>
                <w:rFonts w:eastAsia="ヒラギノ角ゴ Pro W3"/>
                <w:bCs/>
                <w:color w:val="000000"/>
                <w:sz w:val="22"/>
                <w:szCs w:val="22"/>
                <w:lang w:eastAsia="en-US"/>
              </w:rPr>
              <w:t>Адрес электронной почты: info@sp5plus.ru</w:t>
            </w:r>
          </w:p>
          <w:p w14:paraId="62FF11D4" w14:textId="77777777" w:rsidR="007F5188" w:rsidRPr="00E12DA9" w:rsidRDefault="007F5188" w:rsidP="007F5188">
            <w:pPr>
              <w:ind w:left="142"/>
              <w:rPr>
                <w:rFonts w:eastAsia="ヒラギノ角ゴ Pro W3"/>
                <w:bCs/>
                <w:color w:val="000000"/>
                <w:sz w:val="22"/>
                <w:szCs w:val="22"/>
                <w:lang w:eastAsia="en-US"/>
              </w:rPr>
            </w:pPr>
            <w:r w:rsidRPr="00E12DA9">
              <w:rPr>
                <w:rFonts w:eastAsia="ヒラギノ角ゴ Pro W3"/>
                <w:bCs/>
                <w:color w:val="000000"/>
                <w:sz w:val="22"/>
                <w:szCs w:val="22"/>
                <w:lang w:eastAsia="en-US"/>
              </w:rPr>
              <w:t>Банковские реквизиты:</w:t>
            </w:r>
          </w:p>
          <w:p w14:paraId="6E5BDCDC" w14:textId="77777777" w:rsidR="007F5188" w:rsidRPr="00E12DA9" w:rsidRDefault="007F5188" w:rsidP="007F5188">
            <w:pPr>
              <w:ind w:left="142"/>
              <w:rPr>
                <w:rFonts w:eastAsia="ヒラギノ角ゴ Pro W3"/>
                <w:bCs/>
                <w:color w:val="000000"/>
                <w:sz w:val="22"/>
                <w:szCs w:val="22"/>
                <w:lang w:eastAsia="en-US"/>
              </w:rPr>
            </w:pPr>
            <w:r w:rsidRPr="00E12DA9">
              <w:rPr>
                <w:rFonts w:eastAsia="ヒラギノ角ゴ Pro W3"/>
                <w:bCs/>
                <w:color w:val="000000"/>
                <w:sz w:val="22"/>
                <w:szCs w:val="22"/>
                <w:lang w:eastAsia="en-US"/>
              </w:rPr>
              <w:t>Р/с 40702810400650002249</w:t>
            </w:r>
          </w:p>
          <w:p w14:paraId="5534E4DF" w14:textId="77777777" w:rsidR="007F5188" w:rsidRPr="00E12DA9" w:rsidRDefault="007F5188" w:rsidP="007F5188">
            <w:pPr>
              <w:ind w:left="142"/>
              <w:rPr>
                <w:rFonts w:eastAsia="ヒラギノ角ゴ Pro W3"/>
                <w:bCs/>
                <w:color w:val="000000"/>
                <w:sz w:val="22"/>
                <w:szCs w:val="22"/>
                <w:lang w:eastAsia="en-US"/>
              </w:rPr>
            </w:pPr>
            <w:r w:rsidRPr="00E12DA9">
              <w:rPr>
                <w:rFonts w:eastAsia="ヒラギノ角ゴ Pro W3"/>
                <w:bCs/>
                <w:color w:val="000000"/>
                <w:sz w:val="22"/>
                <w:szCs w:val="22"/>
                <w:lang w:eastAsia="en-US"/>
              </w:rPr>
              <w:t>Банк: АО «Банк ДОМ.РФ» К/с: 30101810345250000266</w:t>
            </w:r>
          </w:p>
          <w:p w14:paraId="693D3014" w14:textId="77777777" w:rsidR="007F5188" w:rsidRPr="00E12DA9" w:rsidRDefault="007F5188" w:rsidP="007F5188">
            <w:pPr>
              <w:ind w:left="142"/>
              <w:rPr>
                <w:rFonts w:eastAsia="ヒラギノ角ゴ Pro W3"/>
                <w:b/>
                <w:color w:val="000000"/>
                <w:sz w:val="22"/>
                <w:szCs w:val="22"/>
                <w:lang w:eastAsia="en-US"/>
              </w:rPr>
            </w:pPr>
            <w:r w:rsidRPr="00E12DA9">
              <w:rPr>
                <w:rFonts w:eastAsia="ヒラギノ角ゴ Pro W3"/>
                <w:bCs/>
                <w:color w:val="000000"/>
                <w:sz w:val="22"/>
                <w:szCs w:val="22"/>
                <w:lang w:eastAsia="en-US"/>
              </w:rPr>
              <w:t>БИК: 044525266</w:t>
            </w:r>
          </w:p>
          <w:p w14:paraId="6B6A4CC6"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sz w:val="22"/>
                <w:szCs w:val="22"/>
                <w:lang w:eastAsia="en-US"/>
              </w:rPr>
            </w:pPr>
          </w:p>
        </w:tc>
      </w:tr>
      <w:tr w:rsidR="007F5188" w:rsidRPr="00E12DA9" w14:paraId="186DBD63" w14:textId="77777777" w:rsidTr="00143B86">
        <w:trPr>
          <w:cantSplit/>
          <w:trHeight w:val="900"/>
        </w:trPr>
        <w:tc>
          <w:tcPr>
            <w:tcW w:w="4961" w:type="dxa"/>
            <w:shd w:val="clear" w:color="auto" w:fill="FFFFFF"/>
            <w:tcMar>
              <w:top w:w="0" w:type="dxa"/>
              <w:left w:w="0" w:type="dxa"/>
              <w:bottom w:w="0" w:type="dxa"/>
              <w:right w:w="0" w:type="dxa"/>
            </w:tcMar>
          </w:tcPr>
          <w:p w14:paraId="51E026CA"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sz w:val="22"/>
                <w:szCs w:val="22"/>
                <w:lang w:eastAsia="en-US"/>
              </w:rPr>
            </w:pPr>
          </w:p>
          <w:p w14:paraId="1F3CFAF0"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sz w:val="22"/>
                <w:szCs w:val="22"/>
                <w:lang w:eastAsia="en-US"/>
              </w:rPr>
            </w:pPr>
          </w:p>
          <w:p w14:paraId="01737DB7"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sz w:val="22"/>
                <w:szCs w:val="22"/>
                <w:lang w:eastAsia="en-US"/>
              </w:rPr>
            </w:pPr>
          </w:p>
          <w:p w14:paraId="46AA959E"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b/>
                <w:bCs/>
                <w:sz w:val="22"/>
                <w:szCs w:val="22"/>
                <w:lang w:eastAsia="en-US"/>
              </w:rPr>
            </w:pPr>
            <w:r w:rsidRPr="00E12DA9">
              <w:rPr>
                <w:rFonts w:eastAsia="ヒラギノ角ゴ Pro W3"/>
                <w:b/>
                <w:bCs/>
                <w:sz w:val="22"/>
                <w:szCs w:val="22"/>
                <w:lang w:eastAsia="en-US"/>
              </w:rPr>
              <w:t>________________________/_________________/</w:t>
            </w:r>
          </w:p>
        </w:tc>
        <w:tc>
          <w:tcPr>
            <w:tcW w:w="4962" w:type="dxa"/>
            <w:shd w:val="clear" w:color="auto" w:fill="FFFFFF"/>
            <w:tcMar>
              <w:top w:w="0" w:type="dxa"/>
              <w:left w:w="0" w:type="dxa"/>
              <w:bottom w:w="0" w:type="dxa"/>
              <w:right w:w="0" w:type="dxa"/>
            </w:tcMar>
          </w:tcPr>
          <w:p w14:paraId="193ABAD3" w14:textId="77777777" w:rsidR="007F5188" w:rsidRPr="00E12DA9" w:rsidRDefault="007F5188" w:rsidP="007F5188">
            <w:pPr>
              <w:ind w:left="142"/>
              <w:rPr>
                <w:rFonts w:eastAsia="ヒラギノ角ゴ Pro W3"/>
                <w:b/>
                <w:color w:val="000000"/>
                <w:sz w:val="22"/>
                <w:szCs w:val="22"/>
                <w:lang w:eastAsia="en-US"/>
              </w:rPr>
            </w:pPr>
            <w:r w:rsidRPr="00E12DA9">
              <w:rPr>
                <w:rFonts w:eastAsia="ヒラギノ角ゴ Pro W3"/>
                <w:b/>
                <w:color w:val="000000"/>
                <w:sz w:val="22"/>
                <w:szCs w:val="22"/>
                <w:lang w:eastAsia="en-US"/>
              </w:rPr>
              <w:t>Генеральный директор</w:t>
            </w:r>
          </w:p>
          <w:p w14:paraId="7D1DE938" w14:textId="77777777" w:rsidR="007F5188" w:rsidRPr="00E12DA9" w:rsidRDefault="007F5188" w:rsidP="007F5188">
            <w:pPr>
              <w:ind w:left="142"/>
              <w:rPr>
                <w:rFonts w:eastAsia="ヒラギノ角ゴ Pro W3"/>
                <w:b/>
                <w:color w:val="000000"/>
                <w:sz w:val="22"/>
                <w:szCs w:val="22"/>
                <w:lang w:eastAsia="en-US"/>
              </w:rPr>
            </w:pPr>
          </w:p>
          <w:p w14:paraId="7F890EDD" w14:textId="77777777" w:rsidR="007F5188" w:rsidRPr="00E12DA9" w:rsidRDefault="007F5188" w:rsidP="007F5188">
            <w:pPr>
              <w:ind w:left="142"/>
              <w:rPr>
                <w:rFonts w:eastAsia="ヒラギノ角ゴ Pro W3"/>
                <w:b/>
                <w:color w:val="000000"/>
                <w:sz w:val="22"/>
                <w:szCs w:val="22"/>
                <w:lang w:eastAsia="en-US"/>
              </w:rPr>
            </w:pPr>
          </w:p>
          <w:p w14:paraId="480C2880" w14:textId="77777777" w:rsidR="007F5188" w:rsidRPr="00E12DA9" w:rsidRDefault="007F5188" w:rsidP="007F5188">
            <w:pPr>
              <w:ind w:left="142"/>
              <w:rPr>
                <w:rFonts w:eastAsia="ヒラギノ角ゴ Pro W3"/>
                <w:b/>
                <w:color w:val="000000"/>
                <w:sz w:val="22"/>
                <w:szCs w:val="22"/>
                <w:lang w:eastAsia="en-US"/>
              </w:rPr>
            </w:pPr>
            <w:r w:rsidRPr="00E12DA9">
              <w:rPr>
                <w:rFonts w:eastAsia="ヒラギノ角ゴ Pro W3"/>
                <w:b/>
                <w:color w:val="000000"/>
                <w:sz w:val="22"/>
                <w:szCs w:val="22"/>
                <w:lang w:eastAsia="en-US"/>
              </w:rPr>
              <w:t xml:space="preserve">_________________________/А. А. </w:t>
            </w:r>
            <w:proofErr w:type="spellStart"/>
            <w:r w:rsidRPr="00E12DA9">
              <w:rPr>
                <w:rFonts w:eastAsia="ヒラギノ角ゴ Pro W3"/>
                <w:b/>
                <w:color w:val="000000"/>
                <w:sz w:val="22"/>
                <w:szCs w:val="22"/>
                <w:lang w:eastAsia="en-US"/>
              </w:rPr>
              <w:t>Саурин</w:t>
            </w:r>
            <w:proofErr w:type="spellEnd"/>
            <w:r w:rsidRPr="00E12DA9">
              <w:rPr>
                <w:rFonts w:eastAsia="ヒラギノ角ゴ Pro W3"/>
                <w:b/>
                <w:color w:val="000000"/>
                <w:sz w:val="22"/>
                <w:szCs w:val="22"/>
                <w:lang w:eastAsia="en-US"/>
              </w:rPr>
              <w:t>/</w:t>
            </w:r>
          </w:p>
          <w:p w14:paraId="157A85DA"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sz w:val="22"/>
                <w:szCs w:val="22"/>
                <w:lang w:eastAsia="en-US"/>
              </w:rPr>
            </w:pPr>
          </w:p>
        </w:tc>
      </w:tr>
    </w:tbl>
    <w:p w14:paraId="4507337D" w14:textId="77777777" w:rsidR="007F5188" w:rsidRPr="00E12DA9" w:rsidRDefault="007F5188" w:rsidP="007F5188">
      <w:pPr>
        <w:rPr>
          <w:rFonts w:eastAsia="Calibri"/>
          <w:sz w:val="22"/>
          <w:szCs w:val="22"/>
          <w:lang w:eastAsia="en-US"/>
        </w:rPr>
      </w:pPr>
    </w:p>
    <w:p w14:paraId="404F28EA" w14:textId="77777777" w:rsidR="007F5188" w:rsidRPr="00E12DA9" w:rsidRDefault="007F5188" w:rsidP="007F5188">
      <w:pPr>
        <w:spacing w:after="200" w:line="276" w:lineRule="auto"/>
        <w:rPr>
          <w:rFonts w:eastAsia="Calibri"/>
          <w:sz w:val="22"/>
          <w:szCs w:val="22"/>
          <w:lang w:eastAsia="en-US"/>
        </w:rPr>
      </w:pPr>
      <w:r w:rsidRPr="00E12DA9">
        <w:rPr>
          <w:rFonts w:eastAsia="Calibri"/>
          <w:sz w:val="22"/>
          <w:szCs w:val="22"/>
          <w:lang w:eastAsia="en-US"/>
        </w:rPr>
        <w:br w:type="page"/>
      </w:r>
    </w:p>
    <w:p w14:paraId="37E15F11" w14:textId="77777777" w:rsidR="007F5188" w:rsidRPr="00E12DA9" w:rsidRDefault="007F5188" w:rsidP="007F5188">
      <w:pPr>
        <w:spacing w:after="200" w:line="276" w:lineRule="auto"/>
        <w:rPr>
          <w:rFonts w:eastAsia="Calibri"/>
          <w:sz w:val="22"/>
          <w:szCs w:val="22"/>
          <w:lang w:eastAsia="en-US"/>
        </w:rPr>
        <w:sectPr w:rsidR="007F5188" w:rsidRPr="00E12DA9" w:rsidSect="004F1B3B">
          <w:pgSz w:w="11906" w:h="16838"/>
          <w:pgMar w:top="709" w:right="991" w:bottom="709" w:left="1418" w:header="708" w:footer="708" w:gutter="0"/>
          <w:cols w:space="708"/>
          <w:docGrid w:linePitch="360"/>
        </w:sectPr>
      </w:pPr>
    </w:p>
    <w:p w14:paraId="5C08E2A5" w14:textId="77777777" w:rsidR="007F5188" w:rsidRPr="00E12DA9" w:rsidRDefault="007F5188" w:rsidP="007F5188">
      <w:pPr>
        <w:tabs>
          <w:tab w:val="left" w:pos="567"/>
        </w:tabs>
        <w:spacing w:before="73"/>
        <w:ind w:left="115"/>
        <w:jc w:val="right"/>
        <w:rPr>
          <w:sz w:val="22"/>
          <w:szCs w:val="22"/>
        </w:rPr>
      </w:pPr>
      <w:r w:rsidRPr="00E12DA9">
        <w:rPr>
          <w:sz w:val="22"/>
          <w:szCs w:val="22"/>
        </w:rPr>
        <w:lastRenderedPageBreak/>
        <w:t xml:space="preserve">Приложение №1 к Договору аренды </w:t>
      </w:r>
    </w:p>
    <w:p w14:paraId="5BEBBB1E" w14:textId="77777777" w:rsidR="007F5188" w:rsidRPr="00E12DA9" w:rsidRDefault="007F5188" w:rsidP="007F5188">
      <w:pPr>
        <w:tabs>
          <w:tab w:val="left" w:pos="567"/>
        </w:tabs>
        <w:spacing w:before="73"/>
        <w:ind w:left="115"/>
        <w:jc w:val="right"/>
        <w:rPr>
          <w:sz w:val="22"/>
          <w:szCs w:val="22"/>
        </w:rPr>
      </w:pPr>
      <w:r w:rsidRPr="00E12DA9">
        <w:rPr>
          <w:sz w:val="22"/>
          <w:szCs w:val="22"/>
        </w:rPr>
        <w:t>№________________ от __________</w:t>
      </w:r>
    </w:p>
    <w:p w14:paraId="7D764C4E" w14:textId="77777777" w:rsidR="007F5188" w:rsidRPr="00E12DA9" w:rsidRDefault="007F5188" w:rsidP="007F5188">
      <w:pPr>
        <w:tabs>
          <w:tab w:val="left" w:pos="567"/>
        </w:tabs>
        <w:spacing w:before="73"/>
        <w:ind w:left="115"/>
        <w:jc w:val="center"/>
        <w:rPr>
          <w:sz w:val="22"/>
          <w:szCs w:val="22"/>
        </w:rPr>
      </w:pPr>
    </w:p>
    <w:p w14:paraId="3E5A4772" w14:textId="77777777" w:rsidR="007F5188" w:rsidRPr="00E12DA9" w:rsidRDefault="007F5188" w:rsidP="007F5188">
      <w:pPr>
        <w:tabs>
          <w:tab w:val="left" w:pos="567"/>
        </w:tabs>
        <w:ind w:left="113"/>
        <w:jc w:val="center"/>
        <w:rPr>
          <w:sz w:val="22"/>
          <w:szCs w:val="22"/>
        </w:rPr>
      </w:pPr>
      <w:r w:rsidRPr="00E12DA9">
        <w:rPr>
          <w:sz w:val="22"/>
          <w:szCs w:val="22"/>
        </w:rPr>
        <w:t>Поэтажный план</w:t>
      </w:r>
    </w:p>
    <w:p w14:paraId="2873A4AD" w14:textId="77777777" w:rsidR="007F5188" w:rsidRPr="00E12DA9" w:rsidRDefault="007F5188" w:rsidP="007F5188">
      <w:pPr>
        <w:tabs>
          <w:tab w:val="left" w:pos="567"/>
        </w:tabs>
        <w:rPr>
          <w:sz w:val="22"/>
          <w:szCs w:val="22"/>
        </w:rPr>
      </w:pPr>
      <w:r w:rsidRPr="00E12DA9">
        <w:rPr>
          <w:sz w:val="22"/>
          <w:szCs w:val="22"/>
        </w:rPr>
        <w:t>Помещение №1.145</w:t>
      </w:r>
    </w:p>
    <w:p w14:paraId="77814687" w14:textId="77777777" w:rsidR="007F5188" w:rsidRPr="00E12DA9" w:rsidRDefault="007F5188" w:rsidP="007F5188">
      <w:pPr>
        <w:tabs>
          <w:tab w:val="left" w:pos="567"/>
        </w:tabs>
        <w:ind w:left="113"/>
        <w:jc w:val="center"/>
        <w:rPr>
          <w:sz w:val="22"/>
          <w:szCs w:val="22"/>
        </w:rPr>
      </w:pPr>
      <w:r w:rsidRPr="00E12DA9">
        <w:rPr>
          <w:noProof/>
          <w:sz w:val="22"/>
          <w:szCs w:val="22"/>
          <w:highlight w:val="yellow"/>
        </w:rPr>
        <w:drawing>
          <wp:anchor distT="0" distB="0" distL="114300" distR="114300" simplePos="0" relativeHeight="251658240" behindDoc="0" locked="0" layoutInCell="1" allowOverlap="1" wp14:anchorId="40240278" wp14:editId="407F8A7D">
            <wp:simplePos x="0" y="0"/>
            <wp:positionH relativeFrom="page">
              <wp:posOffset>730250</wp:posOffset>
            </wp:positionH>
            <wp:positionV relativeFrom="paragraph">
              <wp:posOffset>76835</wp:posOffset>
            </wp:positionV>
            <wp:extent cx="6718218" cy="3974465"/>
            <wp:effectExtent l="0" t="0" r="6985"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92" b="4349"/>
                    <a:stretch/>
                  </pic:blipFill>
                  <pic:spPr bwMode="auto">
                    <a:xfrm>
                      <a:off x="0" y="0"/>
                      <a:ext cx="6739552" cy="39870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7BA666" w14:textId="77777777" w:rsidR="007F5188" w:rsidRPr="00E12DA9" w:rsidRDefault="007F5188" w:rsidP="007F5188">
      <w:pPr>
        <w:tabs>
          <w:tab w:val="left" w:pos="567"/>
        </w:tabs>
        <w:ind w:left="113"/>
        <w:jc w:val="center"/>
        <w:rPr>
          <w:sz w:val="22"/>
          <w:szCs w:val="22"/>
        </w:rPr>
      </w:pPr>
    </w:p>
    <w:p w14:paraId="63AB6C8C" w14:textId="77777777" w:rsidR="007F5188" w:rsidRPr="00E12DA9" w:rsidRDefault="007F5188" w:rsidP="007F5188">
      <w:pPr>
        <w:tabs>
          <w:tab w:val="left" w:pos="567"/>
        </w:tabs>
        <w:ind w:left="113"/>
        <w:jc w:val="center"/>
        <w:rPr>
          <w:sz w:val="22"/>
          <w:szCs w:val="22"/>
        </w:rPr>
      </w:pPr>
    </w:p>
    <w:p w14:paraId="42701A5D" w14:textId="77777777" w:rsidR="007F5188" w:rsidRPr="00E12DA9" w:rsidRDefault="007F5188" w:rsidP="007F5188">
      <w:pPr>
        <w:tabs>
          <w:tab w:val="left" w:pos="567"/>
        </w:tabs>
        <w:ind w:left="113"/>
        <w:jc w:val="center"/>
        <w:rPr>
          <w:sz w:val="22"/>
          <w:szCs w:val="22"/>
        </w:rPr>
      </w:pPr>
    </w:p>
    <w:p w14:paraId="61B04404" w14:textId="77777777" w:rsidR="007F5188" w:rsidRPr="00E12DA9" w:rsidRDefault="007F5188" w:rsidP="007F5188">
      <w:pPr>
        <w:tabs>
          <w:tab w:val="left" w:pos="567"/>
        </w:tabs>
        <w:ind w:left="113"/>
        <w:jc w:val="center"/>
        <w:rPr>
          <w:sz w:val="22"/>
          <w:szCs w:val="22"/>
        </w:rPr>
      </w:pPr>
    </w:p>
    <w:p w14:paraId="422E2C50" w14:textId="77777777" w:rsidR="007F5188" w:rsidRPr="00E12DA9" w:rsidRDefault="007F5188" w:rsidP="007F5188">
      <w:pPr>
        <w:tabs>
          <w:tab w:val="left" w:pos="567"/>
        </w:tabs>
        <w:ind w:left="113"/>
        <w:jc w:val="center"/>
        <w:rPr>
          <w:sz w:val="22"/>
          <w:szCs w:val="22"/>
        </w:rPr>
      </w:pPr>
    </w:p>
    <w:p w14:paraId="0066D142" w14:textId="77777777" w:rsidR="007F5188" w:rsidRPr="00E12DA9" w:rsidRDefault="007F5188" w:rsidP="007F5188">
      <w:pPr>
        <w:tabs>
          <w:tab w:val="left" w:pos="567"/>
        </w:tabs>
        <w:ind w:left="113"/>
        <w:jc w:val="center"/>
        <w:rPr>
          <w:sz w:val="22"/>
          <w:szCs w:val="22"/>
        </w:rPr>
      </w:pPr>
    </w:p>
    <w:p w14:paraId="03767C70" w14:textId="77777777" w:rsidR="007F5188" w:rsidRPr="00E12DA9" w:rsidRDefault="007F5188" w:rsidP="007F5188">
      <w:pPr>
        <w:tabs>
          <w:tab w:val="left" w:pos="567"/>
        </w:tabs>
        <w:ind w:left="113"/>
        <w:jc w:val="center"/>
        <w:rPr>
          <w:sz w:val="22"/>
          <w:szCs w:val="22"/>
        </w:rPr>
      </w:pPr>
    </w:p>
    <w:p w14:paraId="739095A6" w14:textId="77777777" w:rsidR="007F5188" w:rsidRPr="00E12DA9" w:rsidRDefault="007F5188" w:rsidP="007F5188">
      <w:pPr>
        <w:tabs>
          <w:tab w:val="left" w:pos="567"/>
        </w:tabs>
        <w:ind w:left="113"/>
        <w:jc w:val="center"/>
        <w:rPr>
          <w:sz w:val="22"/>
          <w:szCs w:val="22"/>
        </w:rPr>
      </w:pPr>
    </w:p>
    <w:p w14:paraId="0CC9FC07" w14:textId="77777777" w:rsidR="007F5188" w:rsidRPr="00E12DA9" w:rsidRDefault="007F5188" w:rsidP="007F5188">
      <w:pPr>
        <w:tabs>
          <w:tab w:val="left" w:pos="567"/>
        </w:tabs>
        <w:ind w:left="113"/>
        <w:jc w:val="center"/>
        <w:rPr>
          <w:sz w:val="22"/>
          <w:szCs w:val="22"/>
        </w:rPr>
      </w:pPr>
    </w:p>
    <w:p w14:paraId="3BD64979" w14:textId="77777777" w:rsidR="007F5188" w:rsidRPr="00E12DA9" w:rsidRDefault="007F5188" w:rsidP="007F5188">
      <w:pPr>
        <w:tabs>
          <w:tab w:val="left" w:pos="567"/>
        </w:tabs>
        <w:ind w:left="113"/>
        <w:jc w:val="center"/>
        <w:rPr>
          <w:sz w:val="22"/>
          <w:szCs w:val="22"/>
        </w:rPr>
      </w:pPr>
    </w:p>
    <w:p w14:paraId="26CD71E3" w14:textId="77777777" w:rsidR="007F5188" w:rsidRPr="00E12DA9" w:rsidRDefault="007F5188" w:rsidP="007F5188">
      <w:pPr>
        <w:tabs>
          <w:tab w:val="left" w:pos="567"/>
        </w:tabs>
        <w:ind w:left="113"/>
        <w:jc w:val="center"/>
        <w:rPr>
          <w:sz w:val="22"/>
          <w:szCs w:val="22"/>
        </w:rPr>
      </w:pPr>
    </w:p>
    <w:p w14:paraId="3296DD85" w14:textId="77777777" w:rsidR="007F5188" w:rsidRPr="00E12DA9" w:rsidRDefault="007F5188" w:rsidP="007F5188">
      <w:pPr>
        <w:tabs>
          <w:tab w:val="left" w:pos="567"/>
        </w:tabs>
        <w:ind w:left="113"/>
        <w:jc w:val="center"/>
        <w:rPr>
          <w:sz w:val="22"/>
          <w:szCs w:val="22"/>
        </w:rPr>
      </w:pPr>
    </w:p>
    <w:p w14:paraId="60BCF8CD" w14:textId="77777777" w:rsidR="007F5188" w:rsidRPr="00E12DA9" w:rsidRDefault="007F5188" w:rsidP="007F5188">
      <w:pPr>
        <w:tabs>
          <w:tab w:val="left" w:pos="567"/>
        </w:tabs>
        <w:ind w:left="113"/>
        <w:jc w:val="center"/>
        <w:rPr>
          <w:sz w:val="22"/>
          <w:szCs w:val="22"/>
        </w:rPr>
      </w:pPr>
    </w:p>
    <w:p w14:paraId="4CA1C73C" w14:textId="77777777" w:rsidR="007F5188" w:rsidRPr="00E12DA9" w:rsidRDefault="007F5188" w:rsidP="007F5188">
      <w:pPr>
        <w:tabs>
          <w:tab w:val="left" w:pos="567"/>
        </w:tabs>
        <w:ind w:left="113"/>
        <w:jc w:val="center"/>
        <w:rPr>
          <w:sz w:val="22"/>
          <w:szCs w:val="22"/>
        </w:rPr>
      </w:pPr>
    </w:p>
    <w:p w14:paraId="75651ED0" w14:textId="77777777" w:rsidR="007F5188" w:rsidRPr="00E12DA9" w:rsidRDefault="007F5188" w:rsidP="007F5188">
      <w:pPr>
        <w:tabs>
          <w:tab w:val="left" w:pos="567"/>
        </w:tabs>
        <w:ind w:left="113"/>
        <w:jc w:val="center"/>
        <w:rPr>
          <w:sz w:val="22"/>
          <w:szCs w:val="22"/>
        </w:rPr>
      </w:pPr>
    </w:p>
    <w:p w14:paraId="435BFF7C" w14:textId="77777777" w:rsidR="007F5188" w:rsidRPr="00E12DA9" w:rsidRDefault="007F5188" w:rsidP="007F5188">
      <w:pPr>
        <w:tabs>
          <w:tab w:val="left" w:pos="567"/>
        </w:tabs>
        <w:ind w:left="113"/>
        <w:jc w:val="center"/>
        <w:rPr>
          <w:sz w:val="22"/>
          <w:szCs w:val="22"/>
        </w:rPr>
      </w:pPr>
    </w:p>
    <w:p w14:paraId="3B64FD82" w14:textId="77777777" w:rsidR="007F5188" w:rsidRPr="00E12DA9" w:rsidRDefault="007F5188" w:rsidP="007F5188">
      <w:pPr>
        <w:tabs>
          <w:tab w:val="left" w:pos="567"/>
        </w:tabs>
        <w:ind w:left="113"/>
        <w:jc w:val="center"/>
        <w:rPr>
          <w:sz w:val="22"/>
          <w:szCs w:val="22"/>
        </w:rPr>
      </w:pPr>
    </w:p>
    <w:p w14:paraId="2C5E2651" w14:textId="77777777" w:rsidR="007F5188" w:rsidRPr="00E12DA9" w:rsidRDefault="007F5188" w:rsidP="007F5188">
      <w:pPr>
        <w:tabs>
          <w:tab w:val="left" w:pos="567"/>
        </w:tabs>
        <w:ind w:left="113"/>
        <w:jc w:val="center"/>
        <w:rPr>
          <w:sz w:val="22"/>
          <w:szCs w:val="22"/>
        </w:rPr>
      </w:pPr>
    </w:p>
    <w:p w14:paraId="32F0ACD8" w14:textId="77777777" w:rsidR="007F5188" w:rsidRPr="00E12DA9" w:rsidRDefault="007F5188" w:rsidP="007F5188">
      <w:pPr>
        <w:tabs>
          <w:tab w:val="left" w:pos="567"/>
        </w:tabs>
        <w:ind w:left="113"/>
        <w:jc w:val="center"/>
        <w:rPr>
          <w:sz w:val="22"/>
          <w:szCs w:val="22"/>
        </w:rPr>
      </w:pPr>
    </w:p>
    <w:p w14:paraId="5623B5E1" w14:textId="77777777" w:rsidR="007F5188" w:rsidRPr="00E12DA9" w:rsidRDefault="007F5188" w:rsidP="007F5188">
      <w:pPr>
        <w:tabs>
          <w:tab w:val="left" w:pos="567"/>
        </w:tabs>
        <w:ind w:left="113"/>
        <w:jc w:val="center"/>
        <w:rPr>
          <w:sz w:val="22"/>
          <w:szCs w:val="22"/>
        </w:rPr>
      </w:pPr>
    </w:p>
    <w:p w14:paraId="330569A8" w14:textId="77777777" w:rsidR="007F5188" w:rsidRPr="00E12DA9" w:rsidRDefault="007F5188" w:rsidP="007F5188">
      <w:pPr>
        <w:tabs>
          <w:tab w:val="left" w:pos="567"/>
        </w:tabs>
        <w:ind w:left="113"/>
        <w:jc w:val="center"/>
        <w:rPr>
          <w:sz w:val="22"/>
          <w:szCs w:val="22"/>
        </w:rPr>
      </w:pPr>
    </w:p>
    <w:p w14:paraId="71B3219A" w14:textId="77777777" w:rsidR="007F5188" w:rsidRPr="00E12DA9" w:rsidRDefault="007F5188" w:rsidP="007F5188">
      <w:pPr>
        <w:tabs>
          <w:tab w:val="left" w:pos="567"/>
        </w:tabs>
        <w:ind w:left="113"/>
        <w:jc w:val="center"/>
        <w:rPr>
          <w:sz w:val="22"/>
          <w:szCs w:val="22"/>
        </w:rPr>
      </w:pPr>
    </w:p>
    <w:p w14:paraId="001D0D68" w14:textId="77777777" w:rsidR="007F5188" w:rsidRPr="00E12DA9" w:rsidRDefault="007F5188" w:rsidP="007F5188">
      <w:pPr>
        <w:tabs>
          <w:tab w:val="left" w:pos="567"/>
        </w:tabs>
        <w:ind w:left="113"/>
        <w:jc w:val="center"/>
        <w:rPr>
          <w:sz w:val="22"/>
          <w:szCs w:val="22"/>
        </w:rPr>
      </w:pPr>
    </w:p>
    <w:p w14:paraId="7597F704" w14:textId="77777777" w:rsidR="007F5188" w:rsidRPr="00E12DA9" w:rsidRDefault="007F5188" w:rsidP="007F5188">
      <w:pPr>
        <w:tabs>
          <w:tab w:val="left" w:pos="567"/>
        </w:tabs>
        <w:ind w:left="113"/>
        <w:jc w:val="center"/>
        <w:rPr>
          <w:sz w:val="22"/>
          <w:szCs w:val="22"/>
        </w:rPr>
      </w:pPr>
    </w:p>
    <w:p w14:paraId="61EC430C" w14:textId="77777777" w:rsidR="007F5188" w:rsidRPr="00E12DA9" w:rsidRDefault="007F5188" w:rsidP="007F5188">
      <w:pPr>
        <w:tabs>
          <w:tab w:val="left" w:pos="567"/>
        </w:tabs>
        <w:ind w:left="113"/>
        <w:jc w:val="center"/>
        <w:rPr>
          <w:sz w:val="22"/>
          <w:szCs w:val="22"/>
        </w:rPr>
      </w:pPr>
    </w:p>
    <w:p w14:paraId="3FD50F7B" w14:textId="77777777" w:rsidR="007F5188" w:rsidRPr="00E12DA9" w:rsidRDefault="007F5188" w:rsidP="007F5188">
      <w:pPr>
        <w:tabs>
          <w:tab w:val="left" w:pos="567"/>
        </w:tabs>
        <w:ind w:left="113"/>
        <w:jc w:val="center"/>
        <w:rPr>
          <w:sz w:val="22"/>
          <w:szCs w:val="22"/>
        </w:rPr>
      </w:pPr>
    </w:p>
    <w:p w14:paraId="6BBFBFA4" w14:textId="77777777" w:rsidR="007F5188" w:rsidRPr="00E12DA9" w:rsidRDefault="007F5188" w:rsidP="007F5188">
      <w:pPr>
        <w:tabs>
          <w:tab w:val="left" w:pos="567"/>
        </w:tabs>
        <w:ind w:left="113"/>
        <w:jc w:val="center"/>
        <w:rPr>
          <w:sz w:val="22"/>
          <w:szCs w:val="22"/>
        </w:rPr>
      </w:pPr>
    </w:p>
    <w:tbl>
      <w:tblPr>
        <w:tblW w:w="9923" w:type="dxa"/>
        <w:tblBorders>
          <w:insideV w:val="single" w:sz="4" w:space="0" w:color="auto"/>
        </w:tblBorders>
        <w:shd w:val="clear" w:color="auto" w:fill="FFFFFF"/>
        <w:tblLayout w:type="fixed"/>
        <w:tblLook w:val="0000" w:firstRow="0" w:lastRow="0" w:firstColumn="0" w:lastColumn="0" w:noHBand="0" w:noVBand="0"/>
      </w:tblPr>
      <w:tblGrid>
        <w:gridCol w:w="4961"/>
        <w:gridCol w:w="4962"/>
      </w:tblGrid>
      <w:tr w:rsidR="007F5188" w:rsidRPr="00E12DA9" w14:paraId="7D4D5326" w14:textId="77777777" w:rsidTr="00143B86">
        <w:trPr>
          <w:cantSplit/>
          <w:trHeight w:val="1131"/>
        </w:trPr>
        <w:tc>
          <w:tcPr>
            <w:tcW w:w="4961" w:type="dxa"/>
            <w:shd w:val="clear" w:color="auto" w:fill="FFFFFF"/>
            <w:tcMar>
              <w:top w:w="0" w:type="dxa"/>
              <w:left w:w="0" w:type="dxa"/>
              <w:bottom w:w="0" w:type="dxa"/>
              <w:right w:w="0" w:type="dxa"/>
            </w:tcMar>
          </w:tcPr>
          <w:bookmarkEnd w:id="20"/>
          <w:p w14:paraId="3627EE3D"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bCs/>
                <w:sz w:val="22"/>
                <w:szCs w:val="22"/>
                <w:lang w:eastAsia="en-US"/>
              </w:rPr>
            </w:pPr>
            <w:r w:rsidRPr="00E12DA9">
              <w:rPr>
                <w:rFonts w:eastAsia="ヒラギノ角ゴ Pro W3"/>
                <w:bCs/>
                <w:sz w:val="22"/>
                <w:szCs w:val="22"/>
                <w:lang w:eastAsia="en-US"/>
              </w:rPr>
              <w:t xml:space="preserve">Арендатор: </w:t>
            </w:r>
          </w:p>
          <w:p w14:paraId="34EB7726"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bCs/>
                <w:sz w:val="22"/>
                <w:szCs w:val="22"/>
                <w:lang w:eastAsia="en-US"/>
              </w:rPr>
            </w:pPr>
          </w:p>
          <w:p w14:paraId="4846B03D"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bCs/>
                <w:sz w:val="22"/>
                <w:szCs w:val="22"/>
                <w:lang w:eastAsia="en-US"/>
              </w:rPr>
            </w:pPr>
            <w:r w:rsidRPr="00E12DA9">
              <w:rPr>
                <w:rFonts w:eastAsia="ヒラギノ角ゴ Pro W3"/>
                <w:bCs/>
                <w:sz w:val="22"/>
                <w:szCs w:val="22"/>
                <w:lang w:eastAsia="en-US"/>
              </w:rPr>
              <w:t xml:space="preserve">_______________________ </w:t>
            </w:r>
          </w:p>
        </w:tc>
        <w:tc>
          <w:tcPr>
            <w:tcW w:w="4962" w:type="dxa"/>
            <w:shd w:val="clear" w:color="auto" w:fill="FFFFFF"/>
            <w:tcMar>
              <w:top w:w="0" w:type="dxa"/>
              <w:left w:w="0" w:type="dxa"/>
              <w:bottom w:w="0" w:type="dxa"/>
              <w:right w:w="0" w:type="dxa"/>
            </w:tcMar>
          </w:tcPr>
          <w:p w14:paraId="5AE40048" w14:textId="77777777" w:rsidR="007F5188" w:rsidRPr="00E12DA9" w:rsidRDefault="007F5188" w:rsidP="007F5188">
            <w:pPr>
              <w:tabs>
                <w:tab w:val="left" w:pos="180"/>
              </w:tabs>
              <w:ind w:left="142"/>
              <w:rPr>
                <w:rFonts w:eastAsia="ヒラギノ角ゴ Pro W3"/>
                <w:bCs/>
                <w:color w:val="000000"/>
                <w:sz w:val="22"/>
                <w:szCs w:val="22"/>
                <w:lang w:val="de-DE" w:eastAsia="en-US"/>
              </w:rPr>
            </w:pPr>
            <w:r w:rsidRPr="00E12DA9">
              <w:rPr>
                <w:rFonts w:eastAsia="ヒラギノ角ゴ Pro W3"/>
                <w:bCs/>
                <w:sz w:val="22"/>
                <w:szCs w:val="22"/>
                <w:lang w:eastAsia="en-US"/>
              </w:rPr>
              <w:t xml:space="preserve">Арендодатель: </w:t>
            </w:r>
          </w:p>
          <w:p w14:paraId="77EBA81D" w14:textId="77777777" w:rsidR="007F5188" w:rsidRPr="00E12DA9" w:rsidRDefault="007F5188" w:rsidP="007F5188">
            <w:pPr>
              <w:ind w:left="142"/>
              <w:rPr>
                <w:rFonts w:eastAsia="ヒラギノ角ゴ Pro W3"/>
                <w:bCs/>
                <w:color w:val="000000"/>
                <w:sz w:val="22"/>
                <w:szCs w:val="22"/>
                <w:lang w:eastAsia="en-US"/>
              </w:rPr>
            </w:pPr>
          </w:p>
          <w:p w14:paraId="269D5833" w14:textId="77777777" w:rsidR="007F5188" w:rsidRPr="00E12DA9" w:rsidRDefault="007F5188" w:rsidP="007F5188">
            <w:pPr>
              <w:ind w:left="142"/>
              <w:rPr>
                <w:rFonts w:eastAsia="ヒラギノ角ゴ Pro W3"/>
                <w:bCs/>
                <w:sz w:val="22"/>
                <w:szCs w:val="22"/>
                <w:lang w:eastAsia="en-US"/>
              </w:rPr>
            </w:pPr>
            <w:r w:rsidRPr="00E12DA9">
              <w:rPr>
                <w:rFonts w:eastAsia="ヒラギノ角ゴ Pro W3"/>
                <w:bCs/>
                <w:color w:val="000000"/>
                <w:sz w:val="22"/>
                <w:szCs w:val="22"/>
                <w:lang w:eastAsia="en-US"/>
              </w:rPr>
              <w:t>ООО "СЗ "Сочи-Парк пять плюс"</w:t>
            </w:r>
          </w:p>
        </w:tc>
      </w:tr>
      <w:tr w:rsidR="007F5188" w:rsidRPr="00E12DA9" w14:paraId="4A518860" w14:textId="77777777" w:rsidTr="00143B86">
        <w:trPr>
          <w:cantSplit/>
          <w:trHeight w:val="60"/>
        </w:trPr>
        <w:tc>
          <w:tcPr>
            <w:tcW w:w="4961" w:type="dxa"/>
            <w:shd w:val="clear" w:color="auto" w:fill="FFFFFF"/>
            <w:tcMar>
              <w:top w:w="0" w:type="dxa"/>
              <w:left w:w="0" w:type="dxa"/>
              <w:bottom w:w="0" w:type="dxa"/>
              <w:right w:w="0" w:type="dxa"/>
            </w:tcMar>
          </w:tcPr>
          <w:p w14:paraId="1A7BC29B"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bCs/>
                <w:sz w:val="22"/>
                <w:szCs w:val="22"/>
                <w:lang w:eastAsia="en-US"/>
              </w:rPr>
            </w:pPr>
          </w:p>
          <w:p w14:paraId="18E57A12"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bCs/>
                <w:sz w:val="22"/>
                <w:szCs w:val="22"/>
                <w:lang w:eastAsia="en-US"/>
              </w:rPr>
            </w:pPr>
          </w:p>
          <w:p w14:paraId="3688BC23"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bCs/>
                <w:sz w:val="22"/>
                <w:szCs w:val="22"/>
                <w:lang w:eastAsia="en-US"/>
              </w:rPr>
            </w:pPr>
          </w:p>
          <w:p w14:paraId="36A65C03"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bCs/>
                <w:sz w:val="22"/>
                <w:szCs w:val="22"/>
                <w:lang w:eastAsia="en-US"/>
              </w:rPr>
            </w:pPr>
            <w:r w:rsidRPr="00E12DA9">
              <w:rPr>
                <w:rFonts w:eastAsia="ヒラギノ角ゴ Pro W3"/>
                <w:bCs/>
                <w:sz w:val="22"/>
                <w:szCs w:val="22"/>
                <w:lang w:eastAsia="en-US"/>
              </w:rPr>
              <w:t>________________________/______________/</w:t>
            </w:r>
          </w:p>
        </w:tc>
        <w:tc>
          <w:tcPr>
            <w:tcW w:w="4962" w:type="dxa"/>
            <w:shd w:val="clear" w:color="auto" w:fill="FFFFFF"/>
            <w:tcMar>
              <w:top w:w="0" w:type="dxa"/>
              <w:left w:w="0" w:type="dxa"/>
              <w:bottom w:w="0" w:type="dxa"/>
              <w:right w:w="0" w:type="dxa"/>
            </w:tcMar>
          </w:tcPr>
          <w:p w14:paraId="2724BC01" w14:textId="77777777" w:rsidR="007F5188" w:rsidRPr="00E12DA9" w:rsidRDefault="007F5188" w:rsidP="007F5188">
            <w:pPr>
              <w:ind w:left="142"/>
              <w:rPr>
                <w:rFonts w:eastAsia="ヒラギノ角ゴ Pro W3"/>
                <w:bCs/>
                <w:color w:val="000000"/>
                <w:sz w:val="22"/>
                <w:szCs w:val="22"/>
                <w:lang w:eastAsia="en-US"/>
              </w:rPr>
            </w:pPr>
            <w:r w:rsidRPr="00E12DA9">
              <w:rPr>
                <w:rFonts w:eastAsia="ヒラギノ角ゴ Pro W3"/>
                <w:bCs/>
                <w:color w:val="000000"/>
                <w:sz w:val="22"/>
                <w:szCs w:val="22"/>
                <w:lang w:eastAsia="en-US"/>
              </w:rPr>
              <w:t>Генеральный директор</w:t>
            </w:r>
          </w:p>
          <w:p w14:paraId="474D2ED5" w14:textId="77777777" w:rsidR="007F5188" w:rsidRPr="00E12DA9" w:rsidRDefault="007F5188" w:rsidP="007F5188">
            <w:pPr>
              <w:ind w:left="142"/>
              <w:rPr>
                <w:rFonts w:eastAsia="ヒラギノ角ゴ Pro W3"/>
                <w:bCs/>
                <w:color w:val="000000"/>
                <w:sz w:val="22"/>
                <w:szCs w:val="22"/>
                <w:lang w:eastAsia="en-US"/>
              </w:rPr>
            </w:pPr>
          </w:p>
          <w:p w14:paraId="770A6B41" w14:textId="77777777" w:rsidR="007F5188" w:rsidRPr="00E12DA9" w:rsidRDefault="007F5188" w:rsidP="007F5188">
            <w:pPr>
              <w:ind w:left="142"/>
              <w:rPr>
                <w:rFonts w:eastAsia="ヒラギノ角ゴ Pro W3"/>
                <w:bCs/>
                <w:color w:val="000000"/>
                <w:sz w:val="22"/>
                <w:szCs w:val="22"/>
                <w:lang w:eastAsia="en-US"/>
              </w:rPr>
            </w:pPr>
          </w:p>
          <w:p w14:paraId="65C1A08F" w14:textId="77777777" w:rsidR="007F5188" w:rsidRPr="00E12DA9" w:rsidRDefault="007F5188" w:rsidP="007F5188">
            <w:pPr>
              <w:ind w:left="142"/>
              <w:rPr>
                <w:rFonts w:eastAsia="ヒラギノ角ゴ Pro W3"/>
                <w:bCs/>
                <w:color w:val="000000"/>
                <w:sz w:val="22"/>
                <w:szCs w:val="22"/>
                <w:lang w:eastAsia="en-US"/>
              </w:rPr>
            </w:pPr>
            <w:r w:rsidRPr="00E12DA9">
              <w:rPr>
                <w:rFonts w:eastAsia="ヒラギノ角ゴ Pro W3"/>
                <w:bCs/>
                <w:color w:val="000000"/>
                <w:sz w:val="22"/>
                <w:szCs w:val="22"/>
                <w:lang w:eastAsia="en-US"/>
              </w:rPr>
              <w:t xml:space="preserve">_________________________/А. А. </w:t>
            </w:r>
            <w:proofErr w:type="spellStart"/>
            <w:r w:rsidRPr="00E12DA9">
              <w:rPr>
                <w:rFonts w:eastAsia="ヒラギノ角ゴ Pro W3"/>
                <w:bCs/>
                <w:color w:val="000000"/>
                <w:sz w:val="22"/>
                <w:szCs w:val="22"/>
                <w:lang w:eastAsia="en-US"/>
              </w:rPr>
              <w:t>Саурин</w:t>
            </w:r>
            <w:proofErr w:type="spellEnd"/>
            <w:r w:rsidRPr="00E12DA9">
              <w:rPr>
                <w:rFonts w:eastAsia="ヒラギノ角ゴ Pro W3"/>
                <w:bCs/>
                <w:color w:val="000000"/>
                <w:sz w:val="22"/>
                <w:szCs w:val="22"/>
                <w:lang w:eastAsia="en-US"/>
              </w:rPr>
              <w:t>/</w:t>
            </w:r>
          </w:p>
          <w:p w14:paraId="50398935" w14:textId="77777777" w:rsidR="007F5188" w:rsidRPr="00E12DA9" w:rsidRDefault="007F5188" w:rsidP="007F518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bCs/>
                <w:sz w:val="22"/>
                <w:szCs w:val="22"/>
                <w:lang w:eastAsia="en-US"/>
              </w:rPr>
            </w:pPr>
          </w:p>
        </w:tc>
      </w:tr>
    </w:tbl>
    <w:p w14:paraId="02D3CCFC" w14:textId="77777777" w:rsidR="007F5188" w:rsidRPr="00E12DA9" w:rsidRDefault="007F5188" w:rsidP="00E12DA9">
      <w:pPr>
        <w:widowControl w:val="0"/>
        <w:autoSpaceDE w:val="0"/>
        <w:autoSpaceDN w:val="0"/>
        <w:adjustRightInd w:val="0"/>
        <w:rPr>
          <w:rFonts w:eastAsia="Calibri"/>
          <w:sz w:val="22"/>
          <w:szCs w:val="22"/>
          <w:lang w:eastAsia="en-US"/>
        </w:rPr>
      </w:pPr>
      <w:bookmarkStart w:id="32" w:name="_GoBack"/>
      <w:bookmarkEnd w:id="32"/>
    </w:p>
    <w:tbl>
      <w:tblPr>
        <w:tblStyle w:val="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5188" w:rsidRPr="00E12DA9" w14:paraId="77DB26DC" w14:textId="77777777" w:rsidTr="00143B86">
        <w:tc>
          <w:tcPr>
            <w:tcW w:w="9345" w:type="dxa"/>
            <w:gridSpan w:val="2"/>
          </w:tcPr>
          <w:p w14:paraId="126B8730" w14:textId="77777777" w:rsidR="007F5188" w:rsidRPr="00E12DA9" w:rsidRDefault="007F5188" w:rsidP="007F5188">
            <w:pPr>
              <w:adjustRightInd w:val="0"/>
              <w:jc w:val="center"/>
              <w:rPr>
                <w:rFonts w:eastAsia="Calibri"/>
              </w:rPr>
            </w:pPr>
            <w:r w:rsidRPr="00E12DA9">
              <w:rPr>
                <w:rFonts w:eastAsia="Calibri"/>
              </w:rPr>
              <w:t>Форма Основного договора аренды Нежилого помещения в качестве Приложения №1 к Предварительному договору аренды нежилого помещения №________ от «__</w:t>
            </w:r>
            <w:proofErr w:type="gramStart"/>
            <w:r w:rsidRPr="00E12DA9">
              <w:rPr>
                <w:rFonts w:eastAsia="Calibri"/>
              </w:rPr>
              <w:t>_»_</w:t>
            </w:r>
            <w:proofErr w:type="gramEnd"/>
            <w:r w:rsidRPr="00E12DA9">
              <w:rPr>
                <w:rFonts w:eastAsia="Calibri"/>
              </w:rPr>
              <w:t xml:space="preserve">_______2023г. </w:t>
            </w:r>
            <w:r w:rsidRPr="00E12DA9">
              <w:rPr>
                <w:rFonts w:eastAsia="Calibri"/>
                <w:b/>
                <w:bCs/>
                <w:u w:val="single"/>
              </w:rPr>
              <w:t>согласована</w:t>
            </w:r>
            <w:r w:rsidRPr="00E12DA9">
              <w:rPr>
                <w:rFonts w:eastAsia="Calibri"/>
              </w:rPr>
              <w:t>:</w:t>
            </w:r>
          </w:p>
          <w:p w14:paraId="422DF34A" w14:textId="77777777" w:rsidR="007F5188" w:rsidRPr="00E12DA9" w:rsidRDefault="007F5188" w:rsidP="007F5188">
            <w:pPr>
              <w:adjustRightInd w:val="0"/>
              <w:jc w:val="center"/>
              <w:rPr>
                <w:rFonts w:eastAsia="Calibri"/>
              </w:rPr>
            </w:pPr>
          </w:p>
        </w:tc>
      </w:tr>
      <w:tr w:rsidR="007F5188" w:rsidRPr="00E12DA9" w14:paraId="24693C77" w14:textId="77777777" w:rsidTr="00143B86">
        <w:trPr>
          <w:trHeight w:val="292"/>
        </w:trPr>
        <w:tc>
          <w:tcPr>
            <w:tcW w:w="4672" w:type="dxa"/>
          </w:tcPr>
          <w:p w14:paraId="2D6EC2FB" w14:textId="77777777" w:rsidR="007F5188" w:rsidRPr="00E12DA9" w:rsidRDefault="007F5188" w:rsidP="007F5188">
            <w:pPr>
              <w:adjustRightInd w:val="0"/>
              <w:rPr>
                <w:rFonts w:eastAsia="Calibri"/>
              </w:rPr>
            </w:pPr>
            <w:r w:rsidRPr="00E12DA9">
              <w:rPr>
                <w:rFonts w:eastAsia="ヒラギノ角ゴ Pro W3"/>
                <w:bCs/>
              </w:rPr>
              <w:t>Арендатор:</w:t>
            </w:r>
          </w:p>
        </w:tc>
        <w:tc>
          <w:tcPr>
            <w:tcW w:w="4673" w:type="dxa"/>
          </w:tcPr>
          <w:p w14:paraId="0D3AD0CF" w14:textId="77777777" w:rsidR="007F5188" w:rsidRPr="00E12DA9" w:rsidRDefault="007F5188" w:rsidP="007F5188">
            <w:pPr>
              <w:tabs>
                <w:tab w:val="left" w:pos="30"/>
              </w:tabs>
              <w:ind w:left="30"/>
              <w:rPr>
                <w:rFonts w:eastAsia="Calibri"/>
              </w:rPr>
            </w:pPr>
            <w:r w:rsidRPr="00E12DA9">
              <w:rPr>
                <w:rFonts w:eastAsia="ヒラギノ角ゴ Pro W3"/>
                <w:bCs/>
              </w:rPr>
              <w:t xml:space="preserve">Арендодатель: </w:t>
            </w:r>
          </w:p>
        </w:tc>
      </w:tr>
      <w:tr w:rsidR="007F5188" w:rsidRPr="00E12DA9" w14:paraId="3602BE14" w14:textId="77777777" w:rsidTr="00143B86">
        <w:tc>
          <w:tcPr>
            <w:tcW w:w="4672" w:type="dxa"/>
          </w:tcPr>
          <w:p w14:paraId="74415B99" w14:textId="77777777" w:rsidR="007F5188" w:rsidRPr="00E12DA9" w:rsidRDefault="007F5188" w:rsidP="007F5188">
            <w:pPr>
              <w:adjustRightInd w:val="0"/>
              <w:rPr>
                <w:rFonts w:eastAsia="Calibri"/>
              </w:rPr>
            </w:pPr>
            <w:r w:rsidRPr="00E12DA9">
              <w:rPr>
                <w:rFonts w:eastAsia="ヒラギノ角ゴ Pro W3"/>
                <w:bCs/>
              </w:rPr>
              <w:t>_____________________________</w:t>
            </w:r>
          </w:p>
        </w:tc>
        <w:tc>
          <w:tcPr>
            <w:tcW w:w="4673" w:type="dxa"/>
          </w:tcPr>
          <w:p w14:paraId="0A63E988" w14:textId="77777777" w:rsidR="007F5188" w:rsidRPr="00E12DA9" w:rsidRDefault="007F5188" w:rsidP="007F5188">
            <w:pPr>
              <w:adjustRightInd w:val="0"/>
              <w:rPr>
                <w:rFonts w:eastAsia="Calibri"/>
              </w:rPr>
            </w:pPr>
            <w:r w:rsidRPr="00E12DA9">
              <w:rPr>
                <w:rFonts w:eastAsia="ヒラギノ角ゴ Pro W3"/>
                <w:bCs/>
                <w:color w:val="000000"/>
              </w:rPr>
              <w:t>ООО "СЗ "Сочи-Парк пять плюс"</w:t>
            </w:r>
          </w:p>
        </w:tc>
      </w:tr>
      <w:tr w:rsidR="007F5188" w:rsidRPr="00E12DA9" w14:paraId="7849F826" w14:textId="77777777" w:rsidTr="00143B86">
        <w:tc>
          <w:tcPr>
            <w:tcW w:w="4672" w:type="dxa"/>
          </w:tcPr>
          <w:p w14:paraId="2242DD89" w14:textId="77777777" w:rsidR="007F5188" w:rsidRPr="00E12DA9" w:rsidRDefault="007F5188" w:rsidP="007F5188">
            <w:pPr>
              <w:adjustRightInd w:val="0"/>
              <w:rPr>
                <w:rFonts w:eastAsia="ヒラギノ角ゴ Pro W3"/>
                <w:bCs/>
              </w:rPr>
            </w:pPr>
          </w:p>
          <w:p w14:paraId="7A398331" w14:textId="77777777" w:rsidR="007F5188" w:rsidRPr="00E12DA9" w:rsidRDefault="007F5188" w:rsidP="007F5188">
            <w:pPr>
              <w:adjustRightInd w:val="0"/>
              <w:rPr>
                <w:rFonts w:eastAsia="ヒラギノ角ゴ Pro W3"/>
                <w:bCs/>
              </w:rPr>
            </w:pPr>
          </w:p>
          <w:p w14:paraId="0B6AF85F" w14:textId="77777777" w:rsidR="007F5188" w:rsidRPr="00E12DA9" w:rsidRDefault="007F5188" w:rsidP="007F5188">
            <w:pPr>
              <w:adjustRightInd w:val="0"/>
              <w:rPr>
                <w:rFonts w:eastAsia="ヒラギノ角ゴ Pro W3"/>
                <w:bCs/>
              </w:rPr>
            </w:pPr>
          </w:p>
          <w:p w14:paraId="21C71ADF" w14:textId="77777777" w:rsidR="007F5188" w:rsidRPr="00E12DA9" w:rsidRDefault="007F5188" w:rsidP="007F5188">
            <w:pPr>
              <w:adjustRightInd w:val="0"/>
              <w:rPr>
                <w:rFonts w:eastAsia="ヒラギノ角ゴ Pro W3"/>
                <w:bCs/>
              </w:rPr>
            </w:pPr>
          </w:p>
          <w:p w14:paraId="6E5EA5FD" w14:textId="77777777" w:rsidR="007F5188" w:rsidRPr="00E12DA9" w:rsidRDefault="007F5188" w:rsidP="007F5188">
            <w:pPr>
              <w:adjustRightInd w:val="0"/>
              <w:rPr>
                <w:rFonts w:eastAsia="Calibri"/>
              </w:rPr>
            </w:pPr>
            <w:r w:rsidRPr="00E12DA9">
              <w:rPr>
                <w:rFonts w:eastAsia="ヒラギノ角ゴ Pro W3"/>
                <w:bCs/>
              </w:rPr>
              <w:t>______________________/________________/</w:t>
            </w:r>
          </w:p>
        </w:tc>
        <w:tc>
          <w:tcPr>
            <w:tcW w:w="4673" w:type="dxa"/>
          </w:tcPr>
          <w:p w14:paraId="4012D7F7" w14:textId="77777777" w:rsidR="007F5188" w:rsidRPr="00E12DA9" w:rsidRDefault="007F5188" w:rsidP="007F5188">
            <w:pPr>
              <w:adjustRightInd w:val="0"/>
              <w:rPr>
                <w:rFonts w:eastAsia="Calibri"/>
              </w:rPr>
            </w:pPr>
          </w:p>
          <w:p w14:paraId="2DF3FEB7" w14:textId="77777777" w:rsidR="007F5188" w:rsidRPr="00E12DA9" w:rsidRDefault="007F5188" w:rsidP="007F5188">
            <w:pPr>
              <w:adjustRightInd w:val="0"/>
              <w:rPr>
                <w:rFonts w:eastAsia="Calibri"/>
              </w:rPr>
            </w:pPr>
            <w:r w:rsidRPr="00E12DA9">
              <w:rPr>
                <w:rFonts w:eastAsia="Calibri"/>
              </w:rPr>
              <w:t>Генеральный директор</w:t>
            </w:r>
          </w:p>
          <w:p w14:paraId="047F801C" w14:textId="77777777" w:rsidR="007F5188" w:rsidRPr="00E12DA9" w:rsidRDefault="007F5188" w:rsidP="007F5188">
            <w:pPr>
              <w:adjustRightInd w:val="0"/>
              <w:jc w:val="center"/>
              <w:rPr>
                <w:rFonts w:eastAsia="Calibri"/>
              </w:rPr>
            </w:pPr>
          </w:p>
          <w:p w14:paraId="2A626C8B" w14:textId="77777777" w:rsidR="007F5188" w:rsidRPr="00E12DA9" w:rsidRDefault="007F5188" w:rsidP="007F5188">
            <w:pPr>
              <w:adjustRightInd w:val="0"/>
              <w:jc w:val="center"/>
              <w:rPr>
                <w:rFonts w:eastAsia="Calibri"/>
              </w:rPr>
            </w:pPr>
          </w:p>
          <w:p w14:paraId="1CEAD715" w14:textId="77777777" w:rsidR="007F5188" w:rsidRPr="00E12DA9" w:rsidRDefault="007F5188" w:rsidP="007F5188">
            <w:pPr>
              <w:adjustRightInd w:val="0"/>
              <w:jc w:val="center"/>
              <w:rPr>
                <w:rFonts w:eastAsia="Calibri"/>
              </w:rPr>
            </w:pPr>
            <w:r w:rsidRPr="00E12DA9">
              <w:rPr>
                <w:rFonts w:eastAsia="Calibri"/>
              </w:rPr>
              <w:t xml:space="preserve">_________________________/А. А. </w:t>
            </w:r>
            <w:proofErr w:type="spellStart"/>
            <w:r w:rsidRPr="00E12DA9">
              <w:rPr>
                <w:rFonts w:eastAsia="Calibri"/>
              </w:rPr>
              <w:t>Саурин</w:t>
            </w:r>
            <w:proofErr w:type="spellEnd"/>
            <w:r w:rsidRPr="00E12DA9">
              <w:rPr>
                <w:rFonts w:eastAsia="Calibri"/>
              </w:rPr>
              <w:t>/</w:t>
            </w:r>
          </w:p>
        </w:tc>
      </w:tr>
    </w:tbl>
    <w:p w14:paraId="48C1BA7F" w14:textId="77777777" w:rsidR="007F5188" w:rsidRPr="00E12DA9" w:rsidRDefault="007F5188" w:rsidP="007F5188">
      <w:pPr>
        <w:widowControl w:val="0"/>
        <w:autoSpaceDE w:val="0"/>
        <w:autoSpaceDN w:val="0"/>
        <w:adjustRightInd w:val="0"/>
        <w:ind w:firstLine="540"/>
        <w:jc w:val="center"/>
        <w:rPr>
          <w:rFonts w:eastAsia="Calibri"/>
          <w:sz w:val="22"/>
          <w:szCs w:val="22"/>
          <w:lang w:eastAsia="en-US"/>
        </w:rPr>
      </w:pPr>
    </w:p>
    <w:p w14:paraId="4B1C7B2B" w14:textId="77777777" w:rsidR="007F5188" w:rsidRPr="00E12DA9" w:rsidRDefault="007F5188" w:rsidP="007F5188">
      <w:pPr>
        <w:widowControl w:val="0"/>
        <w:autoSpaceDE w:val="0"/>
        <w:autoSpaceDN w:val="0"/>
        <w:rPr>
          <w:sz w:val="22"/>
          <w:szCs w:val="22"/>
          <w:lang w:eastAsia="en-US"/>
        </w:rPr>
      </w:pPr>
    </w:p>
    <w:p w14:paraId="1EAE0314" w14:textId="77777777" w:rsidR="007F5188" w:rsidRPr="00E12DA9" w:rsidRDefault="007F5188" w:rsidP="007F5188">
      <w:pPr>
        <w:widowControl w:val="0"/>
        <w:tabs>
          <w:tab w:val="left" w:pos="1276"/>
          <w:tab w:val="left" w:pos="1418"/>
          <w:tab w:val="left" w:pos="1560"/>
        </w:tabs>
        <w:ind w:firstLine="709"/>
        <w:contextualSpacing/>
        <w:jc w:val="center"/>
        <w:rPr>
          <w:rFonts w:eastAsia="Calibri"/>
          <w:b/>
          <w:sz w:val="22"/>
          <w:szCs w:val="22"/>
          <w:lang w:eastAsia="en-US"/>
        </w:rPr>
      </w:pPr>
    </w:p>
    <w:p w14:paraId="14B8E3AB" w14:textId="77777777" w:rsidR="002E72D0" w:rsidRPr="00E12DA9" w:rsidRDefault="002E72D0" w:rsidP="007F5188">
      <w:pPr>
        <w:widowControl w:val="0"/>
        <w:autoSpaceDE w:val="0"/>
        <w:autoSpaceDN w:val="0"/>
        <w:adjustRightInd w:val="0"/>
        <w:jc w:val="center"/>
        <w:rPr>
          <w:sz w:val="22"/>
          <w:szCs w:val="22"/>
        </w:rPr>
      </w:pPr>
    </w:p>
    <w:sectPr w:rsidR="002E72D0" w:rsidRPr="00E12DA9" w:rsidSect="007F5188">
      <w:footerReference w:type="default" r:id="rId11"/>
      <w:pgSz w:w="11906" w:h="16838"/>
      <w:pgMar w:top="709" w:right="99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97341" w14:textId="77777777" w:rsidR="00D64D0B" w:rsidRDefault="00D64D0B">
      <w:r>
        <w:separator/>
      </w:r>
    </w:p>
  </w:endnote>
  <w:endnote w:type="continuationSeparator" w:id="0">
    <w:p w14:paraId="1FEBE6EF" w14:textId="77777777" w:rsidR="00D64D0B" w:rsidRDefault="00D6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9EDC" w14:textId="77777777" w:rsidR="00142123" w:rsidRDefault="00142123">
    <w:pPr>
      <w:pStyle w:val="afc"/>
      <w:jc w:val="right"/>
    </w:pPr>
    <w:r>
      <w:fldChar w:fldCharType="begin"/>
    </w:r>
    <w:r>
      <w:instrText xml:space="preserve"> PAGE   \* MERGEFORMAT </w:instrText>
    </w:r>
    <w:r>
      <w:fldChar w:fldCharType="separate"/>
    </w:r>
    <w:r>
      <w:rPr>
        <w:noProof/>
      </w:rPr>
      <w:t>7</w:t>
    </w:r>
    <w:r>
      <w:fldChar w:fldCharType="end"/>
    </w:r>
  </w:p>
  <w:p w14:paraId="1F770E41" w14:textId="77777777" w:rsidR="00142123" w:rsidRDefault="00142123">
    <w:pPr>
      <w:pStyle w:val="afc"/>
    </w:pPr>
  </w:p>
  <w:p w14:paraId="356A8D29" w14:textId="77777777" w:rsidR="00552910" w:rsidRDefault="005529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C2D7E" w14:textId="77777777" w:rsidR="00D64D0B" w:rsidRDefault="00D64D0B">
      <w:r>
        <w:separator/>
      </w:r>
    </w:p>
  </w:footnote>
  <w:footnote w:type="continuationSeparator" w:id="0">
    <w:p w14:paraId="572AAE68" w14:textId="77777777" w:rsidR="00D64D0B" w:rsidRDefault="00D6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86F"/>
    <w:multiLevelType w:val="multilevel"/>
    <w:tmpl w:val="0328486F"/>
    <w:lvl w:ilvl="0">
      <w:start w:val="1"/>
      <w:numFmt w:val="decimal"/>
      <w:pStyle w:val="Right1"/>
      <w:lvlText w:val="%1."/>
      <w:lvlJc w:val="left"/>
      <w:pPr>
        <w:ind w:left="0" w:firstLine="0"/>
      </w:pPr>
      <w:rPr>
        <w:rFonts w:ascii="Times New Roman" w:hAnsi="Times New Roman" w:cs="Times New Roman" w:hint="default"/>
        <w:b w:val="0"/>
        <w:i w:val="0"/>
        <w:caps w:val="0"/>
        <w:strike w:val="0"/>
        <w:dstrike w:val="0"/>
        <w:vanish w:val="0"/>
        <w:color w:val="000000"/>
        <w:sz w:val="24"/>
        <w:szCs w:val="24"/>
        <w:u w:val="none"/>
        <w:vertAlign w:val="baseline"/>
      </w:rPr>
    </w:lvl>
    <w:lvl w:ilvl="1">
      <w:start w:val="1"/>
      <w:numFmt w:val="decimal"/>
      <w:pStyle w:val="Right2"/>
      <w:isLgl/>
      <w:lvlText w:val="%1.%2"/>
      <w:lvlJc w:val="left"/>
      <w:pPr>
        <w:ind w:left="0" w:firstLine="0"/>
      </w:pPr>
      <w:rPr>
        <w:rFonts w:ascii="Arial Narrow" w:hAnsi="Arial Narrow"/>
        <w:b w:val="0"/>
        <w:i w:val="0"/>
        <w:caps w:val="0"/>
        <w:strike w:val="0"/>
        <w:dstrike w:val="0"/>
        <w:vanish w:val="0"/>
        <w:color w:val="auto"/>
        <w:sz w:val="22"/>
        <w:u w:val="none"/>
        <w:vertAlign w:val="baseline"/>
      </w:rPr>
    </w:lvl>
    <w:lvl w:ilvl="2">
      <w:start w:val="1"/>
      <w:numFmt w:val="decimal"/>
      <w:pStyle w:val="Right3"/>
      <w:isLgl/>
      <w:lvlText w:val="%1.%2.%3."/>
      <w:lvlJc w:val="left"/>
      <w:pPr>
        <w:ind w:left="0" w:firstLine="0"/>
      </w:pPr>
      <w:rPr>
        <w:rFonts w:ascii="Arial Narrow" w:hAnsi="Arial Narrow"/>
        <w:b w:val="0"/>
        <w:i w:val="0"/>
        <w:caps w:val="0"/>
        <w:strike w:val="0"/>
        <w:dstrike w:val="0"/>
        <w:vanish w:val="0"/>
        <w:color w:val="000000"/>
        <w:sz w:val="22"/>
        <w:u w:val="none"/>
        <w:vertAlign w:val="baseline"/>
      </w:rPr>
    </w:lvl>
    <w:lvl w:ilvl="3">
      <w:start w:val="1"/>
      <w:numFmt w:val="lowerLetter"/>
      <w:pStyle w:val="Right4"/>
      <w:lvlText w:val="%4)"/>
      <w:lvlJc w:val="left"/>
      <w:pPr>
        <w:ind w:left="0" w:firstLine="0"/>
      </w:pPr>
      <w:rPr>
        <w:rFonts w:ascii="Times New Roman" w:hAnsi="Times New Roman" w:cs="Times New Roman" w:hint="default"/>
        <w:b w:val="0"/>
        <w:i w:val="0"/>
        <w:caps w:val="0"/>
        <w:strike w:val="0"/>
        <w:dstrike w:val="0"/>
        <w:vanish w:val="0"/>
        <w:color w:val="000000"/>
        <w:sz w:val="22"/>
        <w:u w:val="none"/>
        <w:vertAlign w:val="baseline"/>
      </w:rPr>
    </w:lvl>
    <w:lvl w:ilvl="4">
      <w:start w:val="1"/>
      <w:numFmt w:val="upperRoman"/>
      <w:pStyle w:val="Right5"/>
      <w:lvlText w:val="%5."/>
      <w:lvlJc w:val="left"/>
      <w:pPr>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5">
      <w:start w:val="1"/>
      <w:numFmt w:val="upperLetter"/>
      <w:pStyle w:val="Right6"/>
      <w:lvlText w:val="%6)"/>
      <w:lvlJc w:val="left"/>
      <w:pPr>
        <w:ind w:left="0" w:firstLine="0"/>
      </w:pPr>
      <w:rPr>
        <w:rFonts w:ascii="Arial Narrow" w:hAnsi="Arial Narrow"/>
        <w:b w:val="0"/>
        <w:i w:val="0"/>
        <w:caps w:val="0"/>
        <w:strike w:val="0"/>
        <w:dstrike w:val="0"/>
        <w:vanish w:val="0"/>
        <w:color w:val="000000"/>
        <w:sz w:val="22"/>
        <w:u w:val="none"/>
        <w:vertAlign w:val="baseline"/>
      </w:rPr>
    </w:lvl>
    <w:lvl w:ilvl="6">
      <w:start w:val="1"/>
      <w:numFmt w:val="lowerRoman"/>
      <w:lvlText w:val="%7)"/>
      <w:lvlJc w:val="left"/>
      <w:pPr>
        <w:ind w:left="0" w:firstLine="0"/>
      </w:pPr>
      <w:rPr>
        <w:rFonts w:ascii="Arial Narrow" w:hAnsi="Arial Narrow"/>
        <w:b w:val="0"/>
        <w:i w:val="0"/>
        <w:caps w:val="0"/>
        <w:strike w:val="0"/>
        <w:dstrike w:val="0"/>
        <w:vanish w:val="0"/>
        <w:color w:val="000000"/>
        <w:sz w:val="22"/>
        <w:u w:val="none"/>
        <w:vertAlign w:val="baseline"/>
      </w:rPr>
    </w:lvl>
    <w:lvl w:ilvl="7">
      <w:start w:val="1"/>
      <w:numFmt w:val="none"/>
      <w:suff w:val="nothing"/>
      <w:lvlText w:val=""/>
      <w:lvlJc w:val="left"/>
      <w:pPr>
        <w:ind w:left="5760" w:hanging="720"/>
      </w:pPr>
      <w:rPr>
        <w:rFonts w:ascii="Times New Roman" w:hAnsi="Times New Roman" w:cs="Times New Roman"/>
        <w:b w:val="0"/>
        <w:i w:val="0"/>
        <w:caps w:val="0"/>
        <w:strike w:val="0"/>
        <w:dstrike w:val="0"/>
        <w:vanish w:val="0"/>
        <w:color w:val="000000"/>
        <w:sz w:val="24"/>
        <w:u w:val="none"/>
        <w:vertAlign w:val="baseline"/>
      </w:rPr>
    </w:lvl>
    <w:lvl w:ilvl="8">
      <w:start w:val="1"/>
      <w:numFmt w:val="none"/>
      <w:suff w:val="nothing"/>
      <w:lvlText w:val=""/>
      <w:lvlJc w:val="left"/>
      <w:pPr>
        <w:ind w:left="6480" w:hanging="720"/>
      </w:pPr>
      <w:rPr>
        <w:rFonts w:ascii="Arial" w:hAnsi="Arial" w:cs="Arial"/>
        <w:b w:val="0"/>
        <w:i w:val="0"/>
        <w:caps w:val="0"/>
        <w:strike w:val="0"/>
        <w:dstrike w:val="0"/>
        <w:vanish w:val="0"/>
        <w:color w:val="000000"/>
        <w:sz w:val="18"/>
        <w:u w:val="none"/>
        <w:vertAlign w:val="baseline"/>
      </w:rPr>
    </w:lvl>
  </w:abstractNum>
  <w:abstractNum w:abstractNumId="1" w15:restartNumberingAfterBreak="0">
    <w:nsid w:val="04F60414"/>
    <w:multiLevelType w:val="multilevel"/>
    <w:tmpl w:val="04F60414"/>
    <w:lvl w:ilvl="0">
      <w:start w:val="1"/>
      <w:numFmt w:val="decimal"/>
      <w:lvlText w:val="%1."/>
      <w:lvlJc w:val="left"/>
      <w:pPr>
        <w:ind w:left="720" w:hanging="360"/>
      </w:pPr>
      <w:rPr>
        <w:rFonts w:cs="Times New Roman" w:hint="default"/>
        <w:b/>
      </w:rPr>
    </w:lvl>
    <w:lvl w:ilvl="1">
      <w:start w:val="1"/>
      <w:numFmt w:val="decimal"/>
      <w:lvlText w:val="6.%2."/>
      <w:lvlJc w:val="left"/>
      <w:pPr>
        <w:ind w:left="1909" w:hanging="1200"/>
      </w:pPr>
      <w:rPr>
        <w:rFonts w:hint="default"/>
        <w:b/>
      </w:rPr>
    </w:lvl>
    <w:lvl w:ilvl="2">
      <w:start w:val="1"/>
      <w:numFmt w:val="decimal"/>
      <w:isLgl/>
      <w:lvlText w:val="%1.%2.%3."/>
      <w:lvlJc w:val="left"/>
      <w:pPr>
        <w:ind w:left="2258" w:hanging="1200"/>
      </w:pPr>
      <w:rPr>
        <w:rFonts w:hint="default"/>
        <w:b/>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D17509C"/>
    <w:multiLevelType w:val="multilevel"/>
    <w:tmpl w:val="0D17509C"/>
    <w:lvl w:ilvl="0">
      <w:start w:val="3"/>
      <w:numFmt w:val="decimal"/>
      <w:lvlText w:val="%1."/>
      <w:lvlJc w:val="left"/>
      <w:pPr>
        <w:ind w:left="600" w:hanging="600"/>
      </w:pPr>
      <w:rPr>
        <w:rFonts w:hint="default"/>
      </w:rPr>
    </w:lvl>
    <w:lvl w:ilvl="1">
      <w:start w:val="25"/>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E17B20"/>
    <w:multiLevelType w:val="multilevel"/>
    <w:tmpl w:val="0EE17B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6617F"/>
    <w:multiLevelType w:val="multilevel"/>
    <w:tmpl w:val="0F26617F"/>
    <w:lvl w:ilvl="0">
      <w:start w:val="7"/>
      <w:numFmt w:val="bullet"/>
      <w:lvlText w:val="•"/>
      <w:lvlJc w:val="left"/>
      <w:pPr>
        <w:ind w:left="1070" w:hanging="360"/>
      </w:pPr>
      <w:rPr>
        <w:rFonts w:ascii="Times New Roman" w:eastAsia="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15:restartNumberingAfterBreak="0">
    <w:nsid w:val="0FCE06CA"/>
    <w:multiLevelType w:val="multilevel"/>
    <w:tmpl w:val="0FCE06CA"/>
    <w:lvl w:ilvl="0">
      <w:start w:val="1"/>
      <w:numFmt w:val="decimal"/>
      <w:lvlText w:val="%1."/>
      <w:lvlJc w:val="left"/>
      <w:pPr>
        <w:ind w:left="720" w:hanging="360"/>
      </w:pPr>
      <w:rPr>
        <w:rFonts w:cs="Times New Roman" w:hint="default"/>
        <w:b/>
      </w:rPr>
    </w:lvl>
    <w:lvl w:ilvl="1">
      <w:start w:val="1"/>
      <w:numFmt w:val="decimal"/>
      <w:lvlText w:val="7.%2."/>
      <w:lvlJc w:val="left"/>
      <w:pPr>
        <w:ind w:left="1909" w:hanging="1200"/>
      </w:pPr>
      <w:rPr>
        <w:rFonts w:hint="default"/>
        <w:b/>
      </w:rPr>
    </w:lvl>
    <w:lvl w:ilvl="2">
      <w:start w:val="1"/>
      <w:numFmt w:val="decimal"/>
      <w:isLgl/>
      <w:lvlText w:val="%1.%2.%3."/>
      <w:lvlJc w:val="left"/>
      <w:pPr>
        <w:ind w:left="2258" w:hanging="1200"/>
      </w:pPr>
      <w:rPr>
        <w:rFonts w:hint="default"/>
        <w:b/>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07636C7"/>
    <w:multiLevelType w:val="multilevel"/>
    <w:tmpl w:val="107636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CF5B98"/>
    <w:multiLevelType w:val="multilevel"/>
    <w:tmpl w:val="11CF5B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6E0F30"/>
    <w:multiLevelType w:val="multilevel"/>
    <w:tmpl w:val="136E0F30"/>
    <w:lvl w:ilvl="0">
      <w:start w:val="1"/>
      <w:numFmt w:val="decimal"/>
      <w:lvlText w:val="%1."/>
      <w:lvlJc w:val="left"/>
      <w:pPr>
        <w:tabs>
          <w:tab w:val="left" w:pos="720"/>
        </w:tabs>
        <w:ind w:left="720" w:hanging="360"/>
      </w:pPr>
      <w:rPr>
        <w:rFonts w:hint="default"/>
        <w:b/>
      </w:rPr>
    </w:lvl>
    <w:lvl w:ilvl="1">
      <w:start w:val="2"/>
      <w:numFmt w:val="decimal"/>
      <w:isLgl/>
      <w:lvlText w:val="%1.%2."/>
      <w:lvlJc w:val="left"/>
      <w:pPr>
        <w:tabs>
          <w:tab w:val="left" w:pos="780"/>
        </w:tabs>
        <w:ind w:left="780" w:hanging="420"/>
      </w:pPr>
      <w:rPr>
        <w:rFonts w:hint="default"/>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9" w15:restartNumberingAfterBreak="0">
    <w:nsid w:val="142C049B"/>
    <w:multiLevelType w:val="multilevel"/>
    <w:tmpl w:val="142C049B"/>
    <w:lvl w:ilvl="0">
      <w:start w:val="10"/>
      <w:numFmt w:val="decimal"/>
      <w:lvlText w:val="%1."/>
      <w:lvlJc w:val="left"/>
      <w:pPr>
        <w:ind w:left="780" w:hanging="780"/>
      </w:pPr>
      <w:rPr>
        <w:rFonts w:hint="default"/>
      </w:rPr>
    </w:lvl>
    <w:lvl w:ilvl="1">
      <w:start w:val="7"/>
      <w:numFmt w:val="decimal"/>
      <w:lvlText w:val="%1.%2."/>
      <w:lvlJc w:val="left"/>
      <w:pPr>
        <w:ind w:left="1314" w:hanging="780"/>
      </w:pPr>
      <w:rPr>
        <w:rFonts w:hint="default"/>
      </w:rPr>
    </w:lvl>
    <w:lvl w:ilvl="2">
      <w:start w:val="10"/>
      <w:numFmt w:val="decimal"/>
      <w:lvlText w:val="%1.%2.%3."/>
      <w:lvlJc w:val="left"/>
      <w:pPr>
        <w:ind w:left="1848" w:hanging="780"/>
      </w:pPr>
      <w:rPr>
        <w:rFonts w:hint="default"/>
        <w:b/>
      </w:rPr>
    </w:lvl>
    <w:lvl w:ilvl="3">
      <w:start w:val="1"/>
      <w:numFmt w:val="decimal"/>
      <w:lvlText w:val="%1.%2.%3.%4."/>
      <w:lvlJc w:val="left"/>
      <w:pPr>
        <w:ind w:left="2382" w:hanging="7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14C04E99"/>
    <w:multiLevelType w:val="multilevel"/>
    <w:tmpl w:val="14C04E99"/>
    <w:lvl w:ilvl="0">
      <w:start w:val="1"/>
      <w:numFmt w:val="decimal"/>
      <w:lvlText w:val="%1."/>
      <w:lvlJc w:val="left"/>
      <w:pPr>
        <w:ind w:left="644" w:hanging="360"/>
      </w:pPr>
    </w:lvl>
    <w:lvl w:ilvl="1">
      <w:start w:val="1"/>
      <w:numFmt w:val="decimal"/>
      <w:isLgl/>
      <w:lvlText w:val="%1.%2."/>
      <w:lvlJc w:val="left"/>
      <w:pPr>
        <w:ind w:left="1146"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15:restartNumberingAfterBreak="0">
    <w:nsid w:val="14C86DE7"/>
    <w:multiLevelType w:val="multilevel"/>
    <w:tmpl w:val="14C86DE7"/>
    <w:lvl w:ilvl="0">
      <w:start w:val="1"/>
      <w:numFmt w:val="decimal"/>
      <w:lvlText w:val="3.%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991026"/>
    <w:multiLevelType w:val="multilevel"/>
    <w:tmpl w:val="4CB2ABE6"/>
    <w:lvl w:ilvl="0">
      <w:start w:val="1"/>
      <w:numFmt w:val="decimal"/>
      <w:lvlText w:val="%1."/>
      <w:lvlJc w:val="left"/>
      <w:pPr>
        <w:ind w:left="4663" w:hanging="245"/>
        <w:jc w:val="righ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5364" w:hanging="480"/>
      </w:pPr>
      <w:rPr>
        <w:rFonts w:hint="default"/>
        <w:lang w:val="ru-RU" w:eastAsia="en-US" w:bidi="ar-SA"/>
      </w:rPr>
    </w:lvl>
    <w:lvl w:ilvl="3">
      <w:numFmt w:val="bullet"/>
      <w:lvlText w:val="•"/>
      <w:lvlJc w:val="left"/>
      <w:pPr>
        <w:ind w:left="6069" w:hanging="480"/>
      </w:pPr>
      <w:rPr>
        <w:rFonts w:hint="default"/>
        <w:lang w:val="ru-RU" w:eastAsia="en-US" w:bidi="ar-SA"/>
      </w:rPr>
    </w:lvl>
    <w:lvl w:ilvl="4">
      <w:numFmt w:val="bullet"/>
      <w:lvlText w:val="•"/>
      <w:lvlJc w:val="left"/>
      <w:pPr>
        <w:ind w:left="6774" w:hanging="480"/>
      </w:pPr>
      <w:rPr>
        <w:rFonts w:hint="default"/>
        <w:lang w:val="ru-RU" w:eastAsia="en-US" w:bidi="ar-SA"/>
      </w:rPr>
    </w:lvl>
    <w:lvl w:ilvl="5">
      <w:numFmt w:val="bullet"/>
      <w:lvlText w:val="•"/>
      <w:lvlJc w:val="left"/>
      <w:pPr>
        <w:ind w:left="7479" w:hanging="480"/>
      </w:pPr>
      <w:rPr>
        <w:rFonts w:hint="default"/>
        <w:lang w:val="ru-RU" w:eastAsia="en-US" w:bidi="ar-SA"/>
      </w:rPr>
    </w:lvl>
    <w:lvl w:ilvl="6">
      <w:numFmt w:val="bullet"/>
      <w:lvlText w:val="•"/>
      <w:lvlJc w:val="left"/>
      <w:pPr>
        <w:ind w:left="8184" w:hanging="480"/>
      </w:pPr>
      <w:rPr>
        <w:rFonts w:hint="default"/>
        <w:lang w:val="ru-RU" w:eastAsia="en-US" w:bidi="ar-SA"/>
      </w:rPr>
    </w:lvl>
    <w:lvl w:ilvl="7">
      <w:numFmt w:val="bullet"/>
      <w:lvlText w:val="•"/>
      <w:lvlJc w:val="left"/>
      <w:pPr>
        <w:ind w:left="8889" w:hanging="480"/>
      </w:pPr>
      <w:rPr>
        <w:rFonts w:hint="default"/>
        <w:lang w:val="ru-RU" w:eastAsia="en-US" w:bidi="ar-SA"/>
      </w:rPr>
    </w:lvl>
    <w:lvl w:ilvl="8">
      <w:numFmt w:val="bullet"/>
      <w:lvlText w:val="•"/>
      <w:lvlJc w:val="left"/>
      <w:pPr>
        <w:ind w:left="9594" w:hanging="480"/>
      </w:pPr>
      <w:rPr>
        <w:rFonts w:hint="default"/>
        <w:lang w:val="ru-RU" w:eastAsia="en-US" w:bidi="ar-SA"/>
      </w:rPr>
    </w:lvl>
  </w:abstractNum>
  <w:abstractNum w:abstractNumId="13" w15:restartNumberingAfterBreak="0">
    <w:nsid w:val="1CBD41F9"/>
    <w:multiLevelType w:val="multilevel"/>
    <w:tmpl w:val="1CBD41F9"/>
    <w:lvl w:ilvl="0">
      <w:start w:val="1"/>
      <w:numFmt w:val="decimal"/>
      <w:lvlText w:val="11.%1."/>
      <w:lvlJc w:val="left"/>
      <w:pPr>
        <w:ind w:left="1429" w:hanging="360"/>
      </w:pPr>
      <w:rPr>
        <w:rFonts w:hint="default"/>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1F3E43E2"/>
    <w:multiLevelType w:val="multilevel"/>
    <w:tmpl w:val="1F3E43E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B407A7"/>
    <w:multiLevelType w:val="multilevel"/>
    <w:tmpl w:val="22B407A7"/>
    <w:lvl w:ilvl="0">
      <w:start w:val="2"/>
      <w:numFmt w:val="decimal"/>
      <w:lvlText w:val="%1."/>
      <w:lvlJc w:val="left"/>
      <w:pPr>
        <w:ind w:left="360" w:hanging="360"/>
      </w:pPr>
      <w:rPr>
        <w:rFonts w:hint="default"/>
        <w:b/>
      </w:rPr>
    </w:lvl>
    <w:lvl w:ilvl="1">
      <w:start w:val="1"/>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16" w15:restartNumberingAfterBreak="0">
    <w:nsid w:val="238F5570"/>
    <w:multiLevelType w:val="multilevel"/>
    <w:tmpl w:val="238F5570"/>
    <w:lvl w:ilvl="0">
      <w:start w:val="1"/>
      <w:numFmt w:val="lowerLetter"/>
      <w:lvlText w:val="%1)"/>
      <w:lvlJc w:val="left"/>
      <w:pPr>
        <w:tabs>
          <w:tab w:val="left" w:pos="1070"/>
        </w:tabs>
        <w:ind w:left="107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b/>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7" w15:restartNumberingAfterBreak="0">
    <w:nsid w:val="25FA2D99"/>
    <w:multiLevelType w:val="multilevel"/>
    <w:tmpl w:val="25FA2D99"/>
    <w:lvl w:ilvl="0">
      <w:start w:val="4"/>
      <w:numFmt w:val="lowerLetter"/>
      <w:lvlText w:val="%1."/>
      <w:lvlJc w:val="left"/>
      <w:pPr>
        <w:ind w:left="1440" w:hanging="360"/>
      </w:pPr>
      <w:rPr>
        <w:rFonts w:hint="default"/>
      </w:rPr>
    </w:lvl>
    <w:lvl w:ilvl="1">
      <w:start w:val="1"/>
      <w:numFmt w:val="decimal"/>
      <w:lvlText w:val="4.%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913D7E"/>
    <w:multiLevelType w:val="multilevel"/>
    <w:tmpl w:val="31913D7E"/>
    <w:lvl w:ilvl="0">
      <w:start w:val="14"/>
      <w:numFmt w:val="decimal"/>
      <w:lvlText w:val="%1."/>
      <w:lvlJc w:val="left"/>
      <w:pPr>
        <w:ind w:left="660" w:hanging="660"/>
      </w:pPr>
      <w:rPr>
        <w:rFonts w:hint="default"/>
      </w:rPr>
    </w:lvl>
    <w:lvl w:ilvl="1">
      <w:start w:val="6"/>
      <w:numFmt w:val="decimal"/>
      <w:lvlText w:val="%1.%2."/>
      <w:lvlJc w:val="left"/>
      <w:pPr>
        <w:ind w:left="1015" w:hanging="660"/>
      </w:pPr>
      <w:rPr>
        <w:rFonts w:hint="default"/>
      </w:rPr>
    </w:lvl>
    <w:lvl w:ilvl="2">
      <w:start w:val="1"/>
      <w:numFmt w:val="decimal"/>
      <w:lvlText w:val="%1.%2.%3."/>
      <w:lvlJc w:val="left"/>
      <w:pPr>
        <w:ind w:left="1430" w:hanging="720"/>
      </w:pPr>
      <w:rPr>
        <w:rFonts w:ascii="Times New Roman" w:hAnsi="Times New Roman" w:cs="Times New Roman"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31E43AAE"/>
    <w:multiLevelType w:val="multilevel"/>
    <w:tmpl w:val="31E43AAE"/>
    <w:lvl w:ilvl="0">
      <w:start w:val="10"/>
      <w:numFmt w:val="decimal"/>
      <w:lvlText w:val="%1."/>
      <w:lvlJc w:val="left"/>
      <w:pPr>
        <w:ind w:left="660" w:hanging="660"/>
      </w:pPr>
      <w:rPr>
        <w:rFonts w:hint="default"/>
        <w:b/>
      </w:rPr>
    </w:lvl>
    <w:lvl w:ilvl="1">
      <w:start w:val="8"/>
      <w:numFmt w:val="decimal"/>
      <w:lvlText w:val="%1.%2."/>
      <w:lvlJc w:val="left"/>
      <w:pPr>
        <w:ind w:left="1584" w:hanging="660"/>
      </w:pPr>
      <w:rPr>
        <w:rFonts w:hint="default"/>
        <w:b/>
      </w:rPr>
    </w:lvl>
    <w:lvl w:ilvl="2">
      <w:start w:val="1"/>
      <w:numFmt w:val="decimal"/>
      <w:lvlText w:val="%1.%2.%3."/>
      <w:lvlJc w:val="left"/>
      <w:pPr>
        <w:ind w:left="2568" w:hanging="720"/>
      </w:pPr>
      <w:rPr>
        <w:rFonts w:hint="default"/>
        <w:b/>
      </w:rPr>
    </w:lvl>
    <w:lvl w:ilvl="3">
      <w:start w:val="1"/>
      <w:numFmt w:val="decimal"/>
      <w:lvlText w:val="%1.%2.%3.%4."/>
      <w:lvlJc w:val="left"/>
      <w:pPr>
        <w:ind w:left="3492" w:hanging="720"/>
      </w:pPr>
      <w:rPr>
        <w:rFonts w:hint="default"/>
        <w:b/>
      </w:rPr>
    </w:lvl>
    <w:lvl w:ilvl="4">
      <w:start w:val="1"/>
      <w:numFmt w:val="decimal"/>
      <w:lvlText w:val="%1.%2.%3.%4.%5."/>
      <w:lvlJc w:val="left"/>
      <w:pPr>
        <w:ind w:left="4776" w:hanging="1080"/>
      </w:pPr>
      <w:rPr>
        <w:rFonts w:hint="default"/>
        <w:b/>
      </w:rPr>
    </w:lvl>
    <w:lvl w:ilvl="5">
      <w:start w:val="1"/>
      <w:numFmt w:val="decimal"/>
      <w:lvlText w:val="%1.%2.%3.%4.%5.%6."/>
      <w:lvlJc w:val="left"/>
      <w:pPr>
        <w:ind w:left="5700" w:hanging="1080"/>
      </w:pPr>
      <w:rPr>
        <w:rFonts w:hint="default"/>
        <w:b/>
      </w:rPr>
    </w:lvl>
    <w:lvl w:ilvl="6">
      <w:start w:val="1"/>
      <w:numFmt w:val="decimal"/>
      <w:lvlText w:val="%1.%2.%3.%4.%5.%6.%7."/>
      <w:lvlJc w:val="left"/>
      <w:pPr>
        <w:ind w:left="6984" w:hanging="1440"/>
      </w:pPr>
      <w:rPr>
        <w:rFonts w:hint="default"/>
        <w:b/>
      </w:rPr>
    </w:lvl>
    <w:lvl w:ilvl="7">
      <w:start w:val="1"/>
      <w:numFmt w:val="decimal"/>
      <w:lvlText w:val="%1.%2.%3.%4.%5.%6.%7.%8."/>
      <w:lvlJc w:val="left"/>
      <w:pPr>
        <w:ind w:left="7908" w:hanging="1440"/>
      </w:pPr>
      <w:rPr>
        <w:rFonts w:hint="default"/>
        <w:b/>
      </w:rPr>
    </w:lvl>
    <w:lvl w:ilvl="8">
      <w:start w:val="1"/>
      <w:numFmt w:val="decimal"/>
      <w:lvlText w:val="%1.%2.%3.%4.%5.%6.%7.%8.%9."/>
      <w:lvlJc w:val="left"/>
      <w:pPr>
        <w:ind w:left="9192" w:hanging="1800"/>
      </w:pPr>
      <w:rPr>
        <w:rFonts w:hint="default"/>
        <w:b/>
      </w:rPr>
    </w:lvl>
  </w:abstractNum>
  <w:abstractNum w:abstractNumId="20" w15:restartNumberingAfterBreak="0">
    <w:nsid w:val="323C6B3E"/>
    <w:multiLevelType w:val="multilevel"/>
    <w:tmpl w:val="323C6B3E"/>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404BA7"/>
    <w:multiLevelType w:val="multilevel"/>
    <w:tmpl w:val="33404BA7"/>
    <w:lvl w:ilvl="0">
      <w:start w:val="5"/>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22" w15:restartNumberingAfterBreak="0">
    <w:nsid w:val="38A5422E"/>
    <w:multiLevelType w:val="multilevel"/>
    <w:tmpl w:val="38A5422E"/>
    <w:lvl w:ilvl="0">
      <w:start w:val="10"/>
      <w:numFmt w:val="decimal"/>
      <w:lvlText w:val="%1."/>
      <w:lvlJc w:val="left"/>
      <w:pPr>
        <w:ind w:left="660" w:hanging="660"/>
      </w:pPr>
      <w:rPr>
        <w:rFonts w:hint="default"/>
        <w:b/>
      </w:rPr>
    </w:lvl>
    <w:lvl w:ilvl="1">
      <w:start w:val="7"/>
      <w:numFmt w:val="decimal"/>
      <w:lvlText w:val="%1.%2."/>
      <w:lvlJc w:val="left"/>
      <w:pPr>
        <w:ind w:left="1578" w:hanging="660"/>
      </w:pPr>
      <w:rPr>
        <w:rFonts w:hint="default"/>
        <w:b/>
      </w:rPr>
    </w:lvl>
    <w:lvl w:ilvl="2">
      <w:start w:val="1"/>
      <w:numFmt w:val="decimal"/>
      <w:lvlText w:val="%1.%2.%3."/>
      <w:lvlJc w:val="left"/>
      <w:pPr>
        <w:ind w:left="2556" w:hanging="720"/>
      </w:pPr>
      <w:rPr>
        <w:rFonts w:hint="default"/>
        <w:b/>
      </w:rPr>
    </w:lvl>
    <w:lvl w:ilvl="3">
      <w:start w:val="1"/>
      <w:numFmt w:val="decimal"/>
      <w:lvlText w:val="%1.%2.%3.%4."/>
      <w:lvlJc w:val="left"/>
      <w:pPr>
        <w:ind w:left="3474" w:hanging="720"/>
      </w:pPr>
      <w:rPr>
        <w:rFonts w:hint="default"/>
        <w:b/>
      </w:rPr>
    </w:lvl>
    <w:lvl w:ilvl="4">
      <w:start w:val="1"/>
      <w:numFmt w:val="decimal"/>
      <w:lvlText w:val="%1.%2.%3.%4.%5."/>
      <w:lvlJc w:val="left"/>
      <w:pPr>
        <w:ind w:left="4752" w:hanging="1080"/>
      </w:pPr>
      <w:rPr>
        <w:rFonts w:hint="default"/>
        <w:b/>
      </w:rPr>
    </w:lvl>
    <w:lvl w:ilvl="5">
      <w:start w:val="1"/>
      <w:numFmt w:val="decimal"/>
      <w:lvlText w:val="%1.%2.%3.%4.%5.%6."/>
      <w:lvlJc w:val="left"/>
      <w:pPr>
        <w:ind w:left="5670" w:hanging="1080"/>
      </w:pPr>
      <w:rPr>
        <w:rFonts w:hint="default"/>
        <w:b/>
      </w:rPr>
    </w:lvl>
    <w:lvl w:ilvl="6">
      <w:start w:val="1"/>
      <w:numFmt w:val="decimal"/>
      <w:lvlText w:val="%1.%2.%3.%4.%5.%6.%7."/>
      <w:lvlJc w:val="left"/>
      <w:pPr>
        <w:ind w:left="6948" w:hanging="1440"/>
      </w:pPr>
      <w:rPr>
        <w:rFonts w:hint="default"/>
        <w:b/>
      </w:rPr>
    </w:lvl>
    <w:lvl w:ilvl="7">
      <w:start w:val="1"/>
      <w:numFmt w:val="decimal"/>
      <w:lvlText w:val="%1.%2.%3.%4.%5.%6.%7.%8."/>
      <w:lvlJc w:val="left"/>
      <w:pPr>
        <w:ind w:left="7866" w:hanging="1440"/>
      </w:pPr>
      <w:rPr>
        <w:rFonts w:hint="default"/>
        <w:b/>
      </w:rPr>
    </w:lvl>
    <w:lvl w:ilvl="8">
      <w:start w:val="1"/>
      <w:numFmt w:val="decimal"/>
      <w:lvlText w:val="%1.%2.%3.%4.%5.%6.%7.%8.%9."/>
      <w:lvlJc w:val="left"/>
      <w:pPr>
        <w:ind w:left="9144" w:hanging="1800"/>
      </w:pPr>
      <w:rPr>
        <w:rFonts w:hint="default"/>
        <w:b/>
      </w:rPr>
    </w:lvl>
  </w:abstractNum>
  <w:abstractNum w:abstractNumId="23" w15:restartNumberingAfterBreak="0">
    <w:nsid w:val="394B258E"/>
    <w:multiLevelType w:val="multilevel"/>
    <w:tmpl w:val="394B258E"/>
    <w:lvl w:ilvl="0">
      <w:start w:val="4"/>
      <w:numFmt w:val="decimal"/>
      <w:lvlText w:val="%1."/>
      <w:lvlJc w:val="left"/>
      <w:pPr>
        <w:ind w:left="360" w:hanging="360"/>
      </w:pPr>
      <w:rPr>
        <w:rFonts w:hint="default"/>
        <w:b/>
      </w:rPr>
    </w:lvl>
    <w:lvl w:ilvl="1">
      <w:start w:val="1"/>
      <w:numFmt w:val="decimal"/>
      <w:lvlText w:val="%1.%2."/>
      <w:lvlJc w:val="left"/>
      <w:pPr>
        <w:ind w:left="2040" w:hanging="360"/>
      </w:pPr>
      <w:rPr>
        <w:rFonts w:hint="default"/>
        <w:b/>
      </w:rPr>
    </w:lvl>
    <w:lvl w:ilvl="2">
      <w:start w:val="1"/>
      <w:numFmt w:val="decimal"/>
      <w:lvlText w:val="%1.%2.%3."/>
      <w:lvlJc w:val="left"/>
      <w:pPr>
        <w:ind w:left="4080" w:hanging="720"/>
      </w:pPr>
      <w:rPr>
        <w:rFonts w:hint="default"/>
        <w:b/>
      </w:rPr>
    </w:lvl>
    <w:lvl w:ilvl="3">
      <w:start w:val="1"/>
      <w:numFmt w:val="decimal"/>
      <w:lvlText w:val="%1.%2.%3.%4."/>
      <w:lvlJc w:val="left"/>
      <w:pPr>
        <w:ind w:left="5760" w:hanging="720"/>
      </w:pPr>
      <w:rPr>
        <w:rFonts w:hint="default"/>
        <w:b/>
      </w:rPr>
    </w:lvl>
    <w:lvl w:ilvl="4">
      <w:start w:val="1"/>
      <w:numFmt w:val="decimal"/>
      <w:lvlText w:val="%1.%2.%3.%4.%5."/>
      <w:lvlJc w:val="left"/>
      <w:pPr>
        <w:ind w:left="7800" w:hanging="1080"/>
      </w:pPr>
      <w:rPr>
        <w:rFonts w:hint="default"/>
        <w:b/>
      </w:rPr>
    </w:lvl>
    <w:lvl w:ilvl="5">
      <w:start w:val="1"/>
      <w:numFmt w:val="decimal"/>
      <w:lvlText w:val="%1.%2.%3.%4.%5.%6."/>
      <w:lvlJc w:val="left"/>
      <w:pPr>
        <w:ind w:left="9480" w:hanging="1080"/>
      </w:pPr>
      <w:rPr>
        <w:rFonts w:hint="default"/>
        <w:b/>
      </w:rPr>
    </w:lvl>
    <w:lvl w:ilvl="6">
      <w:start w:val="1"/>
      <w:numFmt w:val="decimal"/>
      <w:lvlText w:val="%1.%2.%3.%4.%5.%6.%7."/>
      <w:lvlJc w:val="left"/>
      <w:pPr>
        <w:ind w:left="11520" w:hanging="1440"/>
      </w:pPr>
      <w:rPr>
        <w:rFonts w:hint="default"/>
        <w:b/>
      </w:rPr>
    </w:lvl>
    <w:lvl w:ilvl="7">
      <w:start w:val="1"/>
      <w:numFmt w:val="decimal"/>
      <w:lvlText w:val="%1.%2.%3.%4.%5.%6.%7.%8."/>
      <w:lvlJc w:val="left"/>
      <w:pPr>
        <w:ind w:left="13200" w:hanging="1440"/>
      </w:pPr>
      <w:rPr>
        <w:rFonts w:hint="default"/>
        <w:b/>
      </w:rPr>
    </w:lvl>
    <w:lvl w:ilvl="8">
      <w:start w:val="1"/>
      <w:numFmt w:val="decimal"/>
      <w:lvlText w:val="%1.%2.%3.%4.%5.%6.%7.%8.%9."/>
      <w:lvlJc w:val="left"/>
      <w:pPr>
        <w:ind w:left="15240" w:hanging="1800"/>
      </w:pPr>
      <w:rPr>
        <w:rFonts w:hint="default"/>
        <w:b/>
      </w:rPr>
    </w:lvl>
  </w:abstractNum>
  <w:abstractNum w:abstractNumId="24" w15:restartNumberingAfterBreak="0">
    <w:nsid w:val="3A4D4B3B"/>
    <w:multiLevelType w:val="multilevel"/>
    <w:tmpl w:val="3A4D4B3B"/>
    <w:lvl w:ilvl="0">
      <w:start w:val="1"/>
      <w:numFmt w:val="decimal"/>
      <w:lvlText w:val="%1"/>
      <w:lvlJc w:val="left"/>
      <w:pPr>
        <w:tabs>
          <w:tab w:val="left" w:pos="435"/>
        </w:tabs>
        <w:ind w:left="435" w:hanging="435"/>
      </w:pPr>
    </w:lvl>
    <w:lvl w:ilvl="1">
      <w:start w:val="1"/>
      <w:numFmt w:val="bullet"/>
      <w:lvlText w:val=""/>
      <w:lvlJc w:val="left"/>
      <w:pPr>
        <w:tabs>
          <w:tab w:val="left" w:pos="360"/>
        </w:tabs>
        <w:ind w:left="360" w:hanging="360"/>
      </w:pPr>
      <w:rPr>
        <w:rFonts w:ascii="Wingdings" w:hAnsi="Wingdings" w:hint="default"/>
      </w:r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440"/>
        </w:tabs>
        <w:ind w:left="1440" w:hanging="1440"/>
      </w:pPr>
    </w:lvl>
    <w:lvl w:ilvl="5">
      <w:start w:val="1"/>
      <w:numFmt w:val="decimal"/>
      <w:lvlText w:val="%1.%2.%3.%4.%5.%6"/>
      <w:lvlJc w:val="left"/>
      <w:pPr>
        <w:tabs>
          <w:tab w:val="left" w:pos="1800"/>
        </w:tabs>
        <w:ind w:left="1800" w:hanging="1800"/>
      </w:pPr>
    </w:lvl>
    <w:lvl w:ilvl="6">
      <w:start w:val="1"/>
      <w:numFmt w:val="decimal"/>
      <w:lvlText w:val="%1.%2.%3.%4.%5.%6.%7"/>
      <w:lvlJc w:val="left"/>
      <w:pPr>
        <w:tabs>
          <w:tab w:val="left" w:pos="2160"/>
        </w:tabs>
        <w:ind w:left="2160" w:hanging="2160"/>
      </w:pPr>
    </w:lvl>
    <w:lvl w:ilvl="7">
      <w:start w:val="1"/>
      <w:numFmt w:val="decimal"/>
      <w:lvlText w:val="%1.%2.%3.%4.%5.%6.%7.%8"/>
      <w:lvlJc w:val="left"/>
      <w:pPr>
        <w:tabs>
          <w:tab w:val="left" w:pos="2160"/>
        </w:tabs>
        <w:ind w:left="2160" w:hanging="2160"/>
      </w:pPr>
    </w:lvl>
    <w:lvl w:ilvl="8">
      <w:start w:val="1"/>
      <w:numFmt w:val="decimal"/>
      <w:lvlText w:val="%1.%2.%3.%4.%5.%6.%7.%8.%9"/>
      <w:lvlJc w:val="left"/>
      <w:pPr>
        <w:tabs>
          <w:tab w:val="left" w:pos="2520"/>
        </w:tabs>
        <w:ind w:left="2520" w:hanging="2520"/>
      </w:pPr>
    </w:lvl>
  </w:abstractNum>
  <w:abstractNum w:abstractNumId="25" w15:restartNumberingAfterBreak="0">
    <w:nsid w:val="3A7C5EF0"/>
    <w:multiLevelType w:val="multilevel"/>
    <w:tmpl w:val="3A7C5EF0"/>
    <w:lvl w:ilvl="0">
      <w:start w:val="5"/>
      <w:numFmt w:val="decimal"/>
      <w:lvlText w:val="%1."/>
      <w:lvlJc w:val="left"/>
      <w:pPr>
        <w:ind w:left="540" w:hanging="540"/>
      </w:pPr>
      <w:rPr>
        <w:rFonts w:hint="default"/>
      </w:rPr>
    </w:lvl>
    <w:lvl w:ilvl="1">
      <w:start w:val="3"/>
      <w:numFmt w:val="decimal"/>
      <w:lvlText w:val="%1.%2."/>
      <w:lvlJc w:val="left"/>
      <w:pPr>
        <w:ind w:left="1530" w:hanging="540"/>
      </w:pPr>
      <w:rPr>
        <w:rFonts w:hint="default"/>
      </w:rPr>
    </w:lvl>
    <w:lvl w:ilvl="2">
      <w:start w:val="1"/>
      <w:numFmt w:val="decimal"/>
      <w:lvlText w:val="%1.%2.%3."/>
      <w:lvlJc w:val="left"/>
      <w:pPr>
        <w:ind w:left="2700" w:hanging="720"/>
      </w:pPr>
      <w:rPr>
        <w:rFonts w:hint="default"/>
        <w:b/>
        <w:i w:val="0"/>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6" w15:restartNumberingAfterBreak="0">
    <w:nsid w:val="3B2536D5"/>
    <w:multiLevelType w:val="multilevel"/>
    <w:tmpl w:val="3B2536D5"/>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27" w15:restartNumberingAfterBreak="0">
    <w:nsid w:val="3BD81372"/>
    <w:multiLevelType w:val="multilevel"/>
    <w:tmpl w:val="3BD81372"/>
    <w:lvl w:ilvl="0">
      <w:start w:val="1"/>
      <w:numFmt w:val="decimal"/>
      <w:lvlText w:val="10.%1."/>
      <w:lvlJc w:val="left"/>
      <w:pPr>
        <w:ind w:left="1429" w:hanging="360"/>
      </w:pPr>
      <w:rPr>
        <w:rFonts w:hint="default"/>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3C8171B7"/>
    <w:multiLevelType w:val="multilevel"/>
    <w:tmpl w:val="3C8171B7"/>
    <w:lvl w:ilvl="0">
      <w:start w:val="1"/>
      <w:numFmt w:val="decimal"/>
      <w:lvlText w:val="6.%1."/>
      <w:lvlJc w:val="left"/>
      <w:pPr>
        <w:ind w:left="1429" w:hanging="360"/>
      </w:pPr>
      <w:rPr>
        <w:rFonts w:hint="default"/>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41965945"/>
    <w:multiLevelType w:val="multilevel"/>
    <w:tmpl w:val="41965945"/>
    <w:lvl w:ilvl="0">
      <w:start w:val="1"/>
      <w:numFmt w:val="upperRoman"/>
      <w:lvlText w:val="%1."/>
      <w:lvlJc w:val="right"/>
      <w:pPr>
        <w:ind w:left="1287" w:hanging="360"/>
      </w:pPr>
      <w:rPr>
        <w:b/>
      </w:rPr>
    </w:lvl>
    <w:lvl w:ilvl="1">
      <w:start w:val="1"/>
      <w:numFmt w:val="lowerLetter"/>
      <w:lvlText w:val="%2."/>
      <w:lvlJc w:val="left"/>
      <w:pPr>
        <w:ind w:left="1778"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43D62CFB"/>
    <w:multiLevelType w:val="multilevel"/>
    <w:tmpl w:val="43D62CFB"/>
    <w:lvl w:ilvl="0">
      <w:start w:val="3"/>
      <w:numFmt w:val="decimal"/>
      <w:lvlText w:val="%1."/>
      <w:lvlJc w:val="left"/>
      <w:pPr>
        <w:ind w:left="720" w:hanging="720"/>
      </w:pPr>
      <w:rPr>
        <w:rFonts w:hint="default"/>
        <w:b w:val="0"/>
      </w:rPr>
    </w:lvl>
    <w:lvl w:ilvl="1">
      <w:start w:val="1"/>
      <w:numFmt w:val="decimal"/>
      <w:lvlText w:val="%1.%2."/>
      <w:lvlJc w:val="left"/>
      <w:pPr>
        <w:ind w:left="1101" w:hanging="720"/>
      </w:pPr>
      <w:rPr>
        <w:rFonts w:hint="default"/>
        <w:b w:val="0"/>
      </w:rPr>
    </w:lvl>
    <w:lvl w:ilvl="2">
      <w:start w:val="1"/>
      <w:numFmt w:val="decimal"/>
      <w:lvlText w:val="%1.%2.%3."/>
      <w:lvlJc w:val="left"/>
      <w:pPr>
        <w:ind w:left="1482" w:hanging="720"/>
      </w:pPr>
      <w:rPr>
        <w:rFonts w:hint="default"/>
        <w:b w:val="0"/>
      </w:rPr>
    </w:lvl>
    <w:lvl w:ilvl="3">
      <w:start w:val="2"/>
      <w:numFmt w:val="decimal"/>
      <w:lvlText w:val="%1.%2.%3.%4."/>
      <w:lvlJc w:val="left"/>
      <w:pPr>
        <w:ind w:left="1288" w:hanging="720"/>
      </w:pPr>
      <w:rPr>
        <w:rFonts w:ascii="Times New Roman" w:hAnsi="Times New Roman" w:cs="Times New Roman" w:hint="default"/>
        <w:b/>
        <w:sz w:val="22"/>
        <w:szCs w:val="22"/>
      </w:rPr>
    </w:lvl>
    <w:lvl w:ilvl="4">
      <w:start w:val="1"/>
      <w:numFmt w:val="decimal"/>
      <w:lvlText w:val="%1.%2.%3.%4.%5."/>
      <w:lvlJc w:val="left"/>
      <w:pPr>
        <w:ind w:left="2604" w:hanging="1080"/>
      </w:pPr>
      <w:rPr>
        <w:rFonts w:hint="default"/>
        <w:b w:val="0"/>
      </w:rPr>
    </w:lvl>
    <w:lvl w:ilvl="5">
      <w:start w:val="1"/>
      <w:numFmt w:val="decimal"/>
      <w:lvlText w:val="%1.%2.%3.%4.%5.%6."/>
      <w:lvlJc w:val="left"/>
      <w:pPr>
        <w:ind w:left="2985" w:hanging="1080"/>
      </w:pPr>
      <w:rPr>
        <w:rFonts w:hint="default"/>
        <w:b w:val="0"/>
      </w:rPr>
    </w:lvl>
    <w:lvl w:ilvl="6">
      <w:start w:val="1"/>
      <w:numFmt w:val="decimal"/>
      <w:lvlText w:val="%1.%2.%3.%4.%5.%6.%7."/>
      <w:lvlJc w:val="left"/>
      <w:pPr>
        <w:ind w:left="3726" w:hanging="1440"/>
      </w:pPr>
      <w:rPr>
        <w:rFonts w:hint="default"/>
        <w:b w:val="0"/>
      </w:rPr>
    </w:lvl>
    <w:lvl w:ilvl="7">
      <w:start w:val="1"/>
      <w:numFmt w:val="decimal"/>
      <w:lvlText w:val="%1.%2.%3.%4.%5.%6.%7.%8."/>
      <w:lvlJc w:val="left"/>
      <w:pPr>
        <w:ind w:left="4107" w:hanging="1440"/>
      </w:pPr>
      <w:rPr>
        <w:rFonts w:hint="default"/>
        <w:b w:val="0"/>
      </w:rPr>
    </w:lvl>
    <w:lvl w:ilvl="8">
      <w:start w:val="1"/>
      <w:numFmt w:val="decimal"/>
      <w:lvlText w:val="%1.%2.%3.%4.%5.%6.%7.%8.%9."/>
      <w:lvlJc w:val="left"/>
      <w:pPr>
        <w:ind w:left="4848" w:hanging="1800"/>
      </w:pPr>
      <w:rPr>
        <w:rFonts w:hint="default"/>
        <w:b w:val="0"/>
      </w:rPr>
    </w:lvl>
  </w:abstractNum>
  <w:abstractNum w:abstractNumId="31" w15:restartNumberingAfterBreak="0">
    <w:nsid w:val="44453E22"/>
    <w:multiLevelType w:val="multilevel"/>
    <w:tmpl w:val="44453E22"/>
    <w:lvl w:ilvl="0">
      <w:start w:val="1"/>
      <w:numFmt w:val="bullet"/>
      <w:lvlText w:val="-"/>
      <w:lvlJc w:val="left"/>
      <w:pPr>
        <w:tabs>
          <w:tab w:val="left" w:pos="1068"/>
        </w:tabs>
        <w:ind w:left="1068" w:hanging="360"/>
      </w:pPr>
      <w:rPr>
        <w:rFonts w:ascii="Arial" w:hAnsi="Arial" w:hint="default"/>
      </w:rPr>
    </w:lvl>
    <w:lvl w:ilvl="1">
      <w:start w:val="1"/>
      <w:numFmt w:val="bullet"/>
      <w:lvlText w:val="o"/>
      <w:lvlJc w:val="left"/>
      <w:pPr>
        <w:tabs>
          <w:tab w:val="left" w:pos="2148"/>
        </w:tabs>
        <w:ind w:left="2148" w:hanging="360"/>
      </w:pPr>
      <w:rPr>
        <w:rFonts w:ascii="Courier New" w:hAnsi="Courier New" w:cs="Courier New" w:hint="default"/>
      </w:rPr>
    </w:lvl>
    <w:lvl w:ilvl="2">
      <w:start w:val="1"/>
      <w:numFmt w:val="bullet"/>
      <w:lvlText w:val=""/>
      <w:lvlJc w:val="left"/>
      <w:pPr>
        <w:tabs>
          <w:tab w:val="left" w:pos="2868"/>
        </w:tabs>
        <w:ind w:left="2868" w:hanging="360"/>
      </w:pPr>
      <w:rPr>
        <w:rFonts w:ascii="Wingdings" w:hAnsi="Wingdings" w:hint="default"/>
      </w:rPr>
    </w:lvl>
    <w:lvl w:ilvl="3">
      <w:start w:val="1"/>
      <w:numFmt w:val="bullet"/>
      <w:lvlText w:val=""/>
      <w:lvlJc w:val="left"/>
      <w:pPr>
        <w:tabs>
          <w:tab w:val="left" w:pos="3588"/>
        </w:tabs>
        <w:ind w:left="3588" w:hanging="360"/>
      </w:pPr>
      <w:rPr>
        <w:rFonts w:ascii="Symbol" w:hAnsi="Symbol" w:hint="default"/>
      </w:rPr>
    </w:lvl>
    <w:lvl w:ilvl="4">
      <w:start w:val="1"/>
      <w:numFmt w:val="bullet"/>
      <w:lvlText w:val="o"/>
      <w:lvlJc w:val="left"/>
      <w:pPr>
        <w:tabs>
          <w:tab w:val="left" w:pos="4308"/>
        </w:tabs>
        <w:ind w:left="4308" w:hanging="360"/>
      </w:pPr>
      <w:rPr>
        <w:rFonts w:ascii="Courier New" w:hAnsi="Courier New" w:cs="Courier New" w:hint="default"/>
      </w:rPr>
    </w:lvl>
    <w:lvl w:ilvl="5">
      <w:start w:val="1"/>
      <w:numFmt w:val="bullet"/>
      <w:lvlText w:val=""/>
      <w:lvlJc w:val="left"/>
      <w:pPr>
        <w:tabs>
          <w:tab w:val="left" w:pos="5028"/>
        </w:tabs>
        <w:ind w:left="5028" w:hanging="360"/>
      </w:pPr>
      <w:rPr>
        <w:rFonts w:ascii="Wingdings" w:hAnsi="Wingdings" w:hint="default"/>
      </w:rPr>
    </w:lvl>
    <w:lvl w:ilvl="6">
      <w:start w:val="1"/>
      <w:numFmt w:val="bullet"/>
      <w:lvlText w:val=""/>
      <w:lvlJc w:val="left"/>
      <w:pPr>
        <w:tabs>
          <w:tab w:val="left" w:pos="5748"/>
        </w:tabs>
        <w:ind w:left="5748" w:hanging="360"/>
      </w:pPr>
      <w:rPr>
        <w:rFonts w:ascii="Symbol" w:hAnsi="Symbol" w:hint="default"/>
      </w:rPr>
    </w:lvl>
    <w:lvl w:ilvl="7">
      <w:start w:val="1"/>
      <w:numFmt w:val="bullet"/>
      <w:lvlText w:val="o"/>
      <w:lvlJc w:val="left"/>
      <w:pPr>
        <w:tabs>
          <w:tab w:val="left" w:pos="6468"/>
        </w:tabs>
        <w:ind w:left="6468" w:hanging="360"/>
      </w:pPr>
      <w:rPr>
        <w:rFonts w:ascii="Courier New" w:hAnsi="Courier New" w:cs="Courier New" w:hint="default"/>
      </w:rPr>
    </w:lvl>
    <w:lvl w:ilvl="8">
      <w:start w:val="1"/>
      <w:numFmt w:val="bullet"/>
      <w:lvlText w:val=""/>
      <w:lvlJc w:val="left"/>
      <w:pPr>
        <w:tabs>
          <w:tab w:val="left" w:pos="7188"/>
        </w:tabs>
        <w:ind w:left="7188" w:hanging="360"/>
      </w:pPr>
      <w:rPr>
        <w:rFonts w:ascii="Wingdings" w:hAnsi="Wingdings" w:hint="default"/>
      </w:rPr>
    </w:lvl>
  </w:abstractNum>
  <w:abstractNum w:abstractNumId="32" w15:restartNumberingAfterBreak="0">
    <w:nsid w:val="44970A89"/>
    <w:multiLevelType w:val="multilevel"/>
    <w:tmpl w:val="44970A89"/>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A9F0664"/>
    <w:multiLevelType w:val="multilevel"/>
    <w:tmpl w:val="4A9F066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AD34DBC"/>
    <w:multiLevelType w:val="multilevel"/>
    <w:tmpl w:val="4AD34DBC"/>
    <w:lvl w:ilvl="0">
      <w:start w:val="1"/>
      <w:numFmt w:val="decimal"/>
      <w:lvlText w:val="%1."/>
      <w:lvlJc w:val="left"/>
      <w:pPr>
        <w:tabs>
          <w:tab w:val="left" w:pos="360"/>
        </w:tabs>
        <w:ind w:left="360" w:hanging="360"/>
      </w:pPr>
      <w:rPr>
        <w:b/>
      </w:rPr>
    </w:lvl>
    <w:lvl w:ilvl="1">
      <w:start w:val="1"/>
      <w:numFmt w:val="decimal"/>
      <w:lvlText w:val="%1.%2."/>
      <w:lvlJc w:val="left"/>
      <w:pPr>
        <w:tabs>
          <w:tab w:val="left" w:pos="792"/>
        </w:tabs>
        <w:ind w:left="792" w:hanging="432"/>
      </w:pPr>
      <w:rPr>
        <w:b/>
      </w:rPr>
    </w:lvl>
    <w:lvl w:ilvl="2">
      <w:start w:val="1"/>
      <w:numFmt w:val="decimal"/>
      <w:lvlText w:val="%1.%2.%3."/>
      <w:lvlJc w:val="left"/>
      <w:pPr>
        <w:tabs>
          <w:tab w:val="left" w:pos="1440"/>
        </w:tabs>
        <w:ind w:left="1224" w:hanging="504"/>
      </w:pPr>
      <w:rPr>
        <w:b/>
      </w:r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35" w15:restartNumberingAfterBreak="0">
    <w:nsid w:val="4E4B4E3E"/>
    <w:multiLevelType w:val="multilevel"/>
    <w:tmpl w:val="4E4B4E3E"/>
    <w:lvl w:ilvl="0">
      <w:start w:val="1"/>
      <w:numFmt w:val="decimal"/>
      <w:lvlText w:val="%1."/>
      <w:lvlJc w:val="left"/>
      <w:pPr>
        <w:tabs>
          <w:tab w:val="left" w:pos="720"/>
        </w:tabs>
        <w:ind w:left="720" w:hanging="720"/>
      </w:pPr>
      <w:rPr>
        <w:rFonts w:cs="Times New Roman"/>
      </w:rPr>
    </w:lvl>
    <w:lvl w:ilvl="1">
      <w:start w:val="1"/>
      <w:numFmt w:val="decimal"/>
      <w:lvlText w:val="%1.%2"/>
      <w:lvlJc w:val="left"/>
      <w:pPr>
        <w:tabs>
          <w:tab w:val="left" w:pos="720"/>
        </w:tabs>
        <w:ind w:left="720" w:hanging="720"/>
      </w:pPr>
      <w:rPr>
        <w:rFonts w:cs="Times New Roman"/>
        <w:b w:val="0"/>
        <w:i w:val="0"/>
      </w:rPr>
    </w:lvl>
    <w:lvl w:ilvl="2">
      <w:start w:val="1"/>
      <w:numFmt w:val="lowerLetter"/>
      <w:lvlText w:val="(%3)"/>
      <w:lvlJc w:val="left"/>
      <w:pPr>
        <w:tabs>
          <w:tab w:val="left" w:pos="1440"/>
        </w:tabs>
        <w:ind w:left="1440" w:hanging="720"/>
      </w:pPr>
      <w:rPr>
        <w:rFonts w:cs="Times New Roman"/>
      </w:rPr>
    </w:lvl>
    <w:lvl w:ilvl="3">
      <w:start w:val="1"/>
      <w:numFmt w:val="lowerRoman"/>
      <w:pStyle w:val="AOHead4"/>
      <w:lvlText w:val="(%4)"/>
      <w:lvlJc w:val="left"/>
      <w:pPr>
        <w:tabs>
          <w:tab w:val="left" w:pos="2160"/>
        </w:tabs>
        <w:ind w:left="2160" w:hanging="720"/>
      </w:pPr>
      <w:rPr>
        <w:rFonts w:cs="Times New Roman"/>
      </w:rPr>
    </w:lvl>
    <w:lvl w:ilvl="4">
      <w:start w:val="1"/>
      <w:numFmt w:val="upperLetter"/>
      <w:pStyle w:val="AOHead5"/>
      <w:lvlText w:val="(%5)"/>
      <w:lvlJc w:val="left"/>
      <w:pPr>
        <w:tabs>
          <w:tab w:val="left" w:pos="2880"/>
        </w:tabs>
        <w:ind w:left="2880" w:hanging="720"/>
      </w:pPr>
      <w:rPr>
        <w:rFonts w:cs="Times New Roman"/>
      </w:rPr>
    </w:lvl>
    <w:lvl w:ilvl="5">
      <w:start w:val="1"/>
      <w:numFmt w:val="upperRoman"/>
      <w:pStyle w:val="AOHead6"/>
      <w:lvlText w:val="%6."/>
      <w:lvlJc w:val="left"/>
      <w:pPr>
        <w:tabs>
          <w:tab w:val="left"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6" w15:restartNumberingAfterBreak="0">
    <w:nsid w:val="4F81554F"/>
    <w:multiLevelType w:val="multilevel"/>
    <w:tmpl w:val="4F81554F"/>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0BF7E13"/>
    <w:multiLevelType w:val="multilevel"/>
    <w:tmpl w:val="50BF7E13"/>
    <w:lvl w:ilvl="0">
      <w:start w:val="9"/>
      <w:numFmt w:val="decimal"/>
      <w:lvlText w:val="%1."/>
      <w:lvlJc w:val="left"/>
      <w:pPr>
        <w:ind w:left="360" w:hanging="360"/>
      </w:pPr>
      <w:rPr>
        <w:rFonts w:eastAsia="Times New Roman" w:hint="default"/>
        <w:b/>
      </w:rPr>
    </w:lvl>
    <w:lvl w:ilvl="1">
      <w:start w:val="1"/>
      <w:numFmt w:val="decimal"/>
      <w:lvlText w:val="%1.%2."/>
      <w:lvlJc w:val="left"/>
      <w:pPr>
        <w:ind w:left="1789" w:hanging="360"/>
      </w:pPr>
      <w:rPr>
        <w:rFonts w:eastAsia="Times New Roman" w:hint="default"/>
        <w:b/>
      </w:rPr>
    </w:lvl>
    <w:lvl w:ilvl="2">
      <w:start w:val="1"/>
      <w:numFmt w:val="decimal"/>
      <w:lvlText w:val="%1.%2.%3."/>
      <w:lvlJc w:val="left"/>
      <w:pPr>
        <w:ind w:left="3578" w:hanging="720"/>
      </w:pPr>
      <w:rPr>
        <w:rFonts w:eastAsia="Times New Roman" w:hint="default"/>
        <w:b/>
      </w:rPr>
    </w:lvl>
    <w:lvl w:ilvl="3">
      <w:start w:val="1"/>
      <w:numFmt w:val="decimal"/>
      <w:lvlText w:val="%1.%2.%3.%4."/>
      <w:lvlJc w:val="left"/>
      <w:pPr>
        <w:ind w:left="5007" w:hanging="720"/>
      </w:pPr>
      <w:rPr>
        <w:rFonts w:eastAsia="Times New Roman" w:hint="default"/>
        <w:b/>
      </w:rPr>
    </w:lvl>
    <w:lvl w:ilvl="4">
      <w:start w:val="1"/>
      <w:numFmt w:val="decimal"/>
      <w:lvlText w:val="%1.%2.%3.%4.%5."/>
      <w:lvlJc w:val="left"/>
      <w:pPr>
        <w:ind w:left="6796" w:hanging="1080"/>
      </w:pPr>
      <w:rPr>
        <w:rFonts w:eastAsia="Times New Roman" w:hint="default"/>
        <w:b/>
      </w:rPr>
    </w:lvl>
    <w:lvl w:ilvl="5">
      <w:start w:val="1"/>
      <w:numFmt w:val="decimal"/>
      <w:lvlText w:val="%1.%2.%3.%4.%5.%6."/>
      <w:lvlJc w:val="left"/>
      <w:pPr>
        <w:ind w:left="8225" w:hanging="1080"/>
      </w:pPr>
      <w:rPr>
        <w:rFonts w:eastAsia="Times New Roman" w:hint="default"/>
        <w:b/>
      </w:rPr>
    </w:lvl>
    <w:lvl w:ilvl="6">
      <w:start w:val="1"/>
      <w:numFmt w:val="decimal"/>
      <w:lvlText w:val="%1.%2.%3.%4.%5.%6.%7."/>
      <w:lvlJc w:val="left"/>
      <w:pPr>
        <w:ind w:left="10014" w:hanging="1440"/>
      </w:pPr>
      <w:rPr>
        <w:rFonts w:eastAsia="Times New Roman" w:hint="default"/>
        <w:b/>
      </w:rPr>
    </w:lvl>
    <w:lvl w:ilvl="7">
      <w:start w:val="1"/>
      <w:numFmt w:val="decimal"/>
      <w:lvlText w:val="%1.%2.%3.%4.%5.%6.%7.%8."/>
      <w:lvlJc w:val="left"/>
      <w:pPr>
        <w:ind w:left="11443" w:hanging="1440"/>
      </w:pPr>
      <w:rPr>
        <w:rFonts w:eastAsia="Times New Roman" w:hint="default"/>
        <w:b/>
      </w:rPr>
    </w:lvl>
    <w:lvl w:ilvl="8">
      <w:start w:val="1"/>
      <w:numFmt w:val="decimal"/>
      <w:lvlText w:val="%1.%2.%3.%4.%5.%6.%7.%8.%9."/>
      <w:lvlJc w:val="left"/>
      <w:pPr>
        <w:ind w:left="13232" w:hanging="1800"/>
      </w:pPr>
      <w:rPr>
        <w:rFonts w:eastAsia="Times New Roman" w:hint="default"/>
        <w:b/>
      </w:rPr>
    </w:lvl>
  </w:abstractNum>
  <w:abstractNum w:abstractNumId="38" w15:restartNumberingAfterBreak="0">
    <w:nsid w:val="54C01FDD"/>
    <w:multiLevelType w:val="multilevel"/>
    <w:tmpl w:val="54C01FDD"/>
    <w:lvl w:ilvl="0">
      <w:start w:val="7"/>
      <w:numFmt w:val="bullet"/>
      <w:lvlText w:val="•"/>
      <w:lvlJc w:val="left"/>
      <w:pPr>
        <w:ind w:left="1429" w:hanging="360"/>
      </w:pPr>
      <w:rPr>
        <w:rFonts w:ascii="Times New Roman" w:eastAsia="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15:restartNumberingAfterBreak="0">
    <w:nsid w:val="550C62B0"/>
    <w:multiLevelType w:val="multilevel"/>
    <w:tmpl w:val="550C62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6B3661F"/>
    <w:multiLevelType w:val="multilevel"/>
    <w:tmpl w:val="56B3661F"/>
    <w:lvl w:ilvl="0">
      <w:start w:val="1"/>
      <w:numFmt w:val="decimal"/>
      <w:lvlText w:val="%1."/>
      <w:lvlJc w:val="left"/>
      <w:pPr>
        <w:tabs>
          <w:tab w:val="left" w:pos="450"/>
        </w:tabs>
        <w:ind w:left="450" w:hanging="450"/>
      </w:pPr>
      <w:rPr>
        <w:rFonts w:hint="default"/>
        <w:b w:val="0"/>
        <w:i w:val="0"/>
        <w:sz w:val="22"/>
        <w:szCs w:val="22"/>
      </w:rPr>
    </w:lvl>
    <w:lvl w:ilvl="1">
      <w:start w:val="10"/>
      <w:numFmt w:val="bullet"/>
      <w:lvlText w:val=""/>
      <w:lvlJc w:val="left"/>
      <w:pPr>
        <w:tabs>
          <w:tab w:val="left" w:pos="1440"/>
        </w:tabs>
        <w:ind w:left="1440" w:hanging="360"/>
      </w:pPr>
      <w:rPr>
        <w:rFonts w:ascii="Wingdings 2" w:eastAsia="Times New Roman" w:hAnsi="Wingdings 2"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58B72238"/>
    <w:multiLevelType w:val="multilevel"/>
    <w:tmpl w:val="58B72238"/>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5C1010B8"/>
    <w:multiLevelType w:val="multilevel"/>
    <w:tmpl w:val="5C1010B8"/>
    <w:lvl w:ilvl="0">
      <w:start w:val="1"/>
      <w:numFmt w:val="decimal"/>
      <w:lvlText w:val="7.%1."/>
      <w:lvlJc w:val="left"/>
      <w:pPr>
        <w:ind w:left="1429" w:hanging="360"/>
      </w:pPr>
      <w:rPr>
        <w:rFonts w:hint="default"/>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5DFC63DA"/>
    <w:multiLevelType w:val="multilevel"/>
    <w:tmpl w:val="5DFC63DA"/>
    <w:lvl w:ilvl="0">
      <w:start w:val="10"/>
      <w:numFmt w:val="decimal"/>
      <w:lvlText w:val="%1."/>
      <w:lvlJc w:val="left"/>
      <w:pPr>
        <w:ind w:left="645" w:hanging="645"/>
      </w:pPr>
      <w:rPr>
        <w:rFonts w:hint="default"/>
        <w:b/>
      </w:rPr>
    </w:lvl>
    <w:lvl w:ilvl="1">
      <w:start w:val="6"/>
      <w:numFmt w:val="decimal"/>
      <w:lvlText w:val="%1.%2."/>
      <w:lvlJc w:val="left"/>
      <w:pPr>
        <w:ind w:left="1359" w:hanging="645"/>
      </w:pPr>
      <w:rPr>
        <w:rFonts w:hint="default"/>
        <w:b/>
      </w:rPr>
    </w:lvl>
    <w:lvl w:ilvl="2">
      <w:start w:val="1"/>
      <w:numFmt w:val="decimal"/>
      <w:lvlText w:val="%1.%2.%3."/>
      <w:lvlJc w:val="left"/>
      <w:pPr>
        <w:ind w:left="2148" w:hanging="720"/>
      </w:pPr>
      <w:rPr>
        <w:rFonts w:hint="default"/>
        <w:b/>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44" w15:restartNumberingAfterBreak="0">
    <w:nsid w:val="5EDF638F"/>
    <w:multiLevelType w:val="hybridMultilevel"/>
    <w:tmpl w:val="E59419A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15:restartNumberingAfterBreak="0">
    <w:nsid w:val="5F4B7C5C"/>
    <w:multiLevelType w:val="multilevel"/>
    <w:tmpl w:val="5F4B7C5C"/>
    <w:lvl w:ilvl="0">
      <w:start w:val="12"/>
      <w:numFmt w:val="decimal"/>
      <w:lvlText w:val="%1."/>
      <w:lvlJc w:val="left"/>
      <w:pPr>
        <w:ind w:left="480" w:hanging="480"/>
      </w:pPr>
      <w:rPr>
        <w:rFonts w:eastAsia="Times New Roman" w:hint="default"/>
        <w:b/>
      </w:rPr>
    </w:lvl>
    <w:lvl w:ilvl="1">
      <w:start w:val="1"/>
      <w:numFmt w:val="decimal"/>
      <w:lvlText w:val="%1.%2."/>
      <w:lvlJc w:val="left"/>
      <w:pPr>
        <w:ind w:left="1909" w:hanging="480"/>
      </w:pPr>
      <w:rPr>
        <w:rFonts w:eastAsia="Times New Roman" w:hint="default"/>
        <w:b/>
      </w:rPr>
    </w:lvl>
    <w:lvl w:ilvl="2">
      <w:start w:val="1"/>
      <w:numFmt w:val="decimal"/>
      <w:lvlText w:val="%1.%2.%3."/>
      <w:lvlJc w:val="left"/>
      <w:pPr>
        <w:ind w:left="3578" w:hanging="720"/>
      </w:pPr>
      <w:rPr>
        <w:rFonts w:eastAsia="Times New Roman" w:hint="default"/>
        <w:b/>
      </w:rPr>
    </w:lvl>
    <w:lvl w:ilvl="3">
      <w:start w:val="1"/>
      <w:numFmt w:val="decimal"/>
      <w:lvlText w:val="%1.%2.%3.%4."/>
      <w:lvlJc w:val="left"/>
      <w:pPr>
        <w:ind w:left="5007" w:hanging="720"/>
      </w:pPr>
      <w:rPr>
        <w:rFonts w:eastAsia="Times New Roman" w:hint="default"/>
        <w:b/>
      </w:rPr>
    </w:lvl>
    <w:lvl w:ilvl="4">
      <w:start w:val="1"/>
      <w:numFmt w:val="decimal"/>
      <w:lvlText w:val="%1.%2.%3.%4.%5."/>
      <w:lvlJc w:val="left"/>
      <w:pPr>
        <w:ind w:left="6796" w:hanging="1080"/>
      </w:pPr>
      <w:rPr>
        <w:rFonts w:eastAsia="Times New Roman" w:hint="default"/>
        <w:b/>
      </w:rPr>
    </w:lvl>
    <w:lvl w:ilvl="5">
      <w:start w:val="1"/>
      <w:numFmt w:val="decimal"/>
      <w:lvlText w:val="%1.%2.%3.%4.%5.%6."/>
      <w:lvlJc w:val="left"/>
      <w:pPr>
        <w:ind w:left="8225" w:hanging="1080"/>
      </w:pPr>
      <w:rPr>
        <w:rFonts w:eastAsia="Times New Roman" w:hint="default"/>
        <w:b/>
      </w:rPr>
    </w:lvl>
    <w:lvl w:ilvl="6">
      <w:start w:val="1"/>
      <w:numFmt w:val="decimal"/>
      <w:lvlText w:val="%1.%2.%3.%4.%5.%6.%7."/>
      <w:lvlJc w:val="left"/>
      <w:pPr>
        <w:ind w:left="10014" w:hanging="1440"/>
      </w:pPr>
      <w:rPr>
        <w:rFonts w:eastAsia="Times New Roman" w:hint="default"/>
        <w:b/>
      </w:rPr>
    </w:lvl>
    <w:lvl w:ilvl="7">
      <w:start w:val="1"/>
      <w:numFmt w:val="decimal"/>
      <w:lvlText w:val="%1.%2.%3.%4.%5.%6.%7.%8."/>
      <w:lvlJc w:val="left"/>
      <w:pPr>
        <w:ind w:left="11443" w:hanging="1440"/>
      </w:pPr>
      <w:rPr>
        <w:rFonts w:eastAsia="Times New Roman" w:hint="default"/>
        <w:b/>
      </w:rPr>
    </w:lvl>
    <w:lvl w:ilvl="8">
      <w:start w:val="1"/>
      <w:numFmt w:val="decimal"/>
      <w:lvlText w:val="%1.%2.%3.%4.%5.%6.%7.%8.%9."/>
      <w:lvlJc w:val="left"/>
      <w:pPr>
        <w:ind w:left="13232" w:hanging="1800"/>
      </w:pPr>
      <w:rPr>
        <w:rFonts w:eastAsia="Times New Roman" w:hint="default"/>
        <w:b/>
      </w:rPr>
    </w:lvl>
  </w:abstractNum>
  <w:abstractNum w:abstractNumId="46" w15:restartNumberingAfterBreak="0">
    <w:nsid w:val="5FDC53C0"/>
    <w:multiLevelType w:val="multilevel"/>
    <w:tmpl w:val="5FDC53C0"/>
    <w:lvl w:ilvl="0">
      <w:start w:val="10"/>
      <w:numFmt w:val="decimal"/>
      <w:lvlText w:val="%1."/>
      <w:lvlJc w:val="left"/>
      <w:pPr>
        <w:ind w:left="645" w:hanging="645"/>
      </w:pPr>
      <w:rPr>
        <w:rFonts w:hint="default"/>
        <w:b/>
      </w:rPr>
    </w:lvl>
    <w:lvl w:ilvl="1">
      <w:start w:val="5"/>
      <w:numFmt w:val="decimal"/>
      <w:lvlText w:val="%1.%2."/>
      <w:lvlJc w:val="left"/>
      <w:pPr>
        <w:ind w:left="1359" w:hanging="645"/>
      </w:pPr>
      <w:rPr>
        <w:rFonts w:hint="default"/>
        <w:b/>
      </w:rPr>
    </w:lvl>
    <w:lvl w:ilvl="2">
      <w:start w:val="1"/>
      <w:numFmt w:val="decimal"/>
      <w:lvlText w:val="%1.%2.%3."/>
      <w:lvlJc w:val="left"/>
      <w:pPr>
        <w:ind w:left="2148" w:hanging="720"/>
      </w:pPr>
      <w:rPr>
        <w:rFonts w:hint="default"/>
        <w:b/>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47" w15:restartNumberingAfterBreak="0">
    <w:nsid w:val="620769D0"/>
    <w:multiLevelType w:val="multilevel"/>
    <w:tmpl w:val="620769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22C0A98"/>
    <w:multiLevelType w:val="multilevel"/>
    <w:tmpl w:val="622C0A9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629949D6"/>
    <w:multiLevelType w:val="multilevel"/>
    <w:tmpl w:val="629949D6"/>
    <w:lvl w:ilvl="0">
      <w:start w:val="7"/>
      <w:numFmt w:val="bullet"/>
      <w:lvlText w:val="•"/>
      <w:lvlJc w:val="left"/>
      <w:pPr>
        <w:ind w:left="2179" w:hanging="1470"/>
      </w:pPr>
      <w:rPr>
        <w:rFonts w:ascii="Times New Roman" w:eastAsia="Times New Roman" w:hAnsi="Times New Roman" w:cs="Times New Roman" w:hint="default"/>
        <w:b/>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50" w15:restartNumberingAfterBreak="0">
    <w:nsid w:val="62F51A43"/>
    <w:multiLevelType w:val="multilevel"/>
    <w:tmpl w:val="62F51A4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upperRoman"/>
      <w:lvlText w:val="%5."/>
      <w:lvlJc w:val="left"/>
      <w:pPr>
        <w:ind w:left="1222"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32378FA"/>
    <w:multiLevelType w:val="multilevel"/>
    <w:tmpl w:val="6E0665F2"/>
    <w:lvl w:ilvl="0">
      <w:start w:val="1"/>
      <w:numFmt w:val="decimal"/>
      <w:lvlText w:val="%1."/>
      <w:lvlJc w:val="left"/>
      <w:pPr>
        <w:ind w:left="900" w:hanging="360"/>
      </w:pPr>
      <w:rPr>
        <w:rFonts w:hint="default"/>
      </w:rPr>
    </w:lvl>
    <w:lvl w:ilvl="1">
      <w:start w:val="1"/>
      <w:numFmt w:val="decimal"/>
      <w:isLgl/>
      <w:lvlText w:val="%1.%2."/>
      <w:lvlJc w:val="left"/>
      <w:pPr>
        <w:ind w:left="1605" w:hanging="1065"/>
      </w:pPr>
      <w:rPr>
        <w:rFonts w:hint="default"/>
      </w:rPr>
    </w:lvl>
    <w:lvl w:ilvl="2">
      <w:start w:val="1"/>
      <w:numFmt w:val="decimal"/>
      <w:isLgl/>
      <w:lvlText w:val="%1.%2.%3."/>
      <w:lvlJc w:val="left"/>
      <w:pPr>
        <w:ind w:left="1605" w:hanging="106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52" w15:restartNumberingAfterBreak="0">
    <w:nsid w:val="65A23B6E"/>
    <w:multiLevelType w:val="multilevel"/>
    <w:tmpl w:val="65A23B6E"/>
    <w:lvl w:ilvl="0">
      <w:start w:val="1"/>
      <w:numFmt w:val="decimal"/>
      <w:lvlText w:val="%1."/>
      <w:lvlJc w:val="left"/>
      <w:pPr>
        <w:ind w:left="3195"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634272C"/>
    <w:multiLevelType w:val="multilevel"/>
    <w:tmpl w:val="6634272C"/>
    <w:lvl w:ilvl="0">
      <w:start w:val="14"/>
      <w:numFmt w:val="decimal"/>
      <w:lvlText w:val="%1."/>
      <w:lvlJc w:val="left"/>
      <w:pPr>
        <w:ind w:left="660" w:hanging="660"/>
      </w:pPr>
      <w:rPr>
        <w:rFonts w:hint="default"/>
        <w:b w:val="0"/>
      </w:rPr>
    </w:lvl>
    <w:lvl w:ilvl="1">
      <w:start w:val="6"/>
      <w:numFmt w:val="decimal"/>
      <w:lvlText w:val="%1.%2."/>
      <w:lvlJc w:val="left"/>
      <w:pPr>
        <w:ind w:left="1015" w:hanging="660"/>
      </w:pPr>
      <w:rPr>
        <w:rFonts w:hint="default"/>
        <w:b w:val="0"/>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abstractNum w:abstractNumId="54" w15:restartNumberingAfterBreak="0">
    <w:nsid w:val="672D70E9"/>
    <w:multiLevelType w:val="multilevel"/>
    <w:tmpl w:val="672D70E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79A3EB4"/>
    <w:multiLevelType w:val="multilevel"/>
    <w:tmpl w:val="679A3EB4"/>
    <w:lvl w:ilvl="0">
      <w:start w:val="1"/>
      <w:numFmt w:val="decimal"/>
      <w:lvlText w:val="9.%1"/>
      <w:lvlJc w:val="left"/>
      <w:pPr>
        <w:ind w:left="1429" w:hanging="360"/>
      </w:pPr>
      <w:rPr>
        <w:rFonts w:hint="default"/>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15:restartNumberingAfterBreak="0">
    <w:nsid w:val="680265CD"/>
    <w:multiLevelType w:val="multilevel"/>
    <w:tmpl w:val="680265CD"/>
    <w:lvl w:ilvl="0">
      <w:start w:val="13"/>
      <w:numFmt w:val="decimal"/>
      <w:lvlText w:val="%1."/>
      <w:lvlJc w:val="left"/>
      <w:pPr>
        <w:ind w:left="480" w:hanging="480"/>
      </w:pPr>
      <w:rPr>
        <w:rFonts w:hint="default"/>
        <w:b/>
      </w:rPr>
    </w:lvl>
    <w:lvl w:ilvl="1">
      <w:start w:val="1"/>
      <w:numFmt w:val="decimal"/>
      <w:lvlText w:val="%1.%2."/>
      <w:lvlJc w:val="left"/>
      <w:pPr>
        <w:ind w:left="4058" w:hanging="480"/>
      </w:pPr>
      <w:rPr>
        <w:rFonts w:hint="default"/>
        <w:b/>
      </w:rPr>
    </w:lvl>
    <w:lvl w:ilvl="2">
      <w:start w:val="1"/>
      <w:numFmt w:val="decimal"/>
      <w:lvlText w:val="%1.%2.%3."/>
      <w:lvlJc w:val="left"/>
      <w:pPr>
        <w:ind w:left="7876" w:hanging="720"/>
      </w:pPr>
      <w:rPr>
        <w:rFonts w:hint="default"/>
        <w:b/>
      </w:rPr>
    </w:lvl>
    <w:lvl w:ilvl="3">
      <w:start w:val="1"/>
      <w:numFmt w:val="decimal"/>
      <w:lvlText w:val="%1.%2.%3.%4."/>
      <w:lvlJc w:val="left"/>
      <w:pPr>
        <w:ind w:left="11454" w:hanging="720"/>
      </w:pPr>
      <w:rPr>
        <w:rFonts w:hint="default"/>
        <w:b/>
      </w:rPr>
    </w:lvl>
    <w:lvl w:ilvl="4">
      <w:start w:val="1"/>
      <w:numFmt w:val="decimal"/>
      <w:lvlText w:val="%1.%2.%3.%4.%5."/>
      <w:lvlJc w:val="left"/>
      <w:pPr>
        <w:ind w:left="15392" w:hanging="1080"/>
      </w:pPr>
      <w:rPr>
        <w:rFonts w:hint="default"/>
        <w:b/>
      </w:rPr>
    </w:lvl>
    <w:lvl w:ilvl="5">
      <w:start w:val="1"/>
      <w:numFmt w:val="decimal"/>
      <w:lvlText w:val="%1.%2.%3.%4.%5.%6."/>
      <w:lvlJc w:val="left"/>
      <w:pPr>
        <w:ind w:left="18970" w:hanging="1080"/>
      </w:pPr>
      <w:rPr>
        <w:rFonts w:hint="default"/>
        <w:b/>
      </w:rPr>
    </w:lvl>
    <w:lvl w:ilvl="6">
      <w:start w:val="1"/>
      <w:numFmt w:val="decimal"/>
      <w:lvlText w:val="%1.%2.%3.%4.%5.%6.%7."/>
      <w:lvlJc w:val="left"/>
      <w:pPr>
        <w:ind w:left="22908" w:hanging="1440"/>
      </w:pPr>
      <w:rPr>
        <w:rFonts w:hint="default"/>
        <w:b/>
      </w:rPr>
    </w:lvl>
    <w:lvl w:ilvl="7">
      <w:start w:val="1"/>
      <w:numFmt w:val="decimal"/>
      <w:lvlText w:val="%1.%2.%3.%4.%5.%6.%7.%8."/>
      <w:lvlJc w:val="left"/>
      <w:pPr>
        <w:ind w:left="26486" w:hanging="1440"/>
      </w:pPr>
      <w:rPr>
        <w:rFonts w:hint="default"/>
        <w:b/>
      </w:rPr>
    </w:lvl>
    <w:lvl w:ilvl="8">
      <w:start w:val="1"/>
      <w:numFmt w:val="decimal"/>
      <w:lvlText w:val="%1.%2.%3.%4.%5.%6.%7.%8.%9."/>
      <w:lvlJc w:val="left"/>
      <w:pPr>
        <w:ind w:left="30424" w:hanging="1800"/>
      </w:pPr>
      <w:rPr>
        <w:rFonts w:hint="default"/>
        <w:b/>
      </w:rPr>
    </w:lvl>
  </w:abstractNum>
  <w:abstractNum w:abstractNumId="57" w15:restartNumberingAfterBreak="0">
    <w:nsid w:val="6E5339B6"/>
    <w:multiLevelType w:val="multilevel"/>
    <w:tmpl w:val="6E5339B6"/>
    <w:lvl w:ilvl="0">
      <w:start w:val="1"/>
      <w:numFmt w:val="decimal"/>
      <w:lvlText w:val="8.%1."/>
      <w:lvlJc w:val="left"/>
      <w:pPr>
        <w:ind w:left="1429" w:hanging="360"/>
      </w:pPr>
      <w:rPr>
        <w:rFonts w:hint="default"/>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8" w15:restartNumberingAfterBreak="0">
    <w:nsid w:val="6F6D73FA"/>
    <w:multiLevelType w:val="multilevel"/>
    <w:tmpl w:val="6F6D73FA"/>
    <w:lvl w:ilvl="0">
      <w:start w:val="7"/>
      <w:numFmt w:val="bullet"/>
      <w:lvlText w:val="•"/>
      <w:lvlJc w:val="left"/>
      <w:pPr>
        <w:ind w:left="1429" w:hanging="360"/>
      </w:pPr>
      <w:rPr>
        <w:rFonts w:ascii="Times New Roman" w:eastAsia="Times New Roman" w:hAnsi="Times New Roman" w:cs="Times New Roman" w:hint="default"/>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9" w15:restartNumberingAfterBreak="0">
    <w:nsid w:val="70E67EA4"/>
    <w:multiLevelType w:val="multilevel"/>
    <w:tmpl w:val="52C4A40E"/>
    <w:lvl w:ilvl="0">
      <w:start w:val="3"/>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0" w15:restartNumberingAfterBreak="0">
    <w:nsid w:val="74FD54AB"/>
    <w:multiLevelType w:val="multilevel"/>
    <w:tmpl w:val="C520051A"/>
    <w:lvl w:ilvl="0">
      <w:start w:val="1"/>
      <w:numFmt w:val="decimal"/>
      <w:lvlText w:val="%1."/>
      <w:lvlJc w:val="left"/>
      <w:pPr>
        <w:ind w:left="360" w:hanging="360"/>
      </w:p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rPr>
        <w:b w:val="0"/>
        <w:bCs w:val="0"/>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9464616"/>
    <w:multiLevelType w:val="multilevel"/>
    <w:tmpl w:val="7946461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AA72F93"/>
    <w:multiLevelType w:val="multilevel"/>
    <w:tmpl w:val="7AA72F93"/>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7BE719FA"/>
    <w:multiLevelType w:val="multilevel"/>
    <w:tmpl w:val="7BE719FA"/>
    <w:lvl w:ilvl="0">
      <w:start w:val="1"/>
      <w:numFmt w:val="decimal"/>
      <w:lvlText w:val="8.%1."/>
      <w:lvlJc w:val="left"/>
      <w:pPr>
        <w:ind w:left="1429" w:hanging="360"/>
      </w:pPr>
      <w:rPr>
        <w:rFonts w:ascii="Times New Roman" w:hAnsi="Times New Roman" w:cs="Times New Roman" w:hint="default"/>
        <w:b/>
      </w:rPr>
    </w:lvl>
    <w:lvl w:ilvl="1">
      <w:start w:val="1"/>
      <w:numFmt w:val="decimal"/>
      <w:lvlText w:val="%2."/>
      <w:lvlJc w:val="left"/>
      <w:pPr>
        <w:ind w:left="2779" w:hanging="990"/>
      </w:pPr>
      <w:rPr>
        <w:rFonts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4" w15:restartNumberingAfterBreak="0">
    <w:nsid w:val="7EDD31EE"/>
    <w:multiLevelType w:val="multilevel"/>
    <w:tmpl w:val="7EDD31EE"/>
    <w:lvl w:ilvl="0">
      <w:start w:val="1"/>
      <w:numFmt w:val="bullet"/>
      <w:lvlText w:val="-"/>
      <w:lvlJc w:val="left"/>
      <w:pPr>
        <w:tabs>
          <w:tab w:val="left" w:pos="927"/>
        </w:tabs>
        <w:ind w:left="927" w:hanging="360"/>
      </w:pPr>
      <w:rPr>
        <w:rFonts w:ascii="Arial" w:hAnsi="Arial" w:hint="default"/>
      </w:rPr>
    </w:lvl>
    <w:lvl w:ilvl="1">
      <w:start w:val="1"/>
      <w:numFmt w:val="bullet"/>
      <w:lvlText w:val="o"/>
      <w:lvlJc w:val="left"/>
      <w:pPr>
        <w:tabs>
          <w:tab w:val="left" w:pos="2007"/>
        </w:tabs>
        <w:ind w:left="2007" w:hanging="360"/>
      </w:pPr>
      <w:rPr>
        <w:rFonts w:ascii="Courier New" w:hAnsi="Courier New" w:cs="Courier New" w:hint="default"/>
      </w:rPr>
    </w:lvl>
    <w:lvl w:ilvl="2">
      <w:start w:val="1"/>
      <w:numFmt w:val="bullet"/>
      <w:lvlText w:val=""/>
      <w:lvlJc w:val="left"/>
      <w:pPr>
        <w:tabs>
          <w:tab w:val="left" w:pos="2727"/>
        </w:tabs>
        <w:ind w:left="2727" w:hanging="360"/>
      </w:pPr>
      <w:rPr>
        <w:rFonts w:ascii="Wingdings" w:hAnsi="Wingdings" w:hint="default"/>
      </w:rPr>
    </w:lvl>
    <w:lvl w:ilvl="3">
      <w:start w:val="1"/>
      <w:numFmt w:val="bullet"/>
      <w:lvlText w:val=""/>
      <w:lvlJc w:val="left"/>
      <w:pPr>
        <w:tabs>
          <w:tab w:val="left" w:pos="3447"/>
        </w:tabs>
        <w:ind w:left="3447" w:hanging="360"/>
      </w:pPr>
      <w:rPr>
        <w:rFonts w:ascii="Symbol" w:hAnsi="Symbol" w:hint="default"/>
      </w:rPr>
    </w:lvl>
    <w:lvl w:ilvl="4">
      <w:start w:val="1"/>
      <w:numFmt w:val="bullet"/>
      <w:lvlText w:val="o"/>
      <w:lvlJc w:val="left"/>
      <w:pPr>
        <w:tabs>
          <w:tab w:val="left" w:pos="4167"/>
        </w:tabs>
        <w:ind w:left="4167" w:hanging="360"/>
      </w:pPr>
      <w:rPr>
        <w:rFonts w:ascii="Courier New" w:hAnsi="Courier New" w:cs="Courier New" w:hint="default"/>
      </w:rPr>
    </w:lvl>
    <w:lvl w:ilvl="5">
      <w:start w:val="1"/>
      <w:numFmt w:val="bullet"/>
      <w:lvlText w:val=""/>
      <w:lvlJc w:val="left"/>
      <w:pPr>
        <w:tabs>
          <w:tab w:val="left" w:pos="4887"/>
        </w:tabs>
        <w:ind w:left="4887" w:hanging="360"/>
      </w:pPr>
      <w:rPr>
        <w:rFonts w:ascii="Wingdings" w:hAnsi="Wingdings" w:hint="default"/>
      </w:rPr>
    </w:lvl>
    <w:lvl w:ilvl="6">
      <w:start w:val="1"/>
      <w:numFmt w:val="bullet"/>
      <w:lvlText w:val=""/>
      <w:lvlJc w:val="left"/>
      <w:pPr>
        <w:tabs>
          <w:tab w:val="left" w:pos="5607"/>
        </w:tabs>
        <w:ind w:left="5607" w:hanging="360"/>
      </w:pPr>
      <w:rPr>
        <w:rFonts w:ascii="Symbol" w:hAnsi="Symbol" w:hint="default"/>
      </w:rPr>
    </w:lvl>
    <w:lvl w:ilvl="7">
      <w:start w:val="1"/>
      <w:numFmt w:val="bullet"/>
      <w:lvlText w:val="o"/>
      <w:lvlJc w:val="left"/>
      <w:pPr>
        <w:tabs>
          <w:tab w:val="left" w:pos="6327"/>
        </w:tabs>
        <w:ind w:left="6327" w:hanging="360"/>
      </w:pPr>
      <w:rPr>
        <w:rFonts w:ascii="Courier New" w:hAnsi="Courier New" w:cs="Courier New" w:hint="default"/>
      </w:rPr>
    </w:lvl>
    <w:lvl w:ilvl="8">
      <w:start w:val="1"/>
      <w:numFmt w:val="bullet"/>
      <w:lvlText w:val=""/>
      <w:lvlJc w:val="left"/>
      <w:pPr>
        <w:tabs>
          <w:tab w:val="left" w:pos="7047"/>
        </w:tabs>
        <w:ind w:left="7047" w:hanging="360"/>
      </w:pPr>
      <w:rPr>
        <w:rFonts w:ascii="Wingdings" w:hAnsi="Wingdings" w:hint="default"/>
      </w:rPr>
    </w:lvl>
  </w:abstractNum>
  <w:abstractNum w:abstractNumId="65" w15:restartNumberingAfterBreak="0">
    <w:nsid w:val="7FC04FB5"/>
    <w:multiLevelType w:val="multilevel"/>
    <w:tmpl w:val="7FC04FB5"/>
    <w:lvl w:ilvl="0">
      <w:start w:val="14"/>
      <w:numFmt w:val="decimal"/>
      <w:lvlText w:val="%1."/>
      <w:lvlJc w:val="left"/>
      <w:pPr>
        <w:ind w:left="360" w:hanging="360"/>
      </w:pPr>
      <w:rPr>
        <w:rFonts w:hint="default"/>
        <w:b/>
      </w:rPr>
    </w:lvl>
    <w:lvl w:ilvl="1">
      <w:start w:val="1"/>
      <w:numFmt w:val="decimal"/>
      <w:lvlText w:val="%1.%2."/>
      <w:lvlJc w:val="left"/>
      <w:pPr>
        <w:ind w:left="1142" w:hanging="432"/>
      </w:pPr>
      <w:rPr>
        <w:rFonts w:hint="default"/>
        <w:b/>
        <w:color w:val="000000" w:themeColor="text1"/>
      </w:rPr>
    </w:lvl>
    <w:lvl w:ilvl="2">
      <w:start w:val="3"/>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5"/>
  </w:num>
  <w:num w:numId="3">
    <w:abstractNumId w:val="50"/>
  </w:num>
  <w:num w:numId="4">
    <w:abstractNumId w:val="31"/>
  </w:num>
  <w:num w:numId="5">
    <w:abstractNumId w:val="6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9"/>
  </w:num>
  <w:num w:numId="9">
    <w:abstractNumId w:val="47"/>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26"/>
  </w:num>
  <w:num w:numId="13">
    <w:abstractNumId w:val="14"/>
  </w:num>
  <w:num w:numId="14">
    <w:abstractNumId w:val="15"/>
  </w:num>
  <w:num w:numId="15">
    <w:abstractNumId w:val="30"/>
  </w:num>
  <w:num w:numId="16">
    <w:abstractNumId w:val="23"/>
  </w:num>
  <w:num w:numId="17">
    <w:abstractNumId w:val="21"/>
  </w:num>
  <w:num w:numId="18">
    <w:abstractNumId w:val="28"/>
  </w:num>
  <w:num w:numId="19">
    <w:abstractNumId w:val="42"/>
  </w:num>
  <w:num w:numId="20">
    <w:abstractNumId w:val="57"/>
  </w:num>
  <w:num w:numId="21">
    <w:abstractNumId w:val="37"/>
  </w:num>
  <w:num w:numId="22">
    <w:abstractNumId w:val="27"/>
  </w:num>
  <w:num w:numId="23">
    <w:abstractNumId w:val="46"/>
  </w:num>
  <w:num w:numId="24">
    <w:abstractNumId w:val="43"/>
  </w:num>
  <w:num w:numId="25">
    <w:abstractNumId w:val="22"/>
  </w:num>
  <w:num w:numId="26">
    <w:abstractNumId w:val="9"/>
  </w:num>
  <w:num w:numId="27">
    <w:abstractNumId w:val="19"/>
  </w:num>
  <w:num w:numId="28">
    <w:abstractNumId w:val="13"/>
  </w:num>
  <w:num w:numId="29">
    <w:abstractNumId w:val="45"/>
  </w:num>
  <w:num w:numId="30">
    <w:abstractNumId w:val="56"/>
  </w:num>
  <w:num w:numId="31">
    <w:abstractNumId w:val="65"/>
  </w:num>
  <w:num w:numId="32">
    <w:abstractNumId w:val="18"/>
  </w:num>
  <w:num w:numId="33">
    <w:abstractNumId w:val="53"/>
  </w:num>
  <w:num w:numId="34">
    <w:abstractNumId w:val="54"/>
  </w:num>
  <w:num w:numId="35">
    <w:abstractNumId w:val="61"/>
  </w:num>
  <w:num w:numId="36">
    <w:abstractNumId w:val="41"/>
  </w:num>
  <w:num w:numId="37">
    <w:abstractNumId w:val="8"/>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num>
  <w:num w:numId="40">
    <w:abstractNumId w:val="3"/>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52"/>
  </w:num>
  <w:num w:numId="44">
    <w:abstractNumId w:val="38"/>
  </w:num>
  <w:num w:numId="45">
    <w:abstractNumId w:val="20"/>
  </w:num>
  <w:num w:numId="46">
    <w:abstractNumId w:val="11"/>
  </w:num>
  <w:num w:numId="47">
    <w:abstractNumId w:val="58"/>
  </w:num>
  <w:num w:numId="48">
    <w:abstractNumId w:val="2"/>
  </w:num>
  <w:num w:numId="49">
    <w:abstractNumId w:val="17"/>
  </w:num>
  <w:num w:numId="50">
    <w:abstractNumId w:val="25"/>
  </w:num>
  <w:num w:numId="51">
    <w:abstractNumId w:val="1"/>
  </w:num>
  <w:num w:numId="52">
    <w:abstractNumId w:val="5"/>
  </w:num>
  <w:num w:numId="53">
    <w:abstractNumId w:val="36"/>
  </w:num>
  <w:num w:numId="54">
    <w:abstractNumId w:val="4"/>
  </w:num>
  <w:num w:numId="55">
    <w:abstractNumId w:val="63"/>
  </w:num>
  <w:num w:numId="56">
    <w:abstractNumId w:val="49"/>
  </w:num>
  <w:num w:numId="57">
    <w:abstractNumId w:val="55"/>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7"/>
  </w:num>
  <w:num w:numId="61">
    <w:abstractNumId w:val="62"/>
  </w:num>
  <w:num w:numId="62">
    <w:abstractNumId w:val="60"/>
  </w:num>
  <w:num w:numId="63">
    <w:abstractNumId w:val="44"/>
  </w:num>
  <w:num w:numId="64">
    <w:abstractNumId w:val="51"/>
  </w:num>
  <w:num w:numId="65">
    <w:abstractNumId w:val="59"/>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475F"/>
    <w:rsid w:val="000033DB"/>
    <w:rsid w:val="0001048C"/>
    <w:rsid w:val="00010BEC"/>
    <w:rsid w:val="00011A12"/>
    <w:rsid w:val="00015E4C"/>
    <w:rsid w:val="0002102A"/>
    <w:rsid w:val="000228E8"/>
    <w:rsid w:val="00025CBD"/>
    <w:rsid w:val="000262AF"/>
    <w:rsid w:val="0002695F"/>
    <w:rsid w:val="00026B65"/>
    <w:rsid w:val="00027EFE"/>
    <w:rsid w:val="00032A70"/>
    <w:rsid w:val="00037C23"/>
    <w:rsid w:val="000402B1"/>
    <w:rsid w:val="0004266C"/>
    <w:rsid w:val="000453E6"/>
    <w:rsid w:val="00050BD4"/>
    <w:rsid w:val="0005160E"/>
    <w:rsid w:val="000519DE"/>
    <w:rsid w:val="0005228F"/>
    <w:rsid w:val="0005260D"/>
    <w:rsid w:val="000529F5"/>
    <w:rsid w:val="00052C39"/>
    <w:rsid w:val="00053655"/>
    <w:rsid w:val="00053E52"/>
    <w:rsid w:val="00054E9F"/>
    <w:rsid w:val="0005513A"/>
    <w:rsid w:val="0005723B"/>
    <w:rsid w:val="00061800"/>
    <w:rsid w:val="00063E80"/>
    <w:rsid w:val="00064697"/>
    <w:rsid w:val="00065D78"/>
    <w:rsid w:val="000673E1"/>
    <w:rsid w:val="00073500"/>
    <w:rsid w:val="00074637"/>
    <w:rsid w:val="00075D63"/>
    <w:rsid w:val="00077CE6"/>
    <w:rsid w:val="000817CF"/>
    <w:rsid w:val="000826BF"/>
    <w:rsid w:val="00084EE0"/>
    <w:rsid w:val="00085EEE"/>
    <w:rsid w:val="00086DA5"/>
    <w:rsid w:val="00090978"/>
    <w:rsid w:val="0009331B"/>
    <w:rsid w:val="0009510C"/>
    <w:rsid w:val="00095FBE"/>
    <w:rsid w:val="000968FC"/>
    <w:rsid w:val="000976F3"/>
    <w:rsid w:val="000A2FDA"/>
    <w:rsid w:val="000A6025"/>
    <w:rsid w:val="000B21D1"/>
    <w:rsid w:val="000B31A9"/>
    <w:rsid w:val="000B3BDF"/>
    <w:rsid w:val="000C0B10"/>
    <w:rsid w:val="000C52E8"/>
    <w:rsid w:val="000C63AB"/>
    <w:rsid w:val="000D0539"/>
    <w:rsid w:val="000D4A84"/>
    <w:rsid w:val="000D5560"/>
    <w:rsid w:val="000D67ED"/>
    <w:rsid w:val="000E3A2D"/>
    <w:rsid w:val="000F38F4"/>
    <w:rsid w:val="000F3DCD"/>
    <w:rsid w:val="000F576A"/>
    <w:rsid w:val="000F70B5"/>
    <w:rsid w:val="000F7CAA"/>
    <w:rsid w:val="001012B8"/>
    <w:rsid w:val="001044E4"/>
    <w:rsid w:val="001127FB"/>
    <w:rsid w:val="00113B11"/>
    <w:rsid w:val="001174F0"/>
    <w:rsid w:val="00117F88"/>
    <w:rsid w:val="001200B3"/>
    <w:rsid w:val="001200BD"/>
    <w:rsid w:val="00123E4F"/>
    <w:rsid w:val="00124FB8"/>
    <w:rsid w:val="00126906"/>
    <w:rsid w:val="001302C1"/>
    <w:rsid w:val="001311A4"/>
    <w:rsid w:val="00132EC3"/>
    <w:rsid w:val="0013424D"/>
    <w:rsid w:val="001347FF"/>
    <w:rsid w:val="0013538F"/>
    <w:rsid w:val="00140EF0"/>
    <w:rsid w:val="001412F6"/>
    <w:rsid w:val="00142123"/>
    <w:rsid w:val="00143093"/>
    <w:rsid w:val="00147704"/>
    <w:rsid w:val="00152CCC"/>
    <w:rsid w:val="00153F8D"/>
    <w:rsid w:val="00155214"/>
    <w:rsid w:val="001552A0"/>
    <w:rsid w:val="00155FF2"/>
    <w:rsid w:val="00160255"/>
    <w:rsid w:val="00160A8F"/>
    <w:rsid w:val="00161961"/>
    <w:rsid w:val="0016217C"/>
    <w:rsid w:val="001644D5"/>
    <w:rsid w:val="00172DF2"/>
    <w:rsid w:val="00173827"/>
    <w:rsid w:val="00176079"/>
    <w:rsid w:val="00177FC0"/>
    <w:rsid w:val="001800C2"/>
    <w:rsid w:val="00182C4C"/>
    <w:rsid w:val="001866A7"/>
    <w:rsid w:val="00193337"/>
    <w:rsid w:val="00193956"/>
    <w:rsid w:val="00194277"/>
    <w:rsid w:val="00194DE4"/>
    <w:rsid w:val="00195C73"/>
    <w:rsid w:val="00196EB0"/>
    <w:rsid w:val="001A0644"/>
    <w:rsid w:val="001A2983"/>
    <w:rsid w:val="001A30AA"/>
    <w:rsid w:val="001A3B84"/>
    <w:rsid w:val="001A537D"/>
    <w:rsid w:val="001A57A9"/>
    <w:rsid w:val="001A6F1E"/>
    <w:rsid w:val="001B23BE"/>
    <w:rsid w:val="001B4EF3"/>
    <w:rsid w:val="001B734C"/>
    <w:rsid w:val="001C01D6"/>
    <w:rsid w:val="001C07D5"/>
    <w:rsid w:val="001C106A"/>
    <w:rsid w:val="001C4803"/>
    <w:rsid w:val="001C76E0"/>
    <w:rsid w:val="001D200E"/>
    <w:rsid w:val="001D2A84"/>
    <w:rsid w:val="001D381C"/>
    <w:rsid w:val="001D3BA6"/>
    <w:rsid w:val="001D5EE3"/>
    <w:rsid w:val="001D7585"/>
    <w:rsid w:val="001E508D"/>
    <w:rsid w:val="001E5C8B"/>
    <w:rsid w:val="001E678C"/>
    <w:rsid w:val="001F125C"/>
    <w:rsid w:val="001F2D82"/>
    <w:rsid w:val="001F3D09"/>
    <w:rsid w:val="001F6F10"/>
    <w:rsid w:val="00201424"/>
    <w:rsid w:val="00202503"/>
    <w:rsid w:val="002034A2"/>
    <w:rsid w:val="00203955"/>
    <w:rsid w:val="00203A59"/>
    <w:rsid w:val="00206DB9"/>
    <w:rsid w:val="00207396"/>
    <w:rsid w:val="00207657"/>
    <w:rsid w:val="0021037F"/>
    <w:rsid w:val="002109A9"/>
    <w:rsid w:val="00211BC5"/>
    <w:rsid w:val="00212A3B"/>
    <w:rsid w:val="00216403"/>
    <w:rsid w:val="00216675"/>
    <w:rsid w:val="00236161"/>
    <w:rsid w:val="00236CBA"/>
    <w:rsid w:val="0023751B"/>
    <w:rsid w:val="00241E7F"/>
    <w:rsid w:val="0024281B"/>
    <w:rsid w:val="00242C37"/>
    <w:rsid w:val="00244C27"/>
    <w:rsid w:val="00245366"/>
    <w:rsid w:val="00252178"/>
    <w:rsid w:val="002725B4"/>
    <w:rsid w:val="002730A5"/>
    <w:rsid w:val="002734EF"/>
    <w:rsid w:val="00275C9D"/>
    <w:rsid w:val="00276C88"/>
    <w:rsid w:val="00277967"/>
    <w:rsid w:val="00282410"/>
    <w:rsid w:val="0028465D"/>
    <w:rsid w:val="002846AD"/>
    <w:rsid w:val="00286033"/>
    <w:rsid w:val="002A0ED9"/>
    <w:rsid w:val="002A422D"/>
    <w:rsid w:val="002A5158"/>
    <w:rsid w:val="002A7265"/>
    <w:rsid w:val="002B0BB1"/>
    <w:rsid w:val="002B4EA8"/>
    <w:rsid w:val="002C124E"/>
    <w:rsid w:val="002C137A"/>
    <w:rsid w:val="002C14E8"/>
    <w:rsid w:val="002C7EE8"/>
    <w:rsid w:val="002D6630"/>
    <w:rsid w:val="002D7DF0"/>
    <w:rsid w:val="002E104B"/>
    <w:rsid w:val="002E72D0"/>
    <w:rsid w:val="002F0CFB"/>
    <w:rsid w:val="002F1F5B"/>
    <w:rsid w:val="002F42BA"/>
    <w:rsid w:val="00300AC6"/>
    <w:rsid w:val="00300CD0"/>
    <w:rsid w:val="00302C3B"/>
    <w:rsid w:val="00302F0C"/>
    <w:rsid w:val="0030394D"/>
    <w:rsid w:val="00304477"/>
    <w:rsid w:val="003064B6"/>
    <w:rsid w:val="003114E2"/>
    <w:rsid w:val="0031792B"/>
    <w:rsid w:val="003207A6"/>
    <w:rsid w:val="00320C12"/>
    <w:rsid w:val="0032170A"/>
    <w:rsid w:val="00324D3E"/>
    <w:rsid w:val="00330176"/>
    <w:rsid w:val="00330C65"/>
    <w:rsid w:val="00331B29"/>
    <w:rsid w:val="00334F6C"/>
    <w:rsid w:val="00341B04"/>
    <w:rsid w:val="003429E8"/>
    <w:rsid w:val="00343888"/>
    <w:rsid w:val="00344FA0"/>
    <w:rsid w:val="00347CB5"/>
    <w:rsid w:val="00350059"/>
    <w:rsid w:val="003505DA"/>
    <w:rsid w:val="003506A5"/>
    <w:rsid w:val="00351E29"/>
    <w:rsid w:val="00352ECE"/>
    <w:rsid w:val="003534E4"/>
    <w:rsid w:val="00355BD6"/>
    <w:rsid w:val="0035654D"/>
    <w:rsid w:val="003567E1"/>
    <w:rsid w:val="00357DC7"/>
    <w:rsid w:val="00365C16"/>
    <w:rsid w:val="00367ED0"/>
    <w:rsid w:val="00372B46"/>
    <w:rsid w:val="00374AF4"/>
    <w:rsid w:val="00374DF2"/>
    <w:rsid w:val="00374F91"/>
    <w:rsid w:val="0038023A"/>
    <w:rsid w:val="00385448"/>
    <w:rsid w:val="0038571D"/>
    <w:rsid w:val="0039152D"/>
    <w:rsid w:val="00391EBB"/>
    <w:rsid w:val="00392152"/>
    <w:rsid w:val="003926C6"/>
    <w:rsid w:val="003954DF"/>
    <w:rsid w:val="00396D07"/>
    <w:rsid w:val="003A099B"/>
    <w:rsid w:val="003A4DC5"/>
    <w:rsid w:val="003A5884"/>
    <w:rsid w:val="003A70D4"/>
    <w:rsid w:val="003A7B47"/>
    <w:rsid w:val="003B16E8"/>
    <w:rsid w:val="003B36F8"/>
    <w:rsid w:val="003B3E4A"/>
    <w:rsid w:val="003B49D0"/>
    <w:rsid w:val="003B4EB4"/>
    <w:rsid w:val="003B5EAC"/>
    <w:rsid w:val="003C13DF"/>
    <w:rsid w:val="003C499F"/>
    <w:rsid w:val="003C4D33"/>
    <w:rsid w:val="003C5C49"/>
    <w:rsid w:val="003C675E"/>
    <w:rsid w:val="003C69B4"/>
    <w:rsid w:val="003D31BF"/>
    <w:rsid w:val="003D323C"/>
    <w:rsid w:val="003D3AE7"/>
    <w:rsid w:val="003D440C"/>
    <w:rsid w:val="003D59C2"/>
    <w:rsid w:val="003D67A0"/>
    <w:rsid w:val="003D6C09"/>
    <w:rsid w:val="003E0826"/>
    <w:rsid w:val="003E0EB1"/>
    <w:rsid w:val="003E2678"/>
    <w:rsid w:val="003E6812"/>
    <w:rsid w:val="003E777F"/>
    <w:rsid w:val="003E7E6E"/>
    <w:rsid w:val="003F2847"/>
    <w:rsid w:val="003F397D"/>
    <w:rsid w:val="003F6906"/>
    <w:rsid w:val="003F73C2"/>
    <w:rsid w:val="003F750C"/>
    <w:rsid w:val="00404D3F"/>
    <w:rsid w:val="00406703"/>
    <w:rsid w:val="00407E46"/>
    <w:rsid w:val="0041082E"/>
    <w:rsid w:val="004145C1"/>
    <w:rsid w:val="004153D1"/>
    <w:rsid w:val="00417379"/>
    <w:rsid w:val="0041742E"/>
    <w:rsid w:val="00417B02"/>
    <w:rsid w:val="00420BC8"/>
    <w:rsid w:val="0042166D"/>
    <w:rsid w:val="00421A1A"/>
    <w:rsid w:val="004278AA"/>
    <w:rsid w:val="0043081C"/>
    <w:rsid w:val="00436065"/>
    <w:rsid w:val="004375EB"/>
    <w:rsid w:val="004403AA"/>
    <w:rsid w:val="00442F46"/>
    <w:rsid w:val="004443D8"/>
    <w:rsid w:val="00445812"/>
    <w:rsid w:val="00447365"/>
    <w:rsid w:val="0045157C"/>
    <w:rsid w:val="00454C44"/>
    <w:rsid w:val="00456954"/>
    <w:rsid w:val="004605A6"/>
    <w:rsid w:val="0046278E"/>
    <w:rsid w:val="004652F9"/>
    <w:rsid w:val="00466832"/>
    <w:rsid w:val="00467E74"/>
    <w:rsid w:val="00474064"/>
    <w:rsid w:val="00477B3C"/>
    <w:rsid w:val="00484465"/>
    <w:rsid w:val="0048788D"/>
    <w:rsid w:val="00491E5E"/>
    <w:rsid w:val="004959BA"/>
    <w:rsid w:val="00495B00"/>
    <w:rsid w:val="004A04C1"/>
    <w:rsid w:val="004A0C2E"/>
    <w:rsid w:val="004A3F31"/>
    <w:rsid w:val="004A4FA6"/>
    <w:rsid w:val="004A6B8C"/>
    <w:rsid w:val="004A764D"/>
    <w:rsid w:val="004A770E"/>
    <w:rsid w:val="004B4AE8"/>
    <w:rsid w:val="004B4BDF"/>
    <w:rsid w:val="004B5B0A"/>
    <w:rsid w:val="004B6444"/>
    <w:rsid w:val="004B6E46"/>
    <w:rsid w:val="004C06D0"/>
    <w:rsid w:val="004C095A"/>
    <w:rsid w:val="004C1567"/>
    <w:rsid w:val="004C2386"/>
    <w:rsid w:val="004C2AAD"/>
    <w:rsid w:val="004C33EB"/>
    <w:rsid w:val="004C4F1F"/>
    <w:rsid w:val="004C5FD9"/>
    <w:rsid w:val="004D3669"/>
    <w:rsid w:val="004D3B13"/>
    <w:rsid w:val="004D7358"/>
    <w:rsid w:val="004E5CCE"/>
    <w:rsid w:val="004E76EF"/>
    <w:rsid w:val="004F0571"/>
    <w:rsid w:val="004F1372"/>
    <w:rsid w:val="004F18CC"/>
    <w:rsid w:val="004F31EB"/>
    <w:rsid w:val="004F3553"/>
    <w:rsid w:val="004F428B"/>
    <w:rsid w:val="00500D85"/>
    <w:rsid w:val="005010BE"/>
    <w:rsid w:val="00501A1A"/>
    <w:rsid w:val="00504A97"/>
    <w:rsid w:val="00504E13"/>
    <w:rsid w:val="00507210"/>
    <w:rsid w:val="00515D32"/>
    <w:rsid w:val="00520E3D"/>
    <w:rsid w:val="00520E66"/>
    <w:rsid w:val="00521157"/>
    <w:rsid w:val="005227F7"/>
    <w:rsid w:val="00527D05"/>
    <w:rsid w:val="005319F9"/>
    <w:rsid w:val="00532713"/>
    <w:rsid w:val="00540317"/>
    <w:rsid w:val="0054040B"/>
    <w:rsid w:val="005467E4"/>
    <w:rsid w:val="005528CE"/>
    <w:rsid w:val="00552910"/>
    <w:rsid w:val="005539BD"/>
    <w:rsid w:val="00554C20"/>
    <w:rsid w:val="0055507B"/>
    <w:rsid w:val="00556548"/>
    <w:rsid w:val="005577FD"/>
    <w:rsid w:val="005600AE"/>
    <w:rsid w:val="005618A0"/>
    <w:rsid w:val="00567B30"/>
    <w:rsid w:val="00572FFB"/>
    <w:rsid w:val="005733A8"/>
    <w:rsid w:val="0057562E"/>
    <w:rsid w:val="00576E7C"/>
    <w:rsid w:val="00576FA2"/>
    <w:rsid w:val="00580246"/>
    <w:rsid w:val="00581871"/>
    <w:rsid w:val="00581C66"/>
    <w:rsid w:val="0058247E"/>
    <w:rsid w:val="00584ACD"/>
    <w:rsid w:val="00584DDE"/>
    <w:rsid w:val="00586144"/>
    <w:rsid w:val="005879DE"/>
    <w:rsid w:val="00591A60"/>
    <w:rsid w:val="005933C6"/>
    <w:rsid w:val="005A14BD"/>
    <w:rsid w:val="005A280F"/>
    <w:rsid w:val="005A717B"/>
    <w:rsid w:val="005A7245"/>
    <w:rsid w:val="005B67FC"/>
    <w:rsid w:val="005C074F"/>
    <w:rsid w:val="005C2693"/>
    <w:rsid w:val="005C4686"/>
    <w:rsid w:val="005C6B86"/>
    <w:rsid w:val="005C6F11"/>
    <w:rsid w:val="005D05C2"/>
    <w:rsid w:val="005D109D"/>
    <w:rsid w:val="005D256C"/>
    <w:rsid w:val="005D52AD"/>
    <w:rsid w:val="005D7B4C"/>
    <w:rsid w:val="005E16B0"/>
    <w:rsid w:val="005E2696"/>
    <w:rsid w:val="005E3FD0"/>
    <w:rsid w:val="005E572C"/>
    <w:rsid w:val="005E7C54"/>
    <w:rsid w:val="005F1290"/>
    <w:rsid w:val="005F2EB5"/>
    <w:rsid w:val="005F36B0"/>
    <w:rsid w:val="005F6256"/>
    <w:rsid w:val="005F70AF"/>
    <w:rsid w:val="005F7B4D"/>
    <w:rsid w:val="00601103"/>
    <w:rsid w:val="006042EA"/>
    <w:rsid w:val="00613134"/>
    <w:rsid w:val="006150E8"/>
    <w:rsid w:val="006240E7"/>
    <w:rsid w:val="00625D6C"/>
    <w:rsid w:val="00626AC2"/>
    <w:rsid w:val="00626CC2"/>
    <w:rsid w:val="00631082"/>
    <w:rsid w:val="00636593"/>
    <w:rsid w:val="00637759"/>
    <w:rsid w:val="00637D31"/>
    <w:rsid w:val="0064046C"/>
    <w:rsid w:val="00642718"/>
    <w:rsid w:val="0065055D"/>
    <w:rsid w:val="006507CE"/>
    <w:rsid w:val="00653D90"/>
    <w:rsid w:val="00654223"/>
    <w:rsid w:val="006555D7"/>
    <w:rsid w:val="006564F7"/>
    <w:rsid w:val="00670C00"/>
    <w:rsid w:val="00670DA3"/>
    <w:rsid w:val="00671F07"/>
    <w:rsid w:val="006729AB"/>
    <w:rsid w:val="0067369C"/>
    <w:rsid w:val="0067460C"/>
    <w:rsid w:val="00675D28"/>
    <w:rsid w:val="00676B88"/>
    <w:rsid w:val="006771D0"/>
    <w:rsid w:val="00682781"/>
    <w:rsid w:val="00684438"/>
    <w:rsid w:val="00685DD9"/>
    <w:rsid w:val="0069150F"/>
    <w:rsid w:val="00694AE8"/>
    <w:rsid w:val="0069543D"/>
    <w:rsid w:val="00695559"/>
    <w:rsid w:val="006958C4"/>
    <w:rsid w:val="006965E1"/>
    <w:rsid w:val="006A2693"/>
    <w:rsid w:val="006A40F7"/>
    <w:rsid w:val="006A439C"/>
    <w:rsid w:val="006A45EC"/>
    <w:rsid w:val="006A6A03"/>
    <w:rsid w:val="006A7D3A"/>
    <w:rsid w:val="006B3AD1"/>
    <w:rsid w:val="006B7680"/>
    <w:rsid w:val="006B7DEA"/>
    <w:rsid w:val="006C0EAE"/>
    <w:rsid w:val="006C22F8"/>
    <w:rsid w:val="006C34C4"/>
    <w:rsid w:val="006C67F2"/>
    <w:rsid w:val="006D0A35"/>
    <w:rsid w:val="006D1C35"/>
    <w:rsid w:val="006D237B"/>
    <w:rsid w:val="006D296F"/>
    <w:rsid w:val="006D2C23"/>
    <w:rsid w:val="006D606C"/>
    <w:rsid w:val="006E124F"/>
    <w:rsid w:val="006E1CA2"/>
    <w:rsid w:val="006E2552"/>
    <w:rsid w:val="006E6245"/>
    <w:rsid w:val="006E6C04"/>
    <w:rsid w:val="006F269D"/>
    <w:rsid w:val="006F4A2C"/>
    <w:rsid w:val="006F4B49"/>
    <w:rsid w:val="006F5EAF"/>
    <w:rsid w:val="006F6EE5"/>
    <w:rsid w:val="007018C6"/>
    <w:rsid w:val="00701FF9"/>
    <w:rsid w:val="00713A88"/>
    <w:rsid w:val="007143CA"/>
    <w:rsid w:val="007147BE"/>
    <w:rsid w:val="00715C8C"/>
    <w:rsid w:val="00717241"/>
    <w:rsid w:val="007174CB"/>
    <w:rsid w:val="00717A8F"/>
    <w:rsid w:val="007206EC"/>
    <w:rsid w:val="007232F2"/>
    <w:rsid w:val="007271AF"/>
    <w:rsid w:val="00731D27"/>
    <w:rsid w:val="0073324D"/>
    <w:rsid w:val="007342AD"/>
    <w:rsid w:val="007354FA"/>
    <w:rsid w:val="007365A8"/>
    <w:rsid w:val="0074187E"/>
    <w:rsid w:val="007451DF"/>
    <w:rsid w:val="00745F78"/>
    <w:rsid w:val="0074615A"/>
    <w:rsid w:val="0074692F"/>
    <w:rsid w:val="007472DF"/>
    <w:rsid w:val="007503A0"/>
    <w:rsid w:val="007505F4"/>
    <w:rsid w:val="00754ED0"/>
    <w:rsid w:val="00760A73"/>
    <w:rsid w:val="00765EB0"/>
    <w:rsid w:val="0076705F"/>
    <w:rsid w:val="007716FF"/>
    <w:rsid w:val="00771BCA"/>
    <w:rsid w:val="007749B9"/>
    <w:rsid w:val="00775B40"/>
    <w:rsid w:val="0078034A"/>
    <w:rsid w:val="0078341C"/>
    <w:rsid w:val="007843EF"/>
    <w:rsid w:val="0078594D"/>
    <w:rsid w:val="00785E01"/>
    <w:rsid w:val="00786DE2"/>
    <w:rsid w:val="0078700A"/>
    <w:rsid w:val="00791AB5"/>
    <w:rsid w:val="00791C1C"/>
    <w:rsid w:val="00791CE4"/>
    <w:rsid w:val="00795B2C"/>
    <w:rsid w:val="00796784"/>
    <w:rsid w:val="007A0310"/>
    <w:rsid w:val="007A597E"/>
    <w:rsid w:val="007A7093"/>
    <w:rsid w:val="007B1933"/>
    <w:rsid w:val="007B1AB1"/>
    <w:rsid w:val="007B46B8"/>
    <w:rsid w:val="007B49BE"/>
    <w:rsid w:val="007C0303"/>
    <w:rsid w:val="007C36B0"/>
    <w:rsid w:val="007C54BD"/>
    <w:rsid w:val="007C71B4"/>
    <w:rsid w:val="007D05CC"/>
    <w:rsid w:val="007D6215"/>
    <w:rsid w:val="007D6425"/>
    <w:rsid w:val="007D7B0E"/>
    <w:rsid w:val="007E0A21"/>
    <w:rsid w:val="007E11E7"/>
    <w:rsid w:val="007E2600"/>
    <w:rsid w:val="007E5361"/>
    <w:rsid w:val="007E568D"/>
    <w:rsid w:val="007E5808"/>
    <w:rsid w:val="007E5D73"/>
    <w:rsid w:val="007E6D59"/>
    <w:rsid w:val="007E71D5"/>
    <w:rsid w:val="007F057A"/>
    <w:rsid w:val="007F3120"/>
    <w:rsid w:val="007F5188"/>
    <w:rsid w:val="0080445C"/>
    <w:rsid w:val="008049B1"/>
    <w:rsid w:val="008060A4"/>
    <w:rsid w:val="00806312"/>
    <w:rsid w:val="00811D7C"/>
    <w:rsid w:val="008132B2"/>
    <w:rsid w:val="00813E97"/>
    <w:rsid w:val="00814185"/>
    <w:rsid w:val="00821BC8"/>
    <w:rsid w:val="008223EB"/>
    <w:rsid w:val="008235CE"/>
    <w:rsid w:val="00823CC5"/>
    <w:rsid w:val="00826246"/>
    <w:rsid w:val="0082709F"/>
    <w:rsid w:val="00830140"/>
    <w:rsid w:val="00830714"/>
    <w:rsid w:val="00830BA8"/>
    <w:rsid w:val="00830CA0"/>
    <w:rsid w:val="008311CA"/>
    <w:rsid w:val="00843F30"/>
    <w:rsid w:val="00846ABB"/>
    <w:rsid w:val="00847296"/>
    <w:rsid w:val="008507A3"/>
    <w:rsid w:val="008508BC"/>
    <w:rsid w:val="00851F2A"/>
    <w:rsid w:val="00852A1C"/>
    <w:rsid w:val="0085380B"/>
    <w:rsid w:val="00855CE1"/>
    <w:rsid w:val="00855D1B"/>
    <w:rsid w:val="00857C80"/>
    <w:rsid w:val="00861683"/>
    <w:rsid w:val="00862CCE"/>
    <w:rsid w:val="00862E2D"/>
    <w:rsid w:val="00863A1B"/>
    <w:rsid w:val="00863C95"/>
    <w:rsid w:val="00866DE3"/>
    <w:rsid w:val="00871640"/>
    <w:rsid w:val="00872F1B"/>
    <w:rsid w:val="00875D1B"/>
    <w:rsid w:val="00883CB2"/>
    <w:rsid w:val="008845AF"/>
    <w:rsid w:val="008846C5"/>
    <w:rsid w:val="00887231"/>
    <w:rsid w:val="00887EC5"/>
    <w:rsid w:val="008916DD"/>
    <w:rsid w:val="00893650"/>
    <w:rsid w:val="00893DC0"/>
    <w:rsid w:val="00894D92"/>
    <w:rsid w:val="00896D0F"/>
    <w:rsid w:val="00896E34"/>
    <w:rsid w:val="0089769B"/>
    <w:rsid w:val="008A0857"/>
    <w:rsid w:val="008A15E7"/>
    <w:rsid w:val="008A25CF"/>
    <w:rsid w:val="008A3645"/>
    <w:rsid w:val="008A72B1"/>
    <w:rsid w:val="008B09D8"/>
    <w:rsid w:val="008B0E86"/>
    <w:rsid w:val="008B1948"/>
    <w:rsid w:val="008B2754"/>
    <w:rsid w:val="008B4CB0"/>
    <w:rsid w:val="008C0FA7"/>
    <w:rsid w:val="008C5AF5"/>
    <w:rsid w:val="008D03AC"/>
    <w:rsid w:val="008D388D"/>
    <w:rsid w:val="008D653F"/>
    <w:rsid w:val="008D7365"/>
    <w:rsid w:val="008E3483"/>
    <w:rsid w:val="008E4BF7"/>
    <w:rsid w:val="008E6EE1"/>
    <w:rsid w:val="008E7411"/>
    <w:rsid w:val="008E77A9"/>
    <w:rsid w:val="008F141F"/>
    <w:rsid w:val="008F26A3"/>
    <w:rsid w:val="008F30FB"/>
    <w:rsid w:val="008F5AEE"/>
    <w:rsid w:val="00901672"/>
    <w:rsid w:val="009020A2"/>
    <w:rsid w:val="0090571C"/>
    <w:rsid w:val="00910B21"/>
    <w:rsid w:val="0091105C"/>
    <w:rsid w:val="00913B52"/>
    <w:rsid w:val="00913D58"/>
    <w:rsid w:val="00917A35"/>
    <w:rsid w:val="00920F32"/>
    <w:rsid w:val="00923389"/>
    <w:rsid w:val="00923AD8"/>
    <w:rsid w:val="00923C43"/>
    <w:rsid w:val="00924447"/>
    <w:rsid w:val="0092685A"/>
    <w:rsid w:val="00935395"/>
    <w:rsid w:val="0094000D"/>
    <w:rsid w:val="00940081"/>
    <w:rsid w:val="0094038B"/>
    <w:rsid w:val="00944C55"/>
    <w:rsid w:val="00952288"/>
    <w:rsid w:val="009529D6"/>
    <w:rsid w:val="00952C85"/>
    <w:rsid w:val="00953788"/>
    <w:rsid w:val="00957D26"/>
    <w:rsid w:val="00961045"/>
    <w:rsid w:val="00962154"/>
    <w:rsid w:val="00965191"/>
    <w:rsid w:val="009654BF"/>
    <w:rsid w:val="00965848"/>
    <w:rsid w:val="00965AA5"/>
    <w:rsid w:val="00966DA5"/>
    <w:rsid w:val="00974A33"/>
    <w:rsid w:val="00975424"/>
    <w:rsid w:val="00977071"/>
    <w:rsid w:val="00980BF6"/>
    <w:rsid w:val="00980ED9"/>
    <w:rsid w:val="00981FAE"/>
    <w:rsid w:val="0098467C"/>
    <w:rsid w:val="0098693F"/>
    <w:rsid w:val="009874CC"/>
    <w:rsid w:val="0099185A"/>
    <w:rsid w:val="00992E0F"/>
    <w:rsid w:val="00993FC9"/>
    <w:rsid w:val="0099532D"/>
    <w:rsid w:val="009A023E"/>
    <w:rsid w:val="009A029E"/>
    <w:rsid w:val="009A09F9"/>
    <w:rsid w:val="009A2BB3"/>
    <w:rsid w:val="009A419F"/>
    <w:rsid w:val="009A4505"/>
    <w:rsid w:val="009A58C6"/>
    <w:rsid w:val="009A6008"/>
    <w:rsid w:val="009B0107"/>
    <w:rsid w:val="009B0BC5"/>
    <w:rsid w:val="009B2942"/>
    <w:rsid w:val="009B2BF2"/>
    <w:rsid w:val="009B2CF0"/>
    <w:rsid w:val="009B3428"/>
    <w:rsid w:val="009B3AB8"/>
    <w:rsid w:val="009B65B1"/>
    <w:rsid w:val="009C0597"/>
    <w:rsid w:val="009C12CE"/>
    <w:rsid w:val="009C2E9A"/>
    <w:rsid w:val="009C3EDD"/>
    <w:rsid w:val="009C45CF"/>
    <w:rsid w:val="009D0124"/>
    <w:rsid w:val="009D0375"/>
    <w:rsid w:val="009D1462"/>
    <w:rsid w:val="009D17D2"/>
    <w:rsid w:val="009D5661"/>
    <w:rsid w:val="009D6A55"/>
    <w:rsid w:val="009D6BAB"/>
    <w:rsid w:val="009D73DD"/>
    <w:rsid w:val="009E07C0"/>
    <w:rsid w:val="009E28CE"/>
    <w:rsid w:val="009E3DD9"/>
    <w:rsid w:val="009E4B3F"/>
    <w:rsid w:val="009E4C8E"/>
    <w:rsid w:val="009E6911"/>
    <w:rsid w:val="009F32F8"/>
    <w:rsid w:val="009F33BB"/>
    <w:rsid w:val="009F3E52"/>
    <w:rsid w:val="009F72A9"/>
    <w:rsid w:val="009F77D5"/>
    <w:rsid w:val="00A0065B"/>
    <w:rsid w:val="00A00EB5"/>
    <w:rsid w:val="00A029B5"/>
    <w:rsid w:val="00A02EB7"/>
    <w:rsid w:val="00A052B8"/>
    <w:rsid w:val="00A1264A"/>
    <w:rsid w:val="00A163F4"/>
    <w:rsid w:val="00A16D0C"/>
    <w:rsid w:val="00A20186"/>
    <w:rsid w:val="00A204AA"/>
    <w:rsid w:val="00A20B83"/>
    <w:rsid w:val="00A20E1E"/>
    <w:rsid w:val="00A20EB6"/>
    <w:rsid w:val="00A2117C"/>
    <w:rsid w:val="00A2278A"/>
    <w:rsid w:val="00A23E16"/>
    <w:rsid w:val="00A248B7"/>
    <w:rsid w:val="00A328F5"/>
    <w:rsid w:val="00A33756"/>
    <w:rsid w:val="00A342A0"/>
    <w:rsid w:val="00A34C2A"/>
    <w:rsid w:val="00A3757C"/>
    <w:rsid w:val="00A41F43"/>
    <w:rsid w:val="00A42100"/>
    <w:rsid w:val="00A4268D"/>
    <w:rsid w:val="00A45328"/>
    <w:rsid w:val="00A45528"/>
    <w:rsid w:val="00A47FCE"/>
    <w:rsid w:val="00A541CE"/>
    <w:rsid w:val="00A5534A"/>
    <w:rsid w:val="00A563B2"/>
    <w:rsid w:val="00A61147"/>
    <w:rsid w:val="00A619F6"/>
    <w:rsid w:val="00A6332F"/>
    <w:rsid w:val="00A65D7E"/>
    <w:rsid w:val="00A70740"/>
    <w:rsid w:val="00A717A7"/>
    <w:rsid w:val="00A8205E"/>
    <w:rsid w:val="00A82CD4"/>
    <w:rsid w:val="00A84919"/>
    <w:rsid w:val="00A860EA"/>
    <w:rsid w:val="00A86640"/>
    <w:rsid w:val="00A866DA"/>
    <w:rsid w:val="00A87D86"/>
    <w:rsid w:val="00A9027D"/>
    <w:rsid w:val="00A92C2F"/>
    <w:rsid w:val="00A93DCB"/>
    <w:rsid w:val="00A94C47"/>
    <w:rsid w:val="00A95316"/>
    <w:rsid w:val="00A95C23"/>
    <w:rsid w:val="00AA06BC"/>
    <w:rsid w:val="00AA1D67"/>
    <w:rsid w:val="00AA4C79"/>
    <w:rsid w:val="00AA5451"/>
    <w:rsid w:val="00AA6B56"/>
    <w:rsid w:val="00AA701F"/>
    <w:rsid w:val="00AB1CA7"/>
    <w:rsid w:val="00AB2CF4"/>
    <w:rsid w:val="00AB3C75"/>
    <w:rsid w:val="00AB51FC"/>
    <w:rsid w:val="00AB766D"/>
    <w:rsid w:val="00AC1895"/>
    <w:rsid w:val="00AC24BA"/>
    <w:rsid w:val="00AC349F"/>
    <w:rsid w:val="00AC3DDF"/>
    <w:rsid w:val="00AC518B"/>
    <w:rsid w:val="00AC5E7D"/>
    <w:rsid w:val="00AC692E"/>
    <w:rsid w:val="00AC78D6"/>
    <w:rsid w:val="00AD07E2"/>
    <w:rsid w:val="00AD2984"/>
    <w:rsid w:val="00AD4FF4"/>
    <w:rsid w:val="00AE472D"/>
    <w:rsid w:val="00AE63FB"/>
    <w:rsid w:val="00AE6AAC"/>
    <w:rsid w:val="00AF080E"/>
    <w:rsid w:val="00AF25CF"/>
    <w:rsid w:val="00AF3A33"/>
    <w:rsid w:val="00AF6472"/>
    <w:rsid w:val="00AF6F53"/>
    <w:rsid w:val="00AF70F3"/>
    <w:rsid w:val="00B01364"/>
    <w:rsid w:val="00B014BC"/>
    <w:rsid w:val="00B04408"/>
    <w:rsid w:val="00B05F91"/>
    <w:rsid w:val="00B0724D"/>
    <w:rsid w:val="00B11698"/>
    <w:rsid w:val="00B11DD8"/>
    <w:rsid w:val="00B11FE9"/>
    <w:rsid w:val="00B13D65"/>
    <w:rsid w:val="00B14749"/>
    <w:rsid w:val="00B17D7C"/>
    <w:rsid w:val="00B20024"/>
    <w:rsid w:val="00B21F01"/>
    <w:rsid w:val="00B2228B"/>
    <w:rsid w:val="00B22359"/>
    <w:rsid w:val="00B23249"/>
    <w:rsid w:val="00B24E63"/>
    <w:rsid w:val="00B24F1E"/>
    <w:rsid w:val="00B25B34"/>
    <w:rsid w:val="00B27A9F"/>
    <w:rsid w:val="00B27B14"/>
    <w:rsid w:val="00B31EF9"/>
    <w:rsid w:val="00B335A3"/>
    <w:rsid w:val="00B33F3A"/>
    <w:rsid w:val="00B35205"/>
    <w:rsid w:val="00B35858"/>
    <w:rsid w:val="00B36CA2"/>
    <w:rsid w:val="00B42845"/>
    <w:rsid w:val="00B44A99"/>
    <w:rsid w:val="00B503DC"/>
    <w:rsid w:val="00B50992"/>
    <w:rsid w:val="00B51C95"/>
    <w:rsid w:val="00B53643"/>
    <w:rsid w:val="00B53D48"/>
    <w:rsid w:val="00B55E7C"/>
    <w:rsid w:val="00B6094A"/>
    <w:rsid w:val="00B611D1"/>
    <w:rsid w:val="00B61A4D"/>
    <w:rsid w:val="00B6654D"/>
    <w:rsid w:val="00B67512"/>
    <w:rsid w:val="00B70A88"/>
    <w:rsid w:val="00B75830"/>
    <w:rsid w:val="00B8124C"/>
    <w:rsid w:val="00B83E60"/>
    <w:rsid w:val="00B86C0D"/>
    <w:rsid w:val="00B86E60"/>
    <w:rsid w:val="00B870EF"/>
    <w:rsid w:val="00B90FC4"/>
    <w:rsid w:val="00B9148D"/>
    <w:rsid w:val="00B9383C"/>
    <w:rsid w:val="00B94325"/>
    <w:rsid w:val="00B94D49"/>
    <w:rsid w:val="00B95C62"/>
    <w:rsid w:val="00BA2850"/>
    <w:rsid w:val="00BA2E22"/>
    <w:rsid w:val="00BA3AD6"/>
    <w:rsid w:val="00BA3F70"/>
    <w:rsid w:val="00BA4151"/>
    <w:rsid w:val="00BA57F2"/>
    <w:rsid w:val="00BA6955"/>
    <w:rsid w:val="00BA774F"/>
    <w:rsid w:val="00BA7E1B"/>
    <w:rsid w:val="00BB3519"/>
    <w:rsid w:val="00BB7EC4"/>
    <w:rsid w:val="00BC07F5"/>
    <w:rsid w:val="00BC1FDD"/>
    <w:rsid w:val="00BC21AD"/>
    <w:rsid w:val="00BC75F8"/>
    <w:rsid w:val="00BD29DF"/>
    <w:rsid w:val="00BD6D74"/>
    <w:rsid w:val="00BD78E2"/>
    <w:rsid w:val="00BE08C6"/>
    <w:rsid w:val="00BE1E4A"/>
    <w:rsid w:val="00BE427E"/>
    <w:rsid w:val="00BE6EAB"/>
    <w:rsid w:val="00BF1352"/>
    <w:rsid w:val="00C01E10"/>
    <w:rsid w:val="00C02E5F"/>
    <w:rsid w:val="00C04729"/>
    <w:rsid w:val="00C059E2"/>
    <w:rsid w:val="00C0793C"/>
    <w:rsid w:val="00C101ED"/>
    <w:rsid w:val="00C11D3C"/>
    <w:rsid w:val="00C161A4"/>
    <w:rsid w:val="00C175EA"/>
    <w:rsid w:val="00C17E69"/>
    <w:rsid w:val="00C205ED"/>
    <w:rsid w:val="00C21725"/>
    <w:rsid w:val="00C24171"/>
    <w:rsid w:val="00C249D0"/>
    <w:rsid w:val="00C2591E"/>
    <w:rsid w:val="00C25F62"/>
    <w:rsid w:val="00C26299"/>
    <w:rsid w:val="00C268B8"/>
    <w:rsid w:val="00C272BF"/>
    <w:rsid w:val="00C40430"/>
    <w:rsid w:val="00C410C8"/>
    <w:rsid w:val="00C43F7D"/>
    <w:rsid w:val="00C50BF9"/>
    <w:rsid w:val="00C513B5"/>
    <w:rsid w:val="00C533D1"/>
    <w:rsid w:val="00C54637"/>
    <w:rsid w:val="00C6051F"/>
    <w:rsid w:val="00C60905"/>
    <w:rsid w:val="00C6234D"/>
    <w:rsid w:val="00C653EE"/>
    <w:rsid w:val="00C67AA9"/>
    <w:rsid w:val="00C7037B"/>
    <w:rsid w:val="00C7110C"/>
    <w:rsid w:val="00C71DC1"/>
    <w:rsid w:val="00C741E9"/>
    <w:rsid w:val="00C77F39"/>
    <w:rsid w:val="00C80C3D"/>
    <w:rsid w:val="00C82BBD"/>
    <w:rsid w:val="00C84227"/>
    <w:rsid w:val="00C87A70"/>
    <w:rsid w:val="00C909CD"/>
    <w:rsid w:val="00C90FBA"/>
    <w:rsid w:val="00C93D55"/>
    <w:rsid w:val="00C9758A"/>
    <w:rsid w:val="00CA1B4D"/>
    <w:rsid w:val="00CA1E3F"/>
    <w:rsid w:val="00CA3C43"/>
    <w:rsid w:val="00CA6581"/>
    <w:rsid w:val="00CA7C6B"/>
    <w:rsid w:val="00CB12DE"/>
    <w:rsid w:val="00CB4EAE"/>
    <w:rsid w:val="00CB5821"/>
    <w:rsid w:val="00CB7F24"/>
    <w:rsid w:val="00CC0805"/>
    <w:rsid w:val="00CC0CD0"/>
    <w:rsid w:val="00CC73B6"/>
    <w:rsid w:val="00CD3E4D"/>
    <w:rsid w:val="00CD599B"/>
    <w:rsid w:val="00CE226D"/>
    <w:rsid w:val="00CE4BF8"/>
    <w:rsid w:val="00CE61E5"/>
    <w:rsid w:val="00CE642A"/>
    <w:rsid w:val="00CF04BE"/>
    <w:rsid w:val="00CF1584"/>
    <w:rsid w:val="00CF1B21"/>
    <w:rsid w:val="00CF237F"/>
    <w:rsid w:val="00CF28C8"/>
    <w:rsid w:val="00CF3142"/>
    <w:rsid w:val="00CF4EF4"/>
    <w:rsid w:val="00CF777B"/>
    <w:rsid w:val="00D11E50"/>
    <w:rsid w:val="00D12065"/>
    <w:rsid w:val="00D147DD"/>
    <w:rsid w:val="00D14F8C"/>
    <w:rsid w:val="00D15EE2"/>
    <w:rsid w:val="00D16127"/>
    <w:rsid w:val="00D170EB"/>
    <w:rsid w:val="00D21EAF"/>
    <w:rsid w:val="00D22A2F"/>
    <w:rsid w:val="00D24F8F"/>
    <w:rsid w:val="00D25FED"/>
    <w:rsid w:val="00D26000"/>
    <w:rsid w:val="00D3377A"/>
    <w:rsid w:val="00D34744"/>
    <w:rsid w:val="00D358A0"/>
    <w:rsid w:val="00D367F7"/>
    <w:rsid w:val="00D377CE"/>
    <w:rsid w:val="00D37F37"/>
    <w:rsid w:val="00D40556"/>
    <w:rsid w:val="00D42C66"/>
    <w:rsid w:val="00D43D8C"/>
    <w:rsid w:val="00D44076"/>
    <w:rsid w:val="00D506DF"/>
    <w:rsid w:val="00D529DB"/>
    <w:rsid w:val="00D53CA4"/>
    <w:rsid w:val="00D548FE"/>
    <w:rsid w:val="00D5656F"/>
    <w:rsid w:val="00D6158C"/>
    <w:rsid w:val="00D617B0"/>
    <w:rsid w:val="00D6475F"/>
    <w:rsid w:val="00D64D0B"/>
    <w:rsid w:val="00D6612D"/>
    <w:rsid w:val="00D706C1"/>
    <w:rsid w:val="00D7272C"/>
    <w:rsid w:val="00D82051"/>
    <w:rsid w:val="00D8421C"/>
    <w:rsid w:val="00D84E17"/>
    <w:rsid w:val="00D863C8"/>
    <w:rsid w:val="00D86D38"/>
    <w:rsid w:val="00D87F77"/>
    <w:rsid w:val="00D91DC3"/>
    <w:rsid w:val="00D95B02"/>
    <w:rsid w:val="00D96975"/>
    <w:rsid w:val="00D97286"/>
    <w:rsid w:val="00DA3314"/>
    <w:rsid w:val="00DA3D98"/>
    <w:rsid w:val="00DA5018"/>
    <w:rsid w:val="00DA5D08"/>
    <w:rsid w:val="00DA6AD2"/>
    <w:rsid w:val="00DA7523"/>
    <w:rsid w:val="00DB0DDE"/>
    <w:rsid w:val="00DB19F0"/>
    <w:rsid w:val="00DB49A6"/>
    <w:rsid w:val="00DB61E6"/>
    <w:rsid w:val="00DB6395"/>
    <w:rsid w:val="00DB64B8"/>
    <w:rsid w:val="00DB6754"/>
    <w:rsid w:val="00DB7F67"/>
    <w:rsid w:val="00DC32D0"/>
    <w:rsid w:val="00DC496A"/>
    <w:rsid w:val="00DC6899"/>
    <w:rsid w:val="00DC6B1D"/>
    <w:rsid w:val="00DC730B"/>
    <w:rsid w:val="00DC7603"/>
    <w:rsid w:val="00DD0A30"/>
    <w:rsid w:val="00DD1D0B"/>
    <w:rsid w:val="00DD6A53"/>
    <w:rsid w:val="00DD7DE7"/>
    <w:rsid w:val="00DE1785"/>
    <w:rsid w:val="00DE503F"/>
    <w:rsid w:val="00DE6140"/>
    <w:rsid w:val="00DE6BC6"/>
    <w:rsid w:val="00DE7A5E"/>
    <w:rsid w:val="00DE7BE8"/>
    <w:rsid w:val="00DF3494"/>
    <w:rsid w:val="00DF5AE2"/>
    <w:rsid w:val="00E02A7B"/>
    <w:rsid w:val="00E0363E"/>
    <w:rsid w:val="00E05946"/>
    <w:rsid w:val="00E05CDD"/>
    <w:rsid w:val="00E064D7"/>
    <w:rsid w:val="00E06E57"/>
    <w:rsid w:val="00E10953"/>
    <w:rsid w:val="00E10C45"/>
    <w:rsid w:val="00E117A5"/>
    <w:rsid w:val="00E12071"/>
    <w:rsid w:val="00E12DA9"/>
    <w:rsid w:val="00E13010"/>
    <w:rsid w:val="00E13773"/>
    <w:rsid w:val="00E13960"/>
    <w:rsid w:val="00E2120B"/>
    <w:rsid w:val="00E22CE5"/>
    <w:rsid w:val="00E234C4"/>
    <w:rsid w:val="00E262BB"/>
    <w:rsid w:val="00E27689"/>
    <w:rsid w:val="00E3023C"/>
    <w:rsid w:val="00E33066"/>
    <w:rsid w:val="00E33637"/>
    <w:rsid w:val="00E35FEC"/>
    <w:rsid w:val="00E405A0"/>
    <w:rsid w:val="00E41F3D"/>
    <w:rsid w:val="00E52C38"/>
    <w:rsid w:val="00E55488"/>
    <w:rsid w:val="00E55BCB"/>
    <w:rsid w:val="00E57FD5"/>
    <w:rsid w:val="00E624F7"/>
    <w:rsid w:val="00E6442D"/>
    <w:rsid w:val="00E6672F"/>
    <w:rsid w:val="00E702EB"/>
    <w:rsid w:val="00E73C96"/>
    <w:rsid w:val="00E74CA6"/>
    <w:rsid w:val="00E7722B"/>
    <w:rsid w:val="00E77F61"/>
    <w:rsid w:val="00E80C19"/>
    <w:rsid w:val="00E923BA"/>
    <w:rsid w:val="00EA0197"/>
    <w:rsid w:val="00EA30CC"/>
    <w:rsid w:val="00EA358A"/>
    <w:rsid w:val="00EA44B2"/>
    <w:rsid w:val="00EA617D"/>
    <w:rsid w:val="00EA6FB3"/>
    <w:rsid w:val="00EB1763"/>
    <w:rsid w:val="00EB289E"/>
    <w:rsid w:val="00EB3DD2"/>
    <w:rsid w:val="00EB66D0"/>
    <w:rsid w:val="00EB7778"/>
    <w:rsid w:val="00EB7D99"/>
    <w:rsid w:val="00EC031F"/>
    <w:rsid w:val="00EC2D0B"/>
    <w:rsid w:val="00EC2FB0"/>
    <w:rsid w:val="00EC3003"/>
    <w:rsid w:val="00EC3E63"/>
    <w:rsid w:val="00EC5450"/>
    <w:rsid w:val="00EC5876"/>
    <w:rsid w:val="00EC70B5"/>
    <w:rsid w:val="00ED4BA3"/>
    <w:rsid w:val="00ED7724"/>
    <w:rsid w:val="00EE0B31"/>
    <w:rsid w:val="00EE13D6"/>
    <w:rsid w:val="00EE28FE"/>
    <w:rsid w:val="00EE2B63"/>
    <w:rsid w:val="00EF39B8"/>
    <w:rsid w:val="00EF4C60"/>
    <w:rsid w:val="00F00CD1"/>
    <w:rsid w:val="00F06906"/>
    <w:rsid w:val="00F07A1A"/>
    <w:rsid w:val="00F07C7D"/>
    <w:rsid w:val="00F10770"/>
    <w:rsid w:val="00F12D8D"/>
    <w:rsid w:val="00F1381D"/>
    <w:rsid w:val="00F17284"/>
    <w:rsid w:val="00F20295"/>
    <w:rsid w:val="00F212F8"/>
    <w:rsid w:val="00F21D96"/>
    <w:rsid w:val="00F237B2"/>
    <w:rsid w:val="00F25905"/>
    <w:rsid w:val="00F26D2C"/>
    <w:rsid w:val="00F3067F"/>
    <w:rsid w:val="00F33960"/>
    <w:rsid w:val="00F33A9D"/>
    <w:rsid w:val="00F34D52"/>
    <w:rsid w:val="00F3582E"/>
    <w:rsid w:val="00F3775E"/>
    <w:rsid w:val="00F402D9"/>
    <w:rsid w:val="00F4118E"/>
    <w:rsid w:val="00F42E58"/>
    <w:rsid w:val="00F50D4F"/>
    <w:rsid w:val="00F51E56"/>
    <w:rsid w:val="00F5320F"/>
    <w:rsid w:val="00F534CE"/>
    <w:rsid w:val="00F57A7D"/>
    <w:rsid w:val="00F619A6"/>
    <w:rsid w:val="00F62DC7"/>
    <w:rsid w:val="00F6641D"/>
    <w:rsid w:val="00F67BF6"/>
    <w:rsid w:val="00F705B4"/>
    <w:rsid w:val="00F74CF6"/>
    <w:rsid w:val="00F75D7A"/>
    <w:rsid w:val="00F80E16"/>
    <w:rsid w:val="00F80FD8"/>
    <w:rsid w:val="00F81FC2"/>
    <w:rsid w:val="00F82C11"/>
    <w:rsid w:val="00F85EF6"/>
    <w:rsid w:val="00F93BFB"/>
    <w:rsid w:val="00F94CEE"/>
    <w:rsid w:val="00F94F51"/>
    <w:rsid w:val="00F96D23"/>
    <w:rsid w:val="00F96E77"/>
    <w:rsid w:val="00FA42D7"/>
    <w:rsid w:val="00FA4C58"/>
    <w:rsid w:val="00FA64EC"/>
    <w:rsid w:val="00FA6D3A"/>
    <w:rsid w:val="00FA7F10"/>
    <w:rsid w:val="00FB0867"/>
    <w:rsid w:val="00FB1275"/>
    <w:rsid w:val="00FB265B"/>
    <w:rsid w:val="00FB3C9B"/>
    <w:rsid w:val="00FB463B"/>
    <w:rsid w:val="00FC0A92"/>
    <w:rsid w:val="00FC0D02"/>
    <w:rsid w:val="00FC10E5"/>
    <w:rsid w:val="00FC1457"/>
    <w:rsid w:val="00FC1C3D"/>
    <w:rsid w:val="00FC1C98"/>
    <w:rsid w:val="00FC552E"/>
    <w:rsid w:val="00FC58D3"/>
    <w:rsid w:val="00FC5ACE"/>
    <w:rsid w:val="00FC647C"/>
    <w:rsid w:val="00FC7816"/>
    <w:rsid w:val="00FD1F51"/>
    <w:rsid w:val="00FD2A47"/>
    <w:rsid w:val="00FD3D74"/>
    <w:rsid w:val="00FD6340"/>
    <w:rsid w:val="00FD786F"/>
    <w:rsid w:val="00FD7A87"/>
    <w:rsid w:val="00FE03ED"/>
    <w:rsid w:val="00FE3304"/>
    <w:rsid w:val="00FE4E8D"/>
    <w:rsid w:val="00FE7B15"/>
    <w:rsid w:val="00FF1506"/>
    <w:rsid w:val="00FF1EF7"/>
    <w:rsid w:val="00FF3F16"/>
    <w:rsid w:val="5828252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Line 3"/>
      </o:rules>
    </o:shapelayout>
  </w:shapeDefaults>
  <w:decimalSymbol w:val=","/>
  <w:listSeparator w:val=";"/>
  <w14:docId w14:val="47EAFE5D"/>
  <w15:docId w15:val="{7BFED91E-9812-4F5D-9102-67607F40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Indent 2" w:uiPriority="0"/>
    <w:lsdException w:name="Block Text" w:uiPriority="0"/>
    <w:lsdException w:name="Hyperlink" w:uiPriority="0" w:unhideWhenUsed="1"/>
    <w:lsdException w:name="FollowedHyperlink" w:uiPriority="0" w:unhideWhenUsed="1"/>
    <w:lsdException w:name="Strong" w:uiPriority="0" w:qFormat="1"/>
    <w:lsdException w:name="Emphasis"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uiPriority w:val="9"/>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keepNext/>
      <w:shd w:val="clear" w:color="auto" w:fill="FFFFFF"/>
      <w:spacing w:before="235"/>
      <w:ind w:left="250"/>
      <w:jc w:val="both"/>
      <w:outlineLvl w:val="5"/>
    </w:pPr>
    <w:rPr>
      <w:b/>
      <w:color w:val="000000"/>
    </w:rPr>
  </w:style>
  <w:style w:type="paragraph" w:styleId="7">
    <w:name w:val="heading 7"/>
    <w:basedOn w:val="a"/>
    <w:next w:val="a"/>
    <w:link w:val="70"/>
    <w:qFormat/>
    <w:pPr>
      <w:spacing w:before="240" w:after="60"/>
      <w:outlineLvl w:val="6"/>
    </w:pPr>
  </w:style>
  <w:style w:type="paragraph" w:styleId="9">
    <w:name w:val="heading 9"/>
    <w:basedOn w:val="a"/>
    <w:next w:val="a"/>
    <w:link w:val="90"/>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nhideWhenUsed/>
    <w:rPr>
      <w:color w:val="800080"/>
      <w:u w:val="single"/>
    </w:rPr>
  </w:style>
  <w:style w:type="character" w:styleId="a4">
    <w:name w:val="footnote reference"/>
    <w:basedOn w:val="a0"/>
    <w:uiPriority w:val="99"/>
    <w:rPr>
      <w:vertAlign w:val="superscript"/>
    </w:rPr>
  </w:style>
  <w:style w:type="character" w:styleId="a5">
    <w:name w:val="annotation reference"/>
    <w:basedOn w:val="a0"/>
    <w:uiPriority w:val="99"/>
    <w:rPr>
      <w:sz w:val="16"/>
      <w:szCs w:val="16"/>
    </w:rPr>
  </w:style>
  <w:style w:type="character" w:styleId="a6">
    <w:name w:val="Emphasis"/>
    <w:basedOn w:val="a0"/>
    <w:qFormat/>
    <w:rPr>
      <w:i/>
      <w:iCs/>
    </w:rPr>
  </w:style>
  <w:style w:type="character" w:styleId="a7">
    <w:name w:val="Hyperlink"/>
    <w:unhideWhenUsed/>
    <w:rPr>
      <w:color w:val="0000FF"/>
      <w:u w:val="single"/>
    </w:rPr>
  </w:style>
  <w:style w:type="character" w:styleId="a8">
    <w:name w:val="page number"/>
    <w:basedOn w:val="a0"/>
  </w:style>
  <w:style w:type="character" w:styleId="a9">
    <w:name w:val="Strong"/>
    <w:basedOn w:val="a0"/>
    <w:qFormat/>
    <w:rPr>
      <w:b/>
      <w:bCs/>
    </w:rPr>
  </w:style>
  <w:style w:type="paragraph" w:styleId="aa">
    <w:name w:val="Balloon Text"/>
    <w:basedOn w:val="a"/>
    <w:link w:val="ab"/>
    <w:uiPriority w:val="99"/>
    <w:semiHidden/>
    <w:unhideWhenUsed/>
    <w:rPr>
      <w:rFonts w:ascii="Tahoma" w:hAnsi="Tahoma" w:cs="Tahoma"/>
      <w:sz w:val="16"/>
      <w:szCs w:val="16"/>
    </w:rPr>
  </w:style>
  <w:style w:type="paragraph" w:styleId="21">
    <w:name w:val="Body Text 2"/>
    <w:basedOn w:val="a"/>
    <w:link w:val="22"/>
    <w:pPr>
      <w:spacing w:after="120" w:line="480" w:lineRule="auto"/>
    </w:pPr>
  </w:style>
  <w:style w:type="paragraph" w:styleId="ac">
    <w:name w:val="Plain Text"/>
    <w:basedOn w:val="a"/>
    <w:link w:val="ad"/>
    <w:uiPriority w:val="99"/>
    <w:pPr>
      <w:autoSpaceDE w:val="0"/>
      <w:autoSpaceDN w:val="0"/>
    </w:pPr>
    <w:rPr>
      <w:rFonts w:ascii="Courier New" w:hAnsi="Courier New" w:cs="Courier New"/>
    </w:rPr>
  </w:style>
  <w:style w:type="paragraph" w:styleId="31">
    <w:name w:val="Body Text Indent 3"/>
    <w:basedOn w:val="a"/>
    <w:link w:val="32"/>
    <w:uiPriority w:val="99"/>
    <w:pPr>
      <w:spacing w:after="120"/>
      <w:ind w:left="283"/>
    </w:pPr>
    <w:rPr>
      <w:sz w:val="16"/>
      <w:szCs w:val="16"/>
    </w:rPr>
  </w:style>
  <w:style w:type="paragraph" w:styleId="ae">
    <w:name w:val="annotation text"/>
    <w:basedOn w:val="a"/>
    <w:link w:val="af"/>
    <w:uiPriority w:val="99"/>
    <w:unhideWhenUsed/>
    <w:pPr>
      <w:spacing w:after="200" w:line="276" w:lineRule="auto"/>
    </w:pPr>
    <w:rPr>
      <w:rFonts w:ascii="Calibri" w:hAnsi="Calibri"/>
      <w:sz w:val="20"/>
      <w:szCs w:val="20"/>
    </w:rPr>
  </w:style>
  <w:style w:type="paragraph" w:styleId="af0">
    <w:name w:val="annotation subject"/>
    <w:basedOn w:val="ae"/>
    <w:next w:val="ae"/>
    <w:link w:val="af1"/>
    <w:uiPriority w:val="99"/>
    <w:unhideWhenUsed/>
    <w:rPr>
      <w:b/>
      <w:bCs/>
    </w:rPr>
  </w:style>
  <w:style w:type="paragraph" w:styleId="af2">
    <w:name w:val="footnote text"/>
    <w:basedOn w:val="a"/>
    <w:link w:val="af3"/>
    <w:uiPriority w:val="99"/>
    <w:rPr>
      <w:sz w:val="20"/>
      <w:szCs w:val="20"/>
      <w:lang w:eastAsia="en-US"/>
    </w:rPr>
  </w:style>
  <w:style w:type="paragraph" w:styleId="af4">
    <w:name w:val="header"/>
    <w:basedOn w:val="a"/>
    <w:link w:val="af5"/>
    <w:unhideWhenUsed/>
    <w:pPr>
      <w:tabs>
        <w:tab w:val="center" w:pos="4677"/>
        <w:tab w:val="right" w:pos="9355"/>
      </w:tabs>
      <w:spacing w:after="200" w:line="276" w:lineRule="auto"/>
    </w:pPr>
    <w:rPr>
      <w:rFonts w:ascii="Calibri" w:hAnsi="Calibri"/>
      <w:sz w:val="22"/>
      <w:szCs w:val="22"/>
    </w:rPr>
  </w:style>
  <w:style w:type="paragraph" w:styleId="af6">
    <w:name w:val="Body Text"/>
    <w:basedOn w:val="a"/>
    <w:link w:val="af7"/>
    <w:pPr>
      <w:suppressAutoHyphens/>
      <w:jc w:val="both"/>
    </w:pPr>
    <w:rPr>
      <w:szCs w:val="20"/>
      <w:lang w:eastAsia="ar-SA"/>
    </w:rPr>
  </w:style>
  <w:style w:type="paragraph" w:styleId="af8">
    <w:name w:val="Body Text Indent"/>
    <w:basedOn w:val="a"/>
    <w:link w:val="af9"/>
    <w:pPr>
      <w:spacing w:after="120"/>
      <w:ind w:left="283"/>
    </w:pPr>
  </w:style>
  <w:style w:type="paragraph" w:styleId="afa">
    <w:name w:val="Title"/>
    <w:basedOn w:val="a"/>
    <w:link w:val="afb"/>
    <w:qFormat/>
    <w:pPr>
      <w:spacing w:before="240" w:after="600"/>
      <w:jc w:val="center"/>
    </w:pPr>
    <w:rPr>
      <w:sz w:val="40"/>
      <w:szCs w:val="20"/>
      <w:lang w:val="en-GB" w:eastAsia="fr-FR"/>
    </w:rPr>
  </w:style>
  <w:style w:type="paragraph" w:styleId="afc">
    <w:name w:val="footer"/>
    <w:basedOn w:val="a"/>
    <w:link w:val="afd"/>
    <w:uiPriority w:val="99"/>
    <w:unhideWhenUsed/>
    <w:pPr>
      <w:tabs>
        <w:tab w:val="center" w:pos="4677"/>
        <w:tab w:val="right" w:pos="9355"/>
      </w:tabs>
      <w:spacing w:after="200" w:line="276" w:lineRule="auto"/>
    </w:pPr>
    <w:rPr>
      <w:rFonts w:ascii="Calibri" w:hAnsi="Calibri"/>
      <w:sz w:val="22"/>
      <w:szCs w:val="22"/>
    </w:rPr>
  </w:style>
  <w:style w:type="paragraph" w:styleId="afe">
    <w:name w:val="List"/>
    <w:basedOn w:val="a"/>
    <w:pPr>
      <w:spacing w:after="120"/>
      <w:jc w:val="both"/>
    </w:pPr>
    <w:rPr>
      <w:szCs w:val="20"/>
    </w:rPr>
  </w:style>
  <w:style w:type="paragraph" w:styleId="aff">
    <w:name w:val="Normal (Web)"/>
    <w:basedOn w:val="a"/>
    <w:uiPriority w:val="99"/>
    <w:pPr>
      <w:spacing w:after="240"/>
    </w:pPr>
    <w:rPr>
      <w:rFonts w:ascii="Arial" w:hAnsi="Arial" w:cs="Arial"/>
      <w:color w:val="5F5F5F"/>
      <w:sz w:val="17"/>
      <w:szCs w:val="17"/>
    </w:rPr>
  </w:style>
  <w:style w:type="paragraph" w:styleId="33">
    <w:name w:val="Body Text 3"/>
    <w:basedOn w:val="a"/>
    <w:link w:val="34"/>
    <w:uiPriority w:val="99"/>
    <w:pPr>
      <w:spacing w:after="120"/>
    </w:pPr>
    <w:rPr>
      <w:sz w:val="16"/>
      <w:szCs w:val="16"/>
    </w:rPr>
  </w:style>
  <w:style w:type="paragraph" w:styleId="23">
    <w:name w:val="Body Text Indent 2"/>
    <w:basedOn w:val="a"/>
    <w:link w:val="24"/>
    <w:pPr>
      <w:ind w:firstLine="720"/>
      <w:jc w:val="both"/>
    </w:p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Block Text"/>
    <w:basedOn w:val="a"/>
    <w:pPr>
      <w:shd w:val="clear" w:color="auto" w:fill="FFFFFF"/>
      <w:tabs>
        <w:tab w:val="left" w:pos="-1276"/>
      </w:tabs>
      <w:spacing w:before="60" w:line="228" w:lineRule="auto"/>
      <w:ind w:left="540" w:right="34" w:firstLine="540"/>
      <w:jc w:val="both"/>
    </w:pPr>
    <w:rPr>
      <w:rFonts w:ascii="Arial" w:hAnsi="Arial" w:cs="Arial"/>
      <w:spacing w:val="-6"/>
      <w:sz w:val="22"/>
      <w:szCs w:val="22"/>
    </w:rPr>
  </w:style>
  <w:style w:type="table" w:styleId="aff1">
    <w:name w:val="Table Grid"/>
    <w:basedOn w:val="a1"/>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Pr>
      <w:rFonts w:ascii="Cambria" w:eastAsia="Times New Roman" w:hAnsi="Cambria" w:cs="Times New Roman"/>
      <w:b/>
      <w:bCs/>
      <w:i/>
      <w:iCs/>
      <w:sz w:val="28"/>
      <w:szCs w:val="28"/>
    </w:rPr>
  </w:style>
  <w:style w:type="character" w:customStyle="1" w:styleId="30">
    <w:name w:val="Заголовок 3 Знак"/>
    <w:basedOn w:val="a0"/>
    <w:link w:val="3"/>
    <w:rPr>
      <w:rFonts w:ascii="Arial" w:eastAsia="Times New Roman" w:hAnsi="Arial" w:cs="Arial"/>
      <w:b/>
      <w:bCs/>
      <w:sz w:val="26"/>
      <w:szCs w:val="26"/>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Pr>
      <w:rFonts w:ascii="Times New Roman" w:eastAsia="Times New Roman" w:hAnsi="Times New Roman" w:cs="Times New Roman"/>
      <w:b/>
      <w:color w:val="000000"/>
      <w:sz w:val="24"/>
      <w:szCs w:val="24"/>
      <w:shd w:val="clear" w:color="auto" w:fill="FFFFFF"/>
      <w:lang w:eastAsia="ru-RU"/>
    </w:rPr>
  </w:style>
  <w:style w:type="character" w:customStyle="1" w:styleId="70">
    <w:name w:val="Заголовок 7 Знак"/>
    <w:basedOn w:val="a0"/>
    <w:link w:val="7"/>
    <w:rPr>
      <w:rFonts w:ascii="Times New Roman" w:eastAsia="Times New Roman" w:hAnsi="Times New Roman" w:cs="Times New Roman"/>
      <w:sz w:val="24"/>
      <w:szCs w:val="24"/>
      <w:lang w:eastAsia="ru-RU"/>
    </w:rPr>
  </w:style>
  <w:style w:type="character" w:customStyle="1" w:styleId="90">
    <w:name w:val="Заголовок 9 Знак"/>
    <w:basedOn w:val="a0"/>
    <w:link w:val="9"/>
    <w:rPr>
      <w:rFonts w:ascii="Arial" w:eastAsia="Times New Roman" w:hAnsi="Arial" w:cs="Arial"/>
      <w:lang w:eastAsia="ru-RU"/>
    </w:rPr>
  </w:style>
  <w:style w:type="character" w:customStyle="1" w:styleId="af7">
    <w:name w:val="Основной текст Знак"/>
    <w:basedOn w:val="a0"/>
    <w:link w:val="af6"/>
    <w:uiPriority w:val="99"/>
    <w:rPr>
      <w:rFonts w:ascii="Times New Roman" w:eastAsia="Times New Roman" w:hAnsi="Times New Roman" w:cs="Times New Roman"/>
      <w:sz w:val="24"/>
      <w:szCs w:val="20"/>
      <w:lang w:eastAsia="ar-SA"/>
    </w:rPr>
  </w:style>
  <w:style w:type="character" w:customStyle="1" w:styleId="af9">
    <w:name w:val="Основной текст с отступом Знак"/>
    <w:basedOn w:val="a0"/>
    <w:link w:val="af8"/>
    <w:rPr>
      <w:rFonts w:ascii="Times New Roman" w:eastAsia="Times New Roman" w:hAnsi="Times New Roman" w:cs="Times New Roman"/>
      <w:sz w:val="24"/>
      <w:szCs w:val="24"/>
      <w:lang w:eastAsia="ru-RU"/>
    </w:rPr>
  </w:style>
  <w:style w:type="character" w:customStyle="1" w:styleId="Lev2">
    <w:name w:val="Lev 2 Знак"/>
    <w:rPr>
      <w:i/>
      <w:iCs/>
      <w:color w:val="FFFFFF"/>
      <w:sz w:val="32"/>
      <w:szCs w:val="32"/>
    </w:rPr>
  </w:style>
  <w:style w:type="paragraph" w:customStyle="1" w:styleId="Right1">
    <w:name w:val="Right 1"/>
    <w:basedOn w:val="a"/>
    <w:next w:val="af6"/>
    <w:pPr>
      <w:keepNext/>
      <w:numPr>
        <w:numId w:val="1"/>
      </w:numPr>
      <w:tabs>
        <w:tab w:val="left" w:pos="960"/>
      </w:tabs>
      <w:spacing w:before="240" w:after="240"/>
      <w:jc w:val="both"/>
      <w:outlineLvl w:val="0"/>
    </w:pPr>
    <w:rPr>
      <w:rFonts w:ascii="Arial Narrow" w:hAnsi="Arial Narrow" w:cs="Arial"/>
      <w:bCs/>
      <w:sz w:val="22"/>
      <w:szCs w:val="22"/>
      <w:lang w:eastAsia="en-US"/>
    </w:rPr>
  </w:style>
  <w:style w:type="paragraph" w:customStyle="1" w:styleId="Right2">
    <w:name w:val="Right 2"/>
    <w:basedOn w:val="a"/>
    <w:next w:val="af6"/>
    <w:pPr>
      <w:numPr>
        <w:ilvl w:val="1"/>
        <w:numId w:val="1"/>
      </w:numPr>
      <w:spacing w:before="120" w:after="120"/>
      <w:jc w:val="both"/>
      <w:outlineLvl w:val="1"/>
    </w:pPr>
    <w:rPr>
      <w:rFonts w:ascii="Arial Narrow" w:hAnsi="Arial Narrow" w:cs="Arial"/>
      <w:bCs/>
      <w:sz w:val="22"/>
      <w:lang w:eastAsia="en-US"/>
    </w:rPr>
  </w:style>
  <w:style w:type="paragraph" w:customStyle="1" w:styleId="Right3">
    <w:name w:val="Right 3"/>
    <w:basedOn w:val="a"/>
    <w:next w:val="af6"/>
    <w:pPr>
      <w:numPr>
        <w:ilvl w:val="2"/>
        <w:numId w:val="1"/>
      </w:numPr>
      <w:spacing w:before="120" w:after="120"/>
      <w:jc w:val="both"/>
      <w:outlineLvl w:val="2"/>
    </w:pPr>
    <w:rPr>
      <w:rFonts w:ascii="Arial Narrow" w:hAnsi="Arial Narrow" w:cs="Arial"/>
      <w:bCs/>
      <w:sz w:val="22"/>
      <w:lang w:eastAsia="en-US"/>
    </w:rPr>
  </w:style>
  <w:style w:type="paragraph" w:customStyle="1" w:styleId="Right4">
    <w:name w:val="Right 4"/>
    <w:basedOn w:val="a"/>
    <w:next w:val="af6"/>
    <w:pPr>
      <w:numPr>
        <w:ilvl w:val="3"/>
        <w:numId w:val="1"/>
      </w:numPr>
      <w:spacing w:before="120" w:after="120"/>
      <w:jc w:val="both"/>
      <w:outlineLvl w:val="3"/>
    </w:pPr>
    <w:rPr>
      <w:rFonts w:ascii="Arial Narrow" w:hAnsi="Arial Narrow" w:cs="Arial"/>
      <w:bCs/>
      <w:sz w:val="22"/>
      <w:lang w:eastAsia="en-US"/>
    </w:rPr>
  </w:style>
  <w:style w:type="paragraph" w:customStyle="1" w:styleId="Right5">
    <w:name w:val="Right 5"/>
    <w:basedOn w:val="a"/>
    <w:next w:val="af6"/>
    <w:pPr>
      <w:numPr>
        <w:ilvl w:val="4"/>
        <w:numId w:val="1"/>
      </w:numPr>
      <w:spacing w:before="120" w:after="120"/>
      <w:jc w:val="both"/>
      <w:outlineLvl w:val="4"/>
    </w:pPr>
    <w:rPr>
      <w:rFonts w:ascii="Arial Narrow" w:hAnsi="Arial Narrow"/>
      <w:bCs/>
      <w:sz w:val="22"/>
      <w:szCs w:val="22"/>
      <w:lang w:val="en-US" w:eastAsia="en-US"/>
    </w:rPr>
  </w:style>
  <w:style w:type="paragraph" w:customStyle="1" w:styleId="Right6">
    <w:name w:val="Right 6"/>
    <w:basedOn w:val="a"/>
    <w:next w:val="af6"/>
    <w:pPr>
      <w:numPr>
        <w:ilvl w:val="5"/>
        <w:numId w:val="1"/>
      </w:numPr>
      <w:spacing w:before="120" w:after="120"/>
      <w:jc w:val="both"/>
      <w:outlineLvl w:val="5"/>
    </w:pPr>
    <w:rPr>
      <w:rFonts w:ascii="Arial Narrow" w:hAnsi="Arial Narrow" w:cs="Arial"/>
      <w:bCs/>
      <w:sz w:val="22"/>
      <w:lang w:eastAsia="en-US"/>
    </w:rPr>
  </w:style>
  <w:style w:type="paragraph" w:customStyle="1" w:styleId="Right7">
    <w:name w:val="Right 7"/>
    <w:basedOn w:val="a"/>
    <w:next w:val="af6"/>
    <w:pPr>
      <w:spacing w:before="120" w:after="120"/>
      <w:ind w:left="734"/>
      <w:jc w:val="both"/>
      <w:outlineLvl w:val="6"/>
    </w:pPr>
    <w:rPr>
      <w:rFonts w:ascii="Arial Narrow" w:hAnsi="Arial Narrow" w:cs="Arial"/>
      <w:bCs/>
      <w:sz w:val="22"/>
      <w:lang w:eastAsia="en-US"/>
    </w:rPr>
  </w:style>
  <w:style w:type="paragraph" w:customStyle="1" w:styleId="Right8">
    <w:name w:val="Right 8"/>
    <w:basedOn w:val="a"/>
    <w:next w:val="af6"/>
    <w:pPr>
      <w:spacing w:before="240" w:after="240"/>
      <w:ind w:left="5760" w:hanging="720"/>
      <w:outlineLvl w:val="7"/>
    </w:pPr>
    <w:rPr>
      <w:rFonts w:ascii="Arial" w:hAnsi="Arial" w:cs="Arial"/>
      <w:bCs/>
      <w:sz w:val="18"/>
      <w:lang w:val="en-GB" w:eastAsia="en-US"/>
    </w:rPr>
  </w:style>
  <w:style w:type="paragraph" w:customStyle="1" w:styleId="Right9">
    <w:name w:val="Right 9"/>
    <w:basedOn w:val="a"/>
    <w:next w:val="af6"/>
    <w:pPr>
      <w:spacing w:before="240" w:after="240"/>
      <w:ind w:left="6480" w:hanging="720"/>
      <w:outlineLvl w:val="8"/>
    </w:pPr>
    <w:rPr>
      <w:rFonts w:ascii="Arial" w:hAnsi="Arial" w:cs="Arial"/>
      <w:bCs/>
      <w:sz w:val="18"/>
      <w:lang w:val="en-GB" w:eastAsia="en-US"/>
    </w:rPr>
  </w:style>
  <w:style w:type="paragraph" w:customStyle="1" w:styleId="aff2">
    <w:name w:val="Подпункт"/>
    <w:basedOn w:val="a"/>
    <w:pPr>
      <w:tabs>
        <w:tab w:val="left" w:pos="1134"/>
      </w:tabs>
      <w:spacing w:line="360" w:lineRule="auto"/>
      <w:ind w:left="1134" w:hanging="1134"/>
      <w:jc w:val="both"/>
    </w:pPr>
    <w:rPr>
      <w:sz w:val="28"/>
      <w:szCs w:val="20"/>
    </w:rPr>
  </w:style>
  <w:style w:type="paragraph" w:customStyle="1" w:styleId="aff3">
    <w:name w:val="Подподпункт"/>
    <w:basedOn w:val="aff2"/>
    <w:pPr>
      <w:tabs>
        <w:tab w:val="left" w:pos="1701"/>
      </w:tabs>
      <w:ind w:left="1701" w:hanging="567"/>
    </w:p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eastAsia="Times New Roman" w:hAnsi="Arial" w:cs="Arial"/>
    </w:rPr>
  </w:style>
  <w:style w:type="character" w:customStyle="1" w:styleId="af5">
    <w:name w:val="Верхний колонтитул Знак"/>
    <w:basedOn w:val="a0"/>
    <w:link w:val="af4"/>
    <w:rPr>
      <w:rFonts w:ascii="Calibri" w:eastAsia="Times New Roman" w:hAnsi="Calibri" w:cs="Times New Roman"/>
      <w:lang w:eastAsia="ru-RU"/>
    </w:rPr>
  </w:style>
  <w:style w:type="character" w:customStyle="1" w:styleId="afd">
    <w:name w:val="Нижний колонтитул Знак"/>
    <w:basedOn w:val="a0"/>
    <w:link w:val="afc"/>
    <w:uiPriority w:val="99"/>
    <w:rPr>
      <w:rFonts w:ascii="Calibri" w:eastAsia="Times New Roman" w:hAnsi="Calibri" w:cs="Times New Roman"/>
      <w:lang w:eastAsia="ru-RU"/>
    </w:rPr>
  </w:style>
  <w:style w:type="character" w:customStyle="1" w:styleId="af3">
    <w:name w:val="Текст сноски Знак"/>
    <w:basedOn w:val="a0"/>
    <w:link w:val="af2"/>
    <w:uiPriority w:val="99"/>
    <w:rPr>
      <w:rFonts w:ascii="Times New Roman" w:eastAsia="Times New Roman" w:hAnsi="Times New Roman" w:cs="Times New Roman"/>
      <w:sz w:val="20"/>
      <w:szCs w:val="20"/>
    </w:rPr>
  </w:style>
  <w:style w:type="character" w:customStyle="1" w:styleId="blk">
    <w:name w:val="blk"/>
  </w:style>
  <w:style w:type="character" w:customStyle="1" w:styleId="i">
    <w:name w:val="i"/>
  </w:style>
  <w:style w:type="character" w:customStyle="1" w:styleId="u">
    <w:name w:val="u"/>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lang w:eastAsia="ru-RU"/>
    </w:rPr>
  </w:style>
  <w:style w:type="character" w:customStyle="1" w:styleId="ep">
    <w:name w:val="ep"/>
  </w:style>
  <w:style w:type="character" w:customStyle="1" w:styleId="af">
    <w:name w:val="Текст примечания Знак"/>
    <w:basedOn w:val="a0"/>
    <w:link w:val="ae"/>
    <w:uiPriority w:val="99"/>
    <w:rPr>
      <w:rFonts w:ascii="Calibri" w:eastAsia="Times New Roman" w:hAnsi="Calibri" w:cs="Times New Roman"/>
      <w:sz w:val="20"/>
      <w:szCs w:val="20"/>
      <w:lang w:eastAsia="ru-RU"/>
    </w:rPr>
  </w:style>
  <w:style w:type="character" w:customStyle="1" w:styleId="af1">
    <w:name w:val="Тема примечания Знак"/>
    <w:basedOn w:val="af"/>
    <w:link w:val="af0"/>
    <w:uiPriority w:val="99"/>
    <w:rPr>
      <w:rFonts w:ascii="Calibri" w:eastAsia="Times New Roman" w:hAnsi="Calibri" w:cs="Times New Roman"/>
      <w:b/>
      <w:bCs/>
      <w:sz w:val="20"/>
      <w:szCs w:val="20"/>
      <w:lang w:eastAsia="ru-RU"/>
    </w:rPr>
  </w:style>
  <w:style w:type="character" w:customStyle="1" w:styleId="ad">
    <w:name w:val="Текст Знак"/>
    <w:basedOn w:val="a0"/>
    <w:link w:val="ac"/>
    <w:uiPriority w:val="99"/>
    <w:rPr>
      <w:rFonts w:ascii="Courier New" w:eastAsia="Times New Roman" w:hAnsi="Courier New" w:cs="Courier New"/>
      <w:sz w:val="24"/>
      <w:szCs w:val="24"/>
      <w:lang w:eastAsia="ru-RU"/>
    </w:rPr>
  </w:style>
  <w:style w:type="paragraph" w:styleId="aff4">
    <w:name w:val="List Paragraph"/>
    <w:basedOn w:val="a"/>
    <w:link w:val="aff5"/>
    <w:uiPriority w:val="34"/>
    <w:qFormat/>
    <w:pPr>
      <w:spacing w:after="200" w:line="276" w:lineRule="auto"/>
      <w:ind w:left="720"/>
      <w:contextualSpacing/>
    </w:pPr>
    <w:rPr>
      <w:rFonts w:ascii="Calibri" w:hAnsi="Calibri"/>
      <w:sz w:val="22"/>
      <w:szCs w:val="22"/>
    </w:rPr>
  </w:style>
  <w:style w:type="character" w:customStyle="1" w:styleId="aff5">
    <w:name w:val="Абзац списка Знак"/>
    <w:link w:val="aff4"/>
    <w:uiPriority w:val="34"/>
    <w:rPr>
      <w:rFonts w:ascii="Calibri" w:eastAsia="Times New Roman" w:hAnsi="Calibri" w:cs="Times New Roman"/>
      <w:lang w:eastAsia="ru-RU"/>
    </w:rPr>
  </w:style>
  <w:style w:type="character" w:customStyle="1" w:styleId="32">
    <w:name w:val="Основной текст с отступом 3 Знак"/>
    <w:basedOn w:val="a0"/>
    <w:link w:val="31"/>
    <w:uiPriority w:val="99"/>
    <w:rPr>
      <w:rFonts w:ascii="Times New Roman" w:eastAsia="Times New Roman" w:hAnsi="Times New Roman" w:cs="Times New Roman"/>
      <w:sz w:val="16"/>
      <w:szCs w:val="16"/>
      <w:lang w:eastAsia="ru-RU"/>
    </w:rPr>
  </w:style>
  <w:style w:type="paragraph" w:customStyle="1" w:styleId="AOHead1">
    <w:name w:val="AOHead1"/>
    <w:basedOn w:val="a"/>
    <w:next w:val="a"/>
    <w:link w:val="AOHead1Char"/>
    <w:pPr>
      <w:keepNext/>
      <w:tabs>
        <w:tab w:val="left" w:pos="720"/>
      </w:tabs>
      <w:spacing w:before="240" w:line="260" w:lineRule="atLeast"/>
      <w:ind w:left="720" w:hanging="720"/>
      <w:jc w:val="both"/>
      <w:outlineLvl w:val="0"/>
    </w:pPr>
    <w:rPr>
      <w:rFonts w:eastAsia="SimSun"/>
      <w:b/>
      <w:caps/>
      <w:kern w:val="28"/>
      <w:sz w:val="22"/>
      <w:szCs w:val="22"/>
      <w:lang w:val="en-GB" w:eastAsia="en-US"/>
    </w:rPr>
  </w:style>
  <w:style w:type="character" w:customStyle="1" w:styleId="AOHead1Char">
    <w:name w:val="AOHead1 Char"/>
    <w:basedOn w:val="a0"/>
    <w:link w:val="AOHead1"/>
    <w:locked/>
    <w:rPr>
      <w:rFonts w:ascii="Times New Roman" w:eastAsia="SimSun" w:hAnsi="Times New Roman" w:cs="Times New Roman"/>
      <w:b/>
      <w:caps/>
      <w:kern w:val="28"/>
      <w:lang w:val="en-GB"/>
    </w:rPr>
  </w:style>
  <w:style w:type="paragraph" w:customStyle="1" w:styleId="AOAltHead2">
    <w:name w:val="AOAltHead2"/>
    <w:basedOn w:val="AOHead2"/>
    <w:next w:val="a"/>
    <w:link w:val="AOAltHead2Char"/>
    <w:pPr>
      <w:keepNext w:val="0"/>
    </w:pPr>
    <w:rPr>
      <w:b w:val="0"/>
    </w:rPr>
  </w:style>
  <w:style w:type="paragraph" w:customStyle="1" w:styleId="AOHead2">
    <w:name w:val="AOHead2"/>
    <w:basedOn w:val="a"/>
    <w:next w:val="a"/>
    <w:pPr>
      <w:keepNext/>
      <w:tabs>
        <w:tab w:val="left" w:pos="720"/>
      </w:tabs>
      <w:spacing w:before="240" w:line="260" w:lineRule="atLeast"/>
      <w:ind w:left="720" w:hanging="720"/>
      <w:jc w:val="both"/>
      <w:outlineLvl w:val="1"/>
    </w:pPr>
    <w:rPr>
      <w:rFonts w:eastAsia="SimSun"/>
      <w:b/>
      <w:sz w:val="22"/>
      <w:szCs w:val="22"/>
      <w:lang w:val="en-GB" w:eastAsia="en-US"/>
    </w:rPr>
  </w:style>
  <w:style w:type="character" w:customStyle="1" w:styleId="AOAltHead2Char">
    <w:name w:val="AOAltHead2 Char"/>
    <w:basedOn w:val="a0"/>
    <w:link w:val="AOAltHead2"/>
    <w:locked/>
    <w:rPr>
      <w:rFonts w:ascii="Times New Roman" w:eastAsia="SimSun" w:hAnsi="Times New Roman" w:cs="Times New Roman"/>
      <w:lang w:val="en-GB"/>
    </w:rPr>
  </w:style>
  <w:style w:type="paragraph" w:customStyle="1" w:styleId="AOHead3">
    <w:name w:val="AOHead3"/>
    <w:basedOn w:val="a"/>
    <w:next w:val="a"/>
    <w:link w:val="AOHead3Char"/>
    <w:pPr>
      <w:tabs>
        <w:tab w:val="left" w:pos="1440"/>
      </w:tabs>
      <w:spacing w:before="240" w:line="260" w:lineRule="atLeast"/>
      <w:ind w:left="1440" w:hanging="720"/>
      <w:jc w:val="both"/>
      <w:outlineLvl w:val="2"/>
    </w:pPr>
    <w:rPr>
      <w:rFonts w:eastAsia="SimSun"/>
      <w:sz w:val="22"/>
      <w:szCs w:val="22"/>
      <w:lang w:val="en-GB" w:eastAsia="en-US"/>
    </w:rPr>
  </w:style>
  <w:style w:type="character" w:customStyle="1" w:styleId="AOHead3Char">
    <w:name w:val="AOHead3 Char"/>
    <w:basedOn w:val="a0"/>
    <w:link w:val="AOHead3"/>
    <w:locked/>
    <w:rPr>
      <w:rFonts w:ascii="Times New Roman" w:eastAsia="SimSun" w:hAnsi="Times New Roman" w:cs="Times New Roman"/>
      <w:lang w:val="en-GB"/>
    </w:rPr>
  </w:style>
  <w:style w:type="paragraph" w:customStyle="1" w:styleId="AOHead4">
    <w:name w:val="AOHead4"/>
    <w:basedOn w:val="a"/>
    <w:next w:val="a"/>
    <w:pPr>
      <w:numPr>
        <w:ilvl w:val="3"/>
        <w:numId w:val="2"/>
      </w:numPr>
      <w:spacing w:before="240" w:line="260" w:lineRule="atLeast"/>
      <w:jc w:val="both"/>
      <w:outlineLvl w:val="3"/>
    </w:pPr>
    <w:rPr>
      <w:rFonts w:eastAsia="SimSun"/>
      <w:sz w:val="22"/>
      <w:szCs w:val="22"/>
      <w:lang w:val="en-GB" w:eastAsia="en-US"/>
    </w:rPr>
  </w:style>
  <w:style w:type="paragraph" w:customStyle="1" w:styleId="AOHead5">
    <w:name w:val="AOHead5"/>
    <w:basedOn w:val="a"/>
    <w:next w:val="a"/>
    <w:pPr>
      <w:numPr>
        <w:ilvl w:val="4"/>
        <w:numId w:val="2"/>
      </w:numPr>
      <w:spacing w:before="240" w:line="260" w:lineRule="atLeast"/>
      <w:jc w:val="both"/>
      <w:outlineLvl w:val="4"/>
    </w:pPr>
    <w:rPr>
      <w:rFonts w:eastAsia="SimSun"/>
      <w:sz w:val="22"/>
      <w:szCs w:val="22"/>
      <w:lang w:val="en-GB" w:eastAsia="en-US"/>
    </w:rPr>
  </w:style>
  <w:style w:type="paragraph" w:customStyle="1" w:styleId="AOHead6">
    <w:name w:val="AOHead6"/>
    <w:basedOn w:val="a"/>
    <w:next w:val="a"/>
    <w:pPr>
      <w:numPr>
        <w:ilvl w:val="5"/>
        <w:numId w:val="2"/>
      </w:numPr>
      <w:spacing w:before="240" w:line="260" w:lineRule="atLeast"/>
      <w:jc w:val="both"/>
      <w:outlineLvl w:val="5"/>
    </w:pPr>
    <w:rPr>
      <w:rFonts w:eastAsia="SimSun"/>
      <w:sz w:val="22"/>
      <w:szCs w:val="22"/>
      <w:lang w:val="en-GB" w:eastAsia="en-US"/>
    </w:rPr>
  </w:style>
  <w:style w:type="character" w:customStyle="1" w:styleId="bumpedfont15">
    <w:name w:val="bumpedfont15"/>
    <w:basedOn w:val="a0"/>
  </w:style>
  <w:style w:type="paragraph" w:customStyle="1" w:styleId="font5">
    <w:name w:val="font5"/>
    <w:basedOn w:val="a"/>
    <w:pPr>
      <w:spacing w:before="100" w:beforeAutospacing="1" w:after="100" w:afterAutospacing="1"/>
    </w:pPr>
    <w:rPr>
      <w:b/>
      <w:bCs/>
      <w:i/>
      <w:iCs/>
      <w:color w:val="000000"/>
      <w:sz w:val="22"/>
      <w:szCs w:val="22"/>
    </w:rPr>
  </w:style>
  <w:style w:type="paragraph" w:customStyle="1" w:styleId="font6">
    <w:name w:val="font6"/>
    <w:basedOn w:val="a"/>
    <w:pPr>
      <w:spacing w:before="100" w:beforeAutospacing="1" w:after="100" w:afterAutospacing="1"/>
    </w:pPr>
    <w:rPr>
      <w:b/>
      <w:bCs/>
      <w:i/>
      <w:iCs/>
      <w:color w:val="000000"/>
      <w:sz w:val="20"/>
      <w:szCs w:val="20"/>
    </w:rPr>
  </w:style>
  <w:style w:type="paragraph" w:customStyle="1" w:styleId="xl63">
    <w:name w:val="xl6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7">
    <w:name w:val="xl67"/>
    <w:basedOn w:val="a"/>
    <w:pPr>
      <w:spacing w:before="100" w:beforeAutospacing="1" w:after="100" w:afterAutospacing="1"/>
      <w:jc w:val="center"/>
    </w:pPr>
  </w:style>
  <w:style w:type="paragraph" w:customStyle="1" w:styleId="xl68">
    <w:name w:val="xl68"/>
    <w:basedOn w:val="a"/>
    <w:pPr>
      <w:spacing w:before="100" w:beforeAutospacing="1" w:after="100" w:afterAutospacing="1"/>
      <w:jc w:val="center"/>
      <w:textAlignment w:val="center"/>
    </w:pPr>
  </w:style>
  <w:style w:type="paragraph" w:customStyle="1" w:styleId="xl69">
    <w:name w:val="xl69"/>
    <w:basedOn w:val="a"/>
    <w:pPr>
      <w:spacing w:before="100" w:beforeAutospacing="1" w:after="100" w:afterAutospacing="1"/>
      <w:textAlignment w:val="top"/>
    </w:pPr>
  </w:style>
  <w:style w:type="paragraph" w:customStyle="1" w:styleId="xl70">
    <w:name w:val="xl7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pPr>
      <w:spacing w:before="100" w:beforeAutospacing="1" w:after="100" w:afterAutospacing="1"/>
      <w:textAlignment w:val="top"/>
    </w:pPr>
  </w:style>
  <w:style w:type="paragraph" w:customStyle="1" w:styleId="xl72">
    <w:name w:val="xl72"/>
    <w:basedOn w:val="a"/>
    <w:pPr>
      <w:spacing w:before="100" w:beforeAutospacing="1" w:after="100" w:afterAutospacing="1"/>
      <w:jc w:val="right"/>
      <w:textAlignment w:val="top"/>
    </w:pPr>
    <w:rPr>
      <w:b/>
      <w:bCs/>
      <w:i/>
      <w:iCs/>
    </w:rPr>
  </w:style>
  <w:style w:type="paragraph" w:customStyle="1" w:styleId="xl73">
    <w:name w:val="xl73"/>
    <w:basedOn w:val="a"/>
    <w:pPr>
      <w:spacing w:before="100" w:beforeAutospacing="1" w:after="100" w:afterAutospacing="1"/>
      <w:jc w:val="right"/>
      <w:textAlignment w:val="top"/>
    </w:pPr>
    <w:rPr>
      <w:i/>
      <w:iCs/>
    </w:rPr>
  </w:style>
  <w:style w:type="paragraph" w:customStyle="1" w:styleId="xl74">
    <w:name w:val="xl74"/>
    <w:basedOn w:val="a"/>
    <w:pPr>
      <w:spacing w:before="100" w:beforeAutospacing="1" w:after="100" w:afterAutospacing="1"/>
      <w:jc w:val="center"/>
      <w:textAlignment w:val="top"/>
    </w:pPr>
  </w:style>
  <w:style w:type="paragraph" w:customStyle="1" w:styleId="xl75">
    <w:name w:val="xl75"/>
    <w:basedOn w:val="a"/>
    <w:pPr>
      <w:spacing w:before="100" w:beforeAutospacing="1" w:after="100" w:afterAutospacing="1"/>
      <w:jc w:val="center"/>
      <w:textAlignment w:val="top"/>
    </w:pPr>
    <w:rPr>
      <w:sz w:val="20"/>
      <w:szCs w:val="20"/>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pPr>
      <w:spacing w:before="100" w:beforeAutospacing="1" w:after="100" w:afterAutospacing="1"/>
      <w:textAlignment w:val="top"/>
    </w:pPr>
    <w:rPr>
      <w:sz w:val="16"/>
      <w:szCs w:val="16"/>
    </w:rPr>
  </w:style>
  <w:style w:type="paragraph" w:customStyle="1" w:styleId="xl78">
    <w:name w:val="xl78"/>
    <w:basedOn w:val="a"/>
    <w:pPr>
      <w:spacing w:before="100" w:beforeAutospacing="1" w:after="100" w:afterAutospacing="1"/>
    </w:pPr>
    <w:rPr>
      <w:sz w:val="16"/>
      <w:szCs w:val="16"/>
    </w:rPr>
  </w:style>
  <w:style w:type="paragraph" w:customStyle="1" w:styleId="xl79">
    <w:name w:val="xl79"/>
    <w:basedOn w:val="a"/>
    <w:pPr>
      <w:spacing w:before="100" w:beforeAutospacing="1" w:after="100" w:afterAutospacing="1"/>
      <w:jc w:val="center"/>
      <w:textAlignment w:val="top"/>
    </w:pPr>
    <w:rPr>
      <w:sz w:val="16"/>
      <w:szCs w:val="16"/>
    </w:rPr>
  </w:style>
  <w:style w:type="paragraph" w:customStyle="1" w:styleId="font7">
    <w:name w:val="font7"/>
    <w:basedOn w:val="a"/>
    <w:pPr>
      <w:spacing w:before="100" w:beforeAutospacing="1" w:after="100" w:afterAutospacing="1"/>
    </w:pPr>
    <w:rPr>
      <w:sz w:val="20"/>
      <w:szCs w:val="20"/>
    </w:rPr>
  </w:style>
  <w:style w:type="paragraph" w:customStyle="1" w:styleId="xl80">
    <w:name w:val="xl80"/>
    <w:basedOn w:val="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81">
    <w:name w:val="xl81"/>
    <w:basedOn w:val="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82">
    <w:name w:val="xl82"/>
    <w:basedOn w:val="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83">
    <w:name w:val="xl83"/>
    <w:basedOn w:val="a"/>
    <w:pPr>
      <w:pBdr>
        <w:top w:val="single" w:sz="4" w:space="0" w:color="auto"/>
        <w:left w:val="single" w:sz="4" w:space="31" w:color="auto"/>
        <w:bottom w:val="single" w:sz="4" w:space="0" w:color="auto"/>
        <w:right w:val="single" w:sz="4" w:space="0" w:color="auto"/>
      </w:pBdr>
      <w:shd w:val="clear" w:color="000000" w:fill="D8D8D8"/>
      <w:spacing w:before="100" w:beforeAutospacing="1" w:after="100" w:afterAutospacing="1"/>
      <w:ind w:firstLineChars="1000" w:firstLine="1000"/>
    </w:pPr>
    <w:rPr>
      <w:b/>
      <w:bCs/>
      <w:sz w:val="20"/>
      <w:szCs w:val="20"/>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pPr>
      <w:pBdr>
        <w:top w:val="single" w:sz="4" w:space="0" w:color="auto"/>
        <w:left w:val="single" w:sz="4" w:space="5"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89">
    <w:name w:val="xl89"/>
    <w:basedOn w:val="a"/>
    <w:pPr>
      <w:pBdr>
        <w:top w:val="single" w:sz="4" w:space="0" w:color="auto"/>
        <w:left w:val="single" w:sz="4" w:space="5" w:color="auto"/>
        <w:bottom w:val="single" w:sz="4" w:space="0" w:color="auto"/>
        <w:right w:val="single" w:sz="4" w:space="0" w:color="auto"/>
      </w:pBdr>
      <w:spacing w:before="100" w:beforeAutospacing="1" w:after="100" w:afterAutospacing="1"/>
      <w:ind w:firstLineChars="100" w:firstLine="100"/>
    </w:pPr>
    <w:rPr>
      <w:sz w:val="20"/>
      <w:szCs w:val="20"/>
    </w:rPr>
  </w:style>
  <w:style w:type="paragraph" w:customStyle="1" w:styleId="xl90">
    <w:name w:val="xl90"/>
    <w:basedOn w:val="a"/>
    <w:pPr>
      <w:pBdr>
        <w:top w:val="single" w:sz="4" w:space="0" w:color="auto"/>
        <w:left w:val="single" w:sz="4" w:space="5"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1">
    <w:name w:val="xl91"/>
    <w:basedOn w:val="a"/>
    <w:pPr>
      <w:pBdr>
        <w:top w:val="single" w:sz="4" w:space="0" w:color="auto"/>
        <w:left w:val="single" w:sz="4" w:space="5" w:color="auto"/>
        <w:bottom w:val="single" w:sz="4" w:space="0" w:color="auto"/>
        <w:right w:val="single" w:sz="4" w:space="0" w:color="auto"/>
      </w:pBdr>
      <w:spacing w:before="100" w:beforeAutospacing="1" w:after="100" w:afterAutospacing="1"/>
      <w:ind w:firstLineChars="100" w:firstLine="100"/>
    </w:pPr>
    <w:rPr>
      <w:sz w:val="20"/>
      <w:szCs w:val="20"/>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a"/>
    <w:pPr>
      <w:pBdr>
        <w:top w:val="single" w:sz="4" w:space="0" w:color="auto"/>
        <w:left w:val="single" w:sz="4" w:space="31" w:color="auto"/>
        <w:bottom w:val="single" w:sz="4" w:space="0" w:color="auto"/>
        <w:right w:val="single" w:sz="4" w:space="0" w:color="auto"/>
      </w:pBdr>
      <w:shd w:val="clear" w:color="000000" w:fill="D8D8D8"/>
      <w:spacing w:before="100" w:beforeAutospacing="1" w:after="100" w:afterAutospacing="1"/>
      <w:ind w:firstLineChars="600" w:firstLine="600"/>
    </w:pPr>
    <w:rPr>
      <w:b/>
      <w:bCs/>
      <w:sz w:val="20"/>
      <w:szCs w:val="20"/>
    </w:rPr>
  </w:style>
  <w:style w:type="paragraph" w:customStyle="1" w:styleId="xl94">
    <w:name w:val="xl9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6">
    <w:name w:val="xl96"/>
    <w:basedOn w:val="a"/>
    <w:pPr>
      <w:pBdr>
        <w:top w:val="single" w:sz="4" w:space="0" w:color="auto"/>
        <w:left w:val="single" w:sz="4" w:space="31" w:color="auto"/>
        <w:bottom w:val="single" w:sz="4" w:space="0" w:color="auto"/>
        <w:right w:val="single" w:sz="4" w:space="0" w:color="auto"/>
      </w:pBdr>
      <w:shd w:val="clear" w:color="000000" w:fill="D8D8D8"/>
      <w:spacing w:before="100" w:beforeAutospacing="1" w:after="100" w:afterAutospacing="1"/>
      <w:ind w:firstLineChars="1300" w:firstLine="1300"/>
    </w:pPr>
    <w:rPr>
      <w:b/>
      <w:bCs/>
      <w:sz w:val="20"/>
      <w:szCs w:val="20"/>
    </w:rPr>
  </w:style>
  <w:style w:type="paragraph" w:customStyle="1" w:styleId="xl97">
    <w:name w:val="xl97"/>
    <w:basedOn w:val="a"/>
    <w:pPr>
      <w:pBdr>
        <w:top w:val="single" w:sz="4" w:space="0" w:color="auto"/>
        <w:left w:val="single" w:sz="4" w:space="31" w:color="auto"/>
        <w:bottom w:val="single" w:sz="4" w:space="0" w:color="auto"/>
        <w:right w:val="single" w:sz="4" w:space="0" w:color="auto"/>
      </w:pBdr>
      <w:shd w:val="clear" w:color="000000" w:fill="D8D8D8"/>
      <w:spacing w:before="100" w:beforeAutospacing="1" w:after="100" w:afterAutospacing="1"/>
      <w:ind w:firstLineChars="700" w:firstLine="700"/>
    </w:pPr>
    <w:rPr>
      <w:b/>
      <w:bCs/>
      <w:sz w:val="20"/>
      <w:szCs w:val="20"/>
    </w:rPr>
  </w:style>
  <w:style w:type="paragraph" w:customStyle="1" w:styleId="xl98">
    <w:name w:val="xl98"/>
    <w:basedOn w:val="a"/>
    <w:pPr>
      <w:pBdr>
        <w:top w:val="single" w:sz="4" w:space="0" w:color="auto"/>
        <w:left w:val="single" w:sz="4" w:space="31" w:color="auto"/>
        <w:bottom w:val="single" w:sz="4" w:space="0" w:color="auto"/>
        <w:right w:val="single" w:sz="4" w:space="0" w:color="auto"/>
      </w:pBdr>
      <w:shd w:val="clear" w:color="000000" w:fill="D8D8D8"/>
      <w:spacing w:before="100" w:beforeAutospacing="1" w:after="100" w:afterAutospacing="1"/>
      <w:ind w:firstLineChars="700" w:firstLine="700"/>
    </w:pPr>
    <w:rPr>
      <w:b/>
      <w:bCs/>
      <w:sz w:val="20"/>
      <w:szCs w:val="20"/>
    </w:rPr>
  </w:style>
  <w:style w:type="paragraph" w:customStyle="1" w:styleId="xl99">
    <w:name w:val="xl9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
    <w:pPr>
      <w:pBdr>
        <w:top w:val="single" w:sz="4" w:space="0" w:color="auto"/>
        <w:left w:val="single" w:sz="4" w:space="16" w:color="auto"/>
        <w:bottom w:val="single" w:sz="4" w:space="0" w:color="auto"/>
        <w:right w:val="single" w:sz="4" w:space="0" w:color="auto"/>
      </w:pBdr>
      <w:spacing w:before="100" w:beforeAutospacing="1" w:after="100" w:afterAutospacing="1"/>
      <w:ind w:firstLineChars="300" w:firstLine="300"/>
      <w:textAlignment w:val="top"/>
    </w:pPr>
    <w:rPr>
      <w:sz w:val="20"/>
      <w:szCs w:val="20"/>
    </w:rPr>
  </w:style>
  <w:style w:type="paragraph" w:customStyle="1" w:styleId="xl101">
    <w:name w:val="xl10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2">
    <w:name w:val="xl102"/>
    <w:basedOn w:val="a"/>
    <w:pPr>
      <w:pBdr>
        <w:top w:val="single" w:sz="4" w:space="0" w:color="auto"/>
        <w:left w:val="single" w:sz="4" w:space="5" w:color="auto"/>
        <w:bottom w:val="single" w:sz="4" w:space="0" w:color="auto"/>
        <w:right w:val="single" w:sz="4" w:space="0" w:color="auto"/>
      </w:pBdr>
      <w:spacing w:before="100" w:beforeAutospacing="1" w:after="100" w:afterAutospacing="1"/>
      <w:ind w:firstLineChars="100" w:firstLine="100"/>
      <w:textAlignment w:val="top"/>
    </w:pPr>
    <w:rPr>
      <w:sz w:val="20"/>
      <w:szCs w:val="20"/>
    </w:rPr>
  </w:style>
  <w:style w:type="paragraph" w:customStyle="1" w:styleId="xl103">
    <w:name w:val="xl103"/>
    <w:basedOn w:val="a"/>
    <w:pPr>
      <w:pBdr>
        <w:top w:val="single" w:sz="4" w:space="0" w:color="auto"/>
        <w:left w:val="single" w:sz="4" w:space="10"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4">
    <w:name w:val="xl104"/>
    <w:basedOn w:val="a"/>
    <w:pPr>
      <w:pBdr>
        <w:top w:val="single" w:sz="4" w:space="0" w:color="auto"/>
        <w:left w:val="single" w:sz="4" w:space="16" w:color="auto"/>
        <w:bottom w:val="single" w:sz="4" w:space="0" w:color="auto"/>
        <w:right w:val="single" w:sz="4" w:space="0" w:color="auto"/>
      </w:pBdr>
      <w:spacing w:before="100" w:beforeAutospacing="1" w:after="100" w:afterAutospacing="1"/>
      <w:ind w:firstLineChars="300" w:firstLine="300"/>
    </w:pPr>
    <w:rPr>
      <w:sz w:val="20"/>
      <w:szCs w:val="20"/>
    </w:rPr>
  </w:style>
  <w:style w:type="paragraph" w:customStyle="1" w:styleId="xl105">
    <w:name w:val="xl105"/>
    <w:basedOn w:val="a"/>
    <w:pPr>
      <w:pBdr>
        <w:top w:val="single" w:sz="4" w:space="0" w:color="auto"/>
        <w:left w:val="single" w:sz="4" w:space="10"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6">
    <w:name w:val="xl106"/>
    <w:basedOn w:val="a"/>
    <w:pPr>
      <w:pBdr>
        <w:top w:val="single" w:sz="4" w:space="0" w:color="auto"/>
        <w:left w:val="single" w:sz="4" w:space="10" w:color="auto"/>
        <w:bottom w:val="single" w:sz="4" w:space="0" w:color="auto"/>
        <w:right w:val="single" w:sz="4" w:space="0" w:color="auto"/>
      </w:pBdr>
      <w:spacing w:before="100" w:beforeAutospacing="1" w:after="100" w:afterAutospacing="1"/>
      <w:ind w:firstLineChars="200" w:firstLine="200"/>
    </w:pPr>
    <w:rPr>
      <w:sz w:val="20"/>
      <w:szCs w:val="20"/>
    </w:rPr>
  </w:style>
  <w:style w:type="paragraph" w:customStyle="1" w:styleId="xl107">
    <w:name w:val="xl107"/>
    <w:basedOn w:val="a"/>
    <w:pPr>
      <w:pBdr>
        <w:top w:val="single" w:sz="4" w:space="0" w:color="auto"/>
        <w:left w:val="single" w:sz="4" w:space="10" w:color="auto"/>
        <w:bottom w:val="single" w:sz="4" w:space="0" w:color="auto"/>
        <w:right w:val="single" w:sz="4" w:space="0" w:color="auto"/>
      </w:pBdr>
      <w:spacing w:before="100" w:beforeAutospacing="1" w:after="100" w:afterAutospacing="1"/>
      <w:ind w:firstLineChars="200" w:firstLine="200"/>
      <w:textAlignment w:val="top"/>
    </w:pPr>
    <w:rPr>
      <w:sz w:val="20"/>
      <w:szCs w:val="20"/>
    </w:rPr>
  </w:style>
  <w:style w:type="character" w:customStyle="1" w:styleId="22">
    <w:name w:val="Основной текст 2 Знак"/>
    <w:basedOn w:val="a0"/>
    <w:link w:val="21"/>
    <w:uiPriority w:val="99"/>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uiPriority w:val="99"/>
    <w:rPr>
      <w:rFonts w:ascii="Times New Roman" w:eastAsia="Times New Roman" w:hAnsi="Times New Roman" w:cs="Times New Roman"/>
      <w:sz w:val="16"/>
      <w:szCs w:val="16"/>
      <w:lang w:eastAsia="ru-RU"/>
    </w:rPr>
  </w:style>
  <w:style w:type="character" w:customStyle="1" w:styleId="DeltaViewFormatChange">
    <w:name w:val="DeltaView Format Change"/>
    <w:rPr>
      <w:color w:val="808000"/>
      <w:spacing w:val="0"/>
    </w:rPr>
  </w:style>
  <w:style w:type="character" w:customStyle="1" w:styleId="sizetabletitle1">
    <w:name w:val="sizetabletitle1"/>
    <w:basedOn w:val="a0"/>
    <w:rPr>
      <w:sz w:val="38"/>
      <w:szCs w:val="38"/>
    </w:rPr>
  </w:style>
  <w:style w:type="paragraph" w:customStyle="1" w:styleId="11">
    <w:name w:val="Знак1 Знак Знак Знак"/>
    <w:basedOn w:val="a"/>
    <w:pPr>
      <w:spacing w:after="160" w:line="240" w:lineRule="exact"/>
    </w:pPr>
    <w:rPr>
      <w:rFonts w:ascii="Verdana" w:hAnsi="Verdana"/>
      <w:sz w:val="20"/>
      <w:szCs w:val="20"/>
      <w:lang w:val="en-US" w:eastAsia="en-US"/>
    </w:rPr>
  </w:style>
  <w:style w:type="paragraph" w:customStyle="1" w:styleId="AONormal">
    <w:name w:val="AONormal"/>
    <w:uiPriority w:val="99"/>
    <w:pPr>
      <w:spacing w:line="260" w:lineRule="atLeast"/>
    </w:pPr>
    <w:rPr>
      <w:rFonts w:ascii="Times New Roman" w:eastAsia="SimSun" w:hAnsi="Times New Roman" w:cs="Times New Roman"/>
      <w:sz w:val="22"/>
      <w:szCs w:val="22"/>
      <w:lang w:val="en-GB" w:eastAsia="en-US"/>
    </w:rPr>
  </w:style>
  <w:style w:type="paragraph" w:customStyle="1" w:styleId="AOAltHead4">
    <w:name w:val="AOAltHead4"/>
    <w:basedOn w:val="AOHead4"/>
    <w:next w:val="a"/>
    <w:link w:val="AOAltHead4Char"/>
    <w:uiPriority w:val="99"/>
    <w:pPr>
      <w:numPr>
        <w:ilvl w:val="0"/>
        <w:numId w:val="0"/>
      </w:numPr>
    </w:pPr>
  </w:style>
  <w:style w:type="character" w:customStyle="1" w:styleId="AOAltHead4Char">
    <w:name w:val="AOAltHead4 Char"/>
    <w:basedOn w:val="a0"/>
    <w:link w:val="AOAltHead4"/>
    <w:uiPriority w:val="99"/>
    <w:locked/>
    <w:rPr>
      <w:rFonts w:ascii="Times New Roman" w:eastAsia="SimSun" w:hAnsi="Times New Roman" w:cs="Times New Roman"/>
      <w:lang w:val="en-GB"/>
    </w:rPr>
  </w:style>
  <w:style w:type="character" w:customStyle="1" w:styleId="apple-converted-space">
    <w:name w:val="apple-converted-space"/>
    <w:basedOn w:val="a0"/>
  </w:style>
  <w:style w:type="character" w:customStyle="1" w:styleId="24">
    <w:name w:val="Основной текст с отступом 2 Знак"/>
    <w:basedOn w:val="a0"/>
    <w:link w:val="23"/>
    <w:rPr>
      <w:rFonts w:ascii="Times New Roman" w:eastAsia="Times New Roman" w:hAnsi="Times New Roman" w:cs="Times New Roman"/>
      <w:sz w:val="24"/>
      <w:szCs w:val="24"/>
      <w:lang w:eastAsia="ru-RU"/>
    </w:rPr>
  </w:style>
  <w:style w:type="paragraph" w:customStyle="1" w:styleId="Text">
    <w:name w:val="Text"/>
    <w:basedOn w:val="a"/>
    <w:pPr>
      <w:autoSpaceDE w:val="0"/>
      <w:autoSpaceDN w:val="0"/>
      <w:adjustRightInd w:val="0"/>
      <w:spacing w:after="240"/>
      <w:ind w:firstLine="1440"/>
    </w:pPr>
    <w:rPr>
      <w:lang w:val="en-US" w:eastAsia="en-US"/>
    </w:rPr>
  </w:style>
  <w:style w:type="character" w:customStyle="1" w:styleId="afb">
    <w:name w:val="Заголовок Знак"/>
    <w:basedOn w:val="a0"/>
    <w:link w:val="afa"/>
    <w:rPr>
      <w:rFonts w:ascii="Times New Roman" w:eastAsia="Times New Roman" w:hAnsi="Times New Roman" w:cs="Times New Roman"/>
      <w:sz w:val="40"/>
      <w:szCs w:val="20"/>
      <w:lang w:val="en-GB" w:eastAsia="fr-FR"/>
    </w:rPr>
  </w:style>
  <w:style w:type="paragraph" w:customStyle="1" w:styleId="ConsNormal">
    <w:name w:val="ConsNormal"/>
    <w:pPr>
      <w:widowControl w:val="0"/>
      <w:ind w:firstLine="720"/>
    </w:pPr>
    <w:rPr>
      <w:rFonts w:ascii="Arial" w:eastAsia="Times New Roman" w:hAnsi="Arial" w:cs="Times New Roman"/>
      <w:snapToGrid w:val="0"/>
    </w:rPr>
  </w:style>
  <w:style w:type="paragraph" w:customStyle="1" w:styleId="12">
    <w:name w:val="Знак1"/>
    <w:basedOn w:val="a"/>
    <w:pPr>
      <w:spacing w:after="160" w:line="240" w:lineRule="exact"/>
    </w:pPr>
    <w:rPr>
      <w:rFonts w:ascii="Verdana" w:hAnsi="Verdana"/>
      <w:sz w:val="20"/>
      <w:szCs w:val="20"/>
      <w:lang w:val="en-US" w:eastAsia="en-US"/>
    </w:rPr>
  </w:style>
  <w:style w:type="paragraph" w:customStyle="1" w:styleId="xl22">
    <w:name w:val="xl22"/>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styleId="aff6">
    <w:name w:val="No Spacing"/>
    <w:uiPriority w:val="1"/>
    <w:qFormat/>
    <w:rPr>
      <w:rFonts w:ascii="Calibri" w:eastAsia="Calibri" w:hAnsi="Calibri" w:cs="Times New Roman"/>
      <w:sz w:val="22"/>
      <w:szCs w:val="22"/>
      <w:lang w:eastAsia="en-US"/>
    </w:rPr>
  </w:style>
  <w:style w:type="character" w:customStyle="1" w:styleId="wmi-callto">
    <w:name w:val="wmi-callto"/>
    <w:basedOn w:val="a0"/>
  </w:style>
  <w:style w:type="paragraph" w:customStyle="1" w:styleId="ConsPlusTitlePage">
    <w:name w:val="ConsPlusTitlePage"/>
    <w:pPr>
      <w:widowControl w:val="0"/>
      <w:autoSpaceDE w:val="0"/>
      <w:autoSpaceDN w:val="0"/>
    </w:pPr>
    <w:rPr>
      <w:rFonts w:ascii="Tahoma" w:eastAsia="Times New Roman" w:hAnsi="Tahoma" w:cs="Tahoma"/>
    </w:rPr>
  </w:style>
  <w:style w:type="table" w:customStyle="1" w:styleId="13">
    <w:name w:val="Сетка таблицы1"/>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8">
    <w:name w:val="ft8"/>
    <w:basedOn w:val="a0"/>
  </w:style>
  <w:style w:type="paragraph" w:customStyle="1" w:styleId="110">
    <w:name w:val="Заголовок 11"/>
    <w:basedOn w:val="a"/>
    <w:next w:val="a"/>
    <w:qFormat/>
    <w:pPr>
      <w:keepNext/>
      <w:keepLines/>
      <w:spacing w:before="480"/>
      <w:outlineLvl w:val="0"/>
    </w:pPr>
    <w:rPr>
      <w:rFonts w:ascii="Cambria" w:hAnsi="Cambria"/>
      <w:b/>
      <w:bCs/>
      <w:color w:val="365F91"/>
      <w:sz w:val="28"/>
      <w:szCs w:val="28"/>
    </w:rPr>
  </w:style>
  <w:style w:type="character" w:customStyle="1" w:styleId="HTML1">
    <w:name w:val="Стандартный HTML Знак1"/>
    <w:basedOn w:val="a0"/>
    <w:uiPriority w:val="99"/>
    <w:semiHidden/>
    <w:rPr>
      <w:rFonts w:ascii="Consolas" w:hAnsi="Consolas"/>
      <w:lang w:eastAsia="en-US"/>
    </w:rPr>
  </w:style>
  <w:style w:type="character" w:customStyle="1" w:styleId="14">
    <w:name w:val="Текст примечания Знак1"/>
    <w:basedOn w:val="a0"/>
    <w:uiPriority w:val="99"/>
    <w:semiHidden/>
    <w:rPr>
      <w:rFonts w:ascii="Times New Roman" w:eastAsia="Times New Roman" w:hAnsi="Times New Roman" w:cs="Times New Roman"/>
      <w:sz w:val="20"/>
      <w:szCs w:val="20"/>
      <w:lang w:eastAsia="ru-RU"/>
    </w:rPr>
  </w:style>
  <w:style w:type="character" w:customStyle="1" w:styleId="15">
    <w:name w:val="Тема примечания Знак1"/>
    <w:basedOn w:val="14"/>
    <w:uiPriority w:val="99"/>
    <w:semiHidden/>
    <w:rPr>
      <w:rFonts w:ascii="Times New Roman" w:eastAsia="Times New Roman" w:hAnsi="Times New Roman" w:cs="Times New Roman"/>
      <w:b/>
      <w:bCs/>
      <w:sz w:val="20"/>
      <w:szCs w:val="20"/>
      <w:lang w:eastAsia="ru-RU"/>
    </w:rPr>
  </w:style>
  <w:style w:type="character" w:customStyle="1" w:styleId="111">
    <w:name w:val="Заголовок 1 Знак1"/>
    <w:basedOn w:val="a0"/>
    <w:uiPriority w:val="9"/>
    <w:rPr>
      <w:rFonts w:asciiTheme="majorHAnsi" w:eastAsiaTheme="majorEastAsia" w:hAnsiTheme="majorHAnsi" w:cstheme="majorBidi"/>
      <w:b/>
      <w:bCs/>
      <w:color w:val="365F91" w:themeColor="accent1" w:themeShade="BF"/>
      <w:sz w:val="28"/>
      <w:szCs w:val="28"/>
      <w:lang w:eastAsia="en-US"/>
    </w:rPr>
  </w:style>
  <w:style w:type="table" w:customStyle="1" w:styleId="25">
    <w:name w:val="Сетка таблицы2"/>
    <w:basedOn w:val="a1"/>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3"/>
    <w:rPr>
      <w:rFonts w:ascii="Times New Roman" w:eastAsia="Times New Roman" w:hAnsi="Times New Roman" w:cs="Times New Roman"/>
      <w:color w:val="000000"/>
      <w:spacing w:val="0"/>
      <w:w w:val="100"/>
      <w:position w:val="0"/>
      <w:sz w:val="20"/>
      <w:szCs w:val="20"/>
      <w:u w:val="none"/>
      <w:lang w:val="ru-RU" w:eastAsia="ru-RU" w:bidi="ru-RU"/>
    </w:rPr>
  </w:style>
  <w:style w:type="table" w:customStyle="1" w:styleId="51">
    <w:name w:val="Сетка таблицы5"/>
    <w:basedOn w:val="a1"/>
    <w:uiPriority w:val="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table" w:customStyle="1" w:styleId="61">
    <w:name w:val="Сетка таблицы6"/>
    <w:basedOn w:val="a1"/>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Рецензия1"/>
    <w:hidden/>
    <w:uiPriority w:val="99"/>
    <w:semiHidden/>
    <w:rPr>
      <w:rFonts w:ascii="Times New Roman" w:eastAsia="Times New Roman" w:hAnsi="Times New Roman" w:cs="Times New Roman"/>
      <w:sz w:val="24"/>
      <w:szCs w:val="24"/>
    </w:rPr>
  </w:style>
  <w:style w:type="table" w:customStyle="1" w:styleId="230">
    <w:name w:val="Сетка таблицы23"/>
    <w:basedOn w:val="a1"/>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Обычный2"/>
    <w:rPr>
      <w:rFonts w:ascii="Times New Roman" w:eastAsia="Times New Roman" w:hAnsi="Times New Roman" w:cs="Times New Roman"/>
      <w:color w:val="000000"/>
      <w:sz w:val="24"/>
      <w:szCs w:val="24"/>
    </w:rPr>
  </w:style>
  <w:style w:type="paragraph" w:customStyle="1" w:styleId="17">
    <w:name w:val="Абзац списка1"/>
    <w:basedOn w:val="a"/>
    <w:pPr>
      <w:suppressAutoHyphens/>
      <w:ind w:left="708"/>
    </w:pPr>
    <w:rPr>
      <w:rFonts w:ascii="Arial" w:eastAsia="SimSun" w:hAnsi="Arial" w:cs="Mangal"/>
      <w:kern w:val="2"/>
      <w:lang w:eastAsia="hi-IN" w:bidi="hi-IN"/>
    </w:rPr>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rPr>
  </w:style>
  <w:style w:type="table" w:customStyle="1" w:styleId="71">
    <w:name w:val="Сетка таблицы7"/>
    <w:basedOn w:val="a1"/>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1"/>
    <w:rsid w:val="007F518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F5188"/>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8">
    <w:name w:val="Сетка таблицы8"/>
    <w:basedOn w:val="a1"/>
    <w:next w:val="aff1"/>
    <w:uiPriority w:val="39"/>
    <w:rsid w:val="007F5188"/>
    <w:pPr>
      <w:widowControl w:val="0"/>
      <w:autoSpaceDE w:val="0"/>
      <w:autoSpaceDN w:val="0"/>
    </w:pPr>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f1"/>
    <w:rsid w:val="007F518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upki.sp5plus.ru/purcha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0306159A662B948B79149315087219B995D12569B93E2FA328DB43tAG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3402E-7321-4349-ACB6-074B64D8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24</Pages>
  <Words>9225</Words>
  <Characters>52587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Ляшко Ольга Георгиевна</cp:lastModifiedBy>
  <cp:revision>56</cp:revision>
  <cp:lastPrinted>2018-02-16T06:42:00Z</cp:lastPrinted>
  <dcterms:created xsi:type="dcterms:W3CDTF">2022-07-14T08:08:00Z</dcterms:created>
  <dcterms:modified xsi:type="dcterms:W3CDTF">2023-10-17T12:08:00Z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A3A3C3EFD9454E8195E02D5F99361B0D</vt:lpwstr>
  </property>
</Properties>
</file>