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843" w:type="dxa"/>
        <w:tblInd w:w="-108" w:type="dxa"/>
        <w:tblLayout w:type="fixed"/>
        <w:tblLook w:val="04A0" w:firstRow="1" w:lastRow="0" w:firstColumn="1" w:lastColumn="0" w:noHBand="0" w:noVBand="1"/>
      </w:tblPr>
      <w:tblGrid>
        <w:gridCol w:w="4503"/>
        <w:gridCol w:w="11340"/>
      </w:tblGrid>
      <w:tr w:rsidR="001F6AE2">
        <w:trPr>
          <w:trHeight w:val="1351"/>
        </w:trPr>
        <w:tc>
          <w:tcPr>
            <w:tcW w:w="4503" w:type="dxa"/>
          </w:tcPr>
          <w:p w:rsidR="001F6AE2" w:rsidRDefault="001F6AE2">
            <w:pPr>
              <w:pStyle w:val="Standard"/>
              <w:snapToGrid w:val="0"/>
            </w:pPr>
          </w:p>
          <w:p w:rsidR="001F6AE2" w:rsidRDefault="00D46EBB">
            <w:pPr>
              <w:pStyle w:val="Standard"/>
            </w:pPr>
            <w:r>
              <w:t>На бланке организации</w:t>
            </w:r>
          </w:p>
          <w:p w:rsidR="001F6AE2" w:rsidRDefault="00D46EBB">
            <w:pPr>
              <w:pStyle w:val="Standard"/>
            </w:pPr>
            <w:r>
              <w:t>Исх. № ____________________</w:t>
            </w:r>
          </w:p>
          <w:p w:rsidR="001F6AE2" w:rsidRDefault="00D46EBB">
            <w:pPr>
              <w:pStyle w:val="Standard"/>
            </w:pPr>
            <w:r>
              <w:t>«_____» ______________ 202</w:t>
            </w:r>
            <w:r w:rsidR="00966B6B">
              <w:t>2</w:t>
            </w:r>
            <w:r>
              <w:t xml:space="preserve"> г.</w:t>
            </w:r>
          </w:p>
          <w:p w:rsidR="001F6AE2" w:rsidRDefault="001F6AE2">
            <w:pPr>
              <w:pStyle w:val="Standard"/>
              <w:rPr>
                <w:sz w:val="20"/>
                <w:szCs w:val="20"/>
              </w:rPr>
            </w:pPr>
          </w:p>
        </w:tc>
        <w:tc>
          <w:tcPr>
            <w:tcW w:w="11340" w:type="dxa"/>
          </w:tcPr>
          <w:p w:rsidR="001F6AE2" w:rsidRDefault="00D46EBB">
            <w:pPr>
              <w:pStyle w:val="Standard"/>
              <w:snapToGrid w:val="0"/>
              <w:jc w:val="right"/>
              <w:rPr>
                <w:b/>
              </w:rPr>
            </w:pPr>
            <w:r>
              <w:rPr>
                <w:b/>
              </w:rPr>
              <w:t>Форма 1 части 3 редукционной документации</w:t>
            </w:r>
          </w:p>
          <w:p w:rsidR="001F6AE2" w:rsidRDefault="001F6AE2">
            <w:pPr>
              <w:pStyle w:val="Standard"/>
              <w:snapToGrid w:val="0"/>
              <w:rPr>
                <w:b/>
              </w:rPr>
            </w:pPr>
          </w:p>
          <w:p w:rsidR="001F6AE2" w:rsidRDefault="00D46EBB">
            <w:pPr>
              <w:pStyle w:val="Standard"/>
              <w:jc w:val="right"/>
            </w:pPr>
            <w:r>
              <w:rPr>
                <w:rFonts w:eastAsia="Times New Roman" w:cs="Times New Roman"/>
              </w:rPr>
              <w:t xml:space="preserve">                                                                                                                       </w:t>
            </w:r>
            <w:r>
              <w:t>Комиссии по закупкам                                                                                                               ООО «Специализированный застройщик «Сочи – Парк пять плюс»</w:t>
            </w:r>
          </w:p>
          <w:p w:rsidR="001F6AE2" w:rsidRDefault="00D46EBB">
            <w:pPr>
              <w:pStyle w:val="Standard"/>
              <w:jc w:val="right"/>
              <w:rPr>
                <w:rFonts w:eastAsia="Times New Roman" w:cs="Times New Roman"/>
              </w:rPr>
            </w:pPr>
            <w:r>
              <w:rPr>
                <w:rFonts w:eastAsia="Times New Roman" w:cs="Times New Roman"/>
              </w:rPr>
              <w:t xml:space="preserve">                                                                                        </w:t>
            </w:r>
          </w:p>
          <w:p w:rsidR="001F6AE2" w:rsidRDefault="001F6AE2">
            <w:pPr>
              <w:pStyle w:val="Standard"/>
              <w:jc w:val="right"/>
            </w:pPr>
          </w:p>
        </w:tc>
      </w:tr>
    </w:tbl>
    <w:p w:rsidR="001F6AE2" w:rsidRDefault="00D46EBB">
      <w:pPr>
        <w:pStyle w:val="33"/>
        <w:spacing w:before="0" w:after="0"/>
        <w:jc w:val="center"/>
        <w:rPr>
          <w:i w:val="0"/>
          <w:sz w:val="28"/>
          <w:szCs w:val="28"/>
        </w:rPr>
      </w:pPr>
      <w:r>
        <w:rPr>
          <w:i w:val="0"/>
          <w:sz w:val="28"/>
          <w:szCs w:val="28"/>
        </w:rPr>
        <w:t>ЗАЯВКА НА УЧАСТИЕ В ОТКРЫТОМ РЕДУКЦИОНЕ В ЭЛЕКТРОННОЙ ФОРМЕ</w:t>
      </w:r>
    </w:p>
    <w:p w:rsidR="001F6AE2" w:rsidRDefault="00D46EBB">
      <w:pPr>
        <w:pStyle w:val="a0"/>
        <w:spacing w:after="0"/>
        <w:ind w:firstLine="180"/>
        <w:jc w:val="center"/>
      </w:pPr>
      <w:r>
        <w:t>на право заключения договора с ООО «</w:t>
      </w:r>
      <w:r w:rsidR="004163E6">
        <w:t>Краснодар-Парк</w:t>
      </w:r>
      <w:r>
        <w:t xml:space="preserve">» на </w:t>
      </w:r>
    </w:p>
    <w:p w:rsidR="001F6AE2" w:rsidRDefault="00D46EBB">
      <w:pPr>
        <w:pStyle w:val="a0"/>
        <w:spacing w:after="0"/>
        <w:ind w:firstLine="180"/>
        <w:jc w:val="center"/>
      </w:pPr>
      <w:r>
        <w:t>_________________________________________________________________________________</w:t>
      </w:r>
      <w:proofErr w:type="gramStart"/>
      <w:r>
        <w:t>_</w:t>
      </w:r>
      <w:r>
        <w:rPr>
          <w:i/>
        </w:rPr>
        <w:t>[</w:t>
      </w:r>
      <w:proofErr w:type="gramEnd"/>
      <w:r>
        <w:rPr>
          <w:i/>
        </w:rPr>
        <w:t>№, наименование лота]</w:t>
      </w:r>
    </w:p>
    <w:p w:rsidR="001F6AE2" w:rsidRDefault="001F6AE2">
      <w:pPr>
        <w:pStyle w:val="a0"/>
        <w:spacing w:after="0"/>
        <w:ind w:firstLine="180"/>
      </w:pPr>
    </w:p>
    <w:p w:rsidR="001F6AE2" w:rsidRDefault="001F6AE2">
      <w:pPr>
        <w:pStyle w:val="a0"/>
        <w:spacing w:after="0"/>
        <w:ind w:firstLine="180"/>
      </w:pPr>
    </w:p>
    <w:p w:rsidR="001F6AE2" w:rsidRDefault="00D46EBB">
      <w:pPr>
        <w:pStyle w:val="a0"/>
        <w:spacing w:after="0"/>
        <w:ind w:firstLine="284"/>
      </w:pPr>
      <w:r>
        <w:t xml:space="preserve">1. Изучив редукционную документацию на право заключения договора, а также применимые к данному </w:t>
      </w:r>
      <w:r>
        <w:rPr>
          <w:szCs w:val="24"/>
        </w:rPr>
        <w:t xml:space="preserve">открытому </w:t>
      </w:r>
      <w:proofErr w:type="spellStart"/>
      <w:r>
        <w:rPr>
          <w:szCs w:val="24"/>
        </w:rPr>
        <w:t>редукциону</w:t>
      </w:r>
      <w:proofErr w:type="spellEnd"/>
      <w:r>
        <w:rPr>
          <w:szCs w:val="24"/>
        </w:rPr>
        <w:t xml:space="preserve"> в электронной </w:t>
      </w:r>
      <w:r w:rsidR="00A36D07">
        <w:rPr>
          <w:szCs w:val="24"/>
        </w:rPr>
        <w:t xml:space="preserve">форме </w:t>
      </w:r>
      <w:r w:rsidR="00A36D07">
        <w:t>законодательство</w:t>
      </w:r>
      <w:r>
        <w:t xml:space="preserve"> и нормативно-правовые акты,</w:t>
      </w:r>
    </w:p>
    <w:p w:rsidR="001F6AE2" w:rsidRDefault="00D46EBB">
      <w:pPr>
        <w:tabs>
          <w:tab w:val="left" w:pos="1980"/>
          <w:tab w:val="left" w:pos="7668"/>
        </w:tabs>
        <w:spacing w:after="0"/>
      </w:pPr>
      <w:r>
        <w:t>__________________________________________________________________________________________________________________________________</w:t>
      </w:r>
    </w:p>
    <w:p w:rsidR="001F6AE2" w:rsidRDefault="00D46EBB">
      <w:pPr>
        <w:tabs>
          <w:tab w:val="left" w:pos="1980"/>
          <w:tab w:val="left" w:pos="7668"/>
        </w:tabs>
        <w:spacing w:after="0"/>
        <w:jc w:val="center"/>
        <w:rPr>
          <w:i/>
          <w:vertAlign w:val="superscript"/>
        </w:rPr>
      </w:pPr>
      <w:r>
        <w:rPr>
          <w:i/>
          <w:vertAlign w:val="superscript"/>
        </w:rPr>
        <w:t>полное наименование или Ф.И.О. участника закупки, почтовый адрес</w:t>
      </w:r>
    </w:p>
    <w:p w:rsidR="001F6AE2" w:rsidRDefault="00D46EBB">
      <w:pPr>
        <w:tabs>
          <w:tab w:val="left" w:pos="1980"/>
          <w:tab w:val="left" w:pos="7668"/>
        </w:tabs>
        <w:spacing w:after="0"/>
      </w:pPr>
      <w:r>
        <w:t>в лице ____________________________________________________________________________________________________________________________</w:t>
      </w:r>
    </w:p>
    <w:p w:rsidR="001F6AE2" w:rsidRDefault="00D46EBB">
      <w:pPr>
        <w:pStyle w:val="a0"/>
        <w:spacing w:after="0"/>
        <w:jc w:val="center"/>
        <w:rPr>
          <w:i/>
          <w:vertAlign w:val="superscript"/>
        </w:rPr>
      </w:pPr>
      <w:r>
        <w:rPr>
          <w:i/>
          <w:vertAlign w:val="superscript"/>
        </w:rPr>
        <w:t>наименование должности руководителя, его Фамилия, Имя, Отчество (полностью)</w:t>
      </w:r>
    </w:p>
    <w:p w:rsidR="001F6AE2" w:rsidRDefault="00D46EBB">
      <w:pPr>
        <w:tabs>
          <w:tab w:val="left" w:pos="1980"/>
          <w:tab w:val="left" w:pos="7668"/>
        </w:tabs>
        <w:spacing w:after="0"/>
      </w:pPr>
      <w:r>
        <w:t>действующего на основании _________________________________________________________________________________________________________</w:t>
      </w:r>
    </w:p>
    <w:p w:rsidR="001F6AE2" w:rsidRDefault="00D46EBB">
      <w:pPr>
        <w:tabs>
          <w:tab w:val="left" w:pos="1980"/>
          <w:tab w:val="left" w:pos="7668"/>
        </w:tabs>
        <w:spacing w:after="0"/>
        <w:ind w:firstLine="2880"/>
        <w:jc w:val="center"/>
        <w:rPr>
          <w:i/>
          <w:vertAlign w:val="superscript"/>
        </w:rPr>
      </w:pPr>
      <w:r>
        <w:rPr>
          <w:i/>
          <w:vertAlign w:val="superscript"/>
        </w:rPr>
        <w:t>Устава, Положения, доверенности (указать реквизиты)</w:t>
      </w:r>
    </w:p>
    <w:p w:rsidR="001F6AE2" w:rsidRDefault="00D46EBB">
      <w:pPr>
        <w:pStyle w:val="a0"/>
        <w:spacing w:after="0"/>
      </w:pPr>
      <w:r>
        <w:t xml:space="preserve">сообщает о согласии участвовать в </w:t>
      </w:r>
      <w:r>
        <w:rPr>
          <w:szCs w:val="24"/>
        </w:rPr>
        <w:t xml:space="preserve">открытом </w:t>
      </w:r>
      <w:proofErr w:type="spellStart"/>
      <w:r>
        <w:rPr>
          <w:szCs w:val="24"/>
        </w:rPr>
        <w:t>редукционе</w:t>
      </w:r>
      <w:proofErr w:type="spellEnd"/>
      <w:r>
        <w:rPr>
          <w:szCs w:val="24"/>
        </w:rPr>
        <w:t xml:space="preserve"> в электронной форме </w:t>
      </w:r>
      <w:r>
        <w:t>на условиях, установленных в указанных выше документах, и направляет настоящую заявку.</w:t>
      </w:r>
    </w:p>
    <w:p w:rsidR="001F6AE2" w:rsidRDefault="001F6AE2">
      <w:pPr>
        <w:pStyle w:val="a0"/>
        <w:spacing w:after="0"/>
      </w:pPr>
    </w:p>
    <w:p w:rsidR="001F6AE2" w:rsidRDefault="00D46EBB">
      <w:pPr>
        <w:pStyle w:val="a0"/>
        <w:spacing w:after="0"/>
      </w:pPr>
      <w:r>
        <w:t xml:space="preserve">2. Мы согласны поставить товар, выполнить работы, оказать услуги, являющиеся предметом настоящего </w:t>
      </w:r>
      <w:r>
        <w:rPr>
          <w:szCs w:val="24"/>
        </w:rPr>
        <w:t xml:space="preserve">открытого </w:t>
      </w:r>
      <w:proofErr w:type="spellStart"/>
      <w:r>
        <w:rPr>
          <w:szCs w:val="24"/>
        </w:rPr>
        <w:t>редукциона</w:t>
      </w:r>
      <w:proofErr w:type="spellEnd"/>
      <w:r>
        <w:rPr>
          <w:szCs w:val="24"/>
        </w:rPr>
        <w:t xml:space="preserve"> в электронной </w:t>
      </w:r>
      <w:r w:rsidR="00A36D07">
        <w:rPr>
          <w:szCs w:val="24"/>
        </w:rPr>
        <w:t xml:space="preserve">форме </w:t>
      </w:r>
      <w:r w:rsidR="00A36D07">
        <w:t>в</w:t>
      </w:r>
      <w:r>
        <w:t xml:space="preserve"> соответствии с требованиями редукционной документации и на условиях, в соответствии с требованиями Технической части редукционной документации (часть 5).</w:t>
      </w:r>
    </w:p>
    <w:p w:rsidR="001F6AE2" w:rsidRDefault="001F6AE2">
      <w:pPr>
        <w:spacing w:after="0"/>
        <w:rPr>
          <w:i/>
          <w:sz w:val="20"/>
          <w:szCs w:val="20"/>
        </w:rPr>
      </w:pPr>
    </w:p>
    <w:p w:rsidR="00433C9D" w:rsidRPr="00E91A11" w:rsidRDefault="00D46EBB" w:rsidP="00433C9D">
      <w:pPr>
        <w:shd w:val="clear" w:color="auto" w:fill="FFFFFF"/>
        <w:tabs>
          <w:tab w:val="left" w:pos="259"/>
          <w:tab w:val="left" w:pos="4742"/>
        </w:tabs>
      </w:pPr>
      <w:r>
        <w:t xml:space="preserve">3. Предложение о функциональных характеристиках (потребительских свойствах) и качественных характеристиках </w:t>
      </w:r>
      <w:r w:rsidRPr="00E0788E">
        <w:t>товара</w:t>
      </w:r>
      <w:r w:rsidRPr="005D16B4">
        <w:t xml:space="preserve">, о качестве </w:t>
      </w:r>
      <w:r w:rsidRPr="00E91A11">
        <w:t>работ, услуг:</w:t>
      </w:r>
    </w:p>
    <w:p w:rsidR="00A36D07" w:rsidRDefault="00A36D07">
      <w:pPr>
        <w:spacing w:after="0" w:line="216" w:lineRule="auto"/>
        <w:ind w:right="139"/>
        <w:rPr>
          <w:rFonts w:eastAsia="Segoe UI" w:cs="Tahoma"/>
          <w:sz w:val="22"/>
          <w:szCs w:val="22"/>
        </w:rPr>
      </w:pPr>
      <w:bookmarkStart w:id="0" w:name="_GoBack"/>
      <w:bookmarkEnd w:id="0"/>
    </w:p>
    <w:p w:rsidR="001F6AE2" w:rsidRDefault="00D46EBB">
      <w:pPr>
        <w:spacing w:after="0" w:line="216" w:lineRule="auto"/>
        <w:ind w:right="139"/>
        <w:rPr>
          <w:rFonts w:eastAsia="Segoe UI" w:cs="Tahoma"/>
          <w:sz w:val="22"/>
          <w:szCs w:val="22"/>
        </w:rPr>
      </w:pPr>
      <w:r w:rsidRPr="004E0EAA">
        <w:rPr>
          <w:rFonts w:eastAsia="Segoe UI" w:cs="Tahoma"/>
          <w:sz w:val="22"/>
          <w:szCs w:val="22"/>
        </w:rPr>
        <w:t>Порядок формирования цены договора - в соответствии с условиями проекта договора (Часть 4 Редукционной документации).</w:t>
      </w:r>
    </w:p>
    <w:p w:rsidR="008E5AC0" w:rsidRPr="004E0EAA" w:rsidRDefault="008E5AC0">
      <w:pPr>
        <w:spacing w:after="0" w:line="216" w:lineRule="auto"/>
        <w:ind w:right="139"/>
        <w:rPr>
          <w:rFonts w:eastAsia="Segoe UI" w:cs="Tahoma"/>
          <w:sz w:val="22"/>
          <w:szCs w:val="22"/>
        </w:rPr>
      </w:pPr>
    </w:p>
    <w:p w:rsidR="001F6AE2" w:rsidRDefault="00D46EBB">
      <w:pPr>
        <w:pStyle w:val="a0"/>
        <w:spacing w:after="0"/>
      </w:pPr>
      <w:r>
        <w:rPr>
          <w:szCs w:val="24"/>
        </w:rPr>
        <w:t xml:space="preserve">4. </w:t>
      </w:r>
      <w:r>
        <w:t>Мы</w:t>
      </w:r>
      <w:r>
        <w:rPr>
          <w:szCs w:val="24"/>
        </w:rPr>
        <w:t xml:space="preserve"> ознакомлены с материалами </w:t>
      </w:r>
      <w:r>
        <w:t xml:space="preserve">редукционной </w:t>
      </w:r>
      <w:r>
        <w:rPr>
          <w:szCs w:val="24"/>
        </w:rPr>
        <w:t xml:space="preserve">документации, влияющими на стоимость поставки товаров, выполнения работ, оказания услуг и согласны с тем, что в случае, если нами не были учтены какие-либо затраты или сопутствующие расходы для осуществления поставки товаров, выполнения работ, оказания услуг по предмету </w:t>
      </w:r>
      <w:r>
        <w:t>закупки</w:t>
      </w:r>
      <w:r>
        <w:rPr>
          <w:szCs w:val="24"/>
        </w:rPr>
        <w:t>, наша заявка может быть отклонена комиссией по закупкам как несоответствующая редукционной документации.</w:t>
      </w:r>
    </w:p>
    <w:p w:rsidR="001F6AE2" w:rsidRDefault="00D46EBB">
      <w:pPr>
        <w:spacing w:after="0"/>
        <w:ind w:firstLine="180"/>
      </w:pPr>
      <w:r>
        <w:lastRenderedPageBreak/>
        <w:t xml:space="preserve">5. Если наши предложения, изложенные выше, будут приняты, мы берем на себя обязательство поставить товар, выполнить работы, оказать услуги в соответствии с требованиями документации о проведении открытого </w:t>
      </w:r>
      <w:proofErr w:type="spellStart"/>
      <w:r>
        <w:t>редукциона</w:t>
      </w:r>
      <w:proofErr w:type="spellEnd"/>
      <w:r>
        <w:t xml:space="preserve"> в электронной форме и согласно нашим предложениям, которые мы просим включить в договор.</w:t>
      </w:r>
    </w:p>
    <w:p w:rsidR="001F6AE2" w:rsidRDefault="00D46EBB">
      <w:pPr>
        <w:spacing w:after="0"/>
        <w:ind w:firstLine="180"/>
        <w:rPr>
          <w:color w:val="FF0000"/>
        </w:rPr>
      </w:pPr>
      <w:r>
        <w:rPr>
          <w:color w:val="FF0000"/>
        </w:rPr>
        <w:t xml:space="preserve">5.1. Мы ознакомлены с тем, что при условии размещения Заказчиком в составе закупочной документации собственных сметных расчетов в качестве обоснования начальной (максимальной) цены лота, при заключении договора Заказчиком будет применен понижающий коэффициент. </w:t>
      </w:r>
    </w:p>
    <w:p w:rsidR="001F6AE2" w:rsidRDefault="00D46EBB">
      <w:pPr>
        <w:spacing w:after="0"/>
        <w:ind w:firstLine="180"/>
        <w:rPr>
          <w:color w:val="FF0000"/>
        </w:rPr>
      </w:pPr>
      <w:proofErr w:type="gramStart"/>
      <w:r>
        <w:rPr>
          <w:color w:val="FF0000"/>
        </w:rPr>
        <w:t>Понижающий  коэффициент</w:t>
      </w:r>
      <w:proofErr w:type="gramEnd"/>
      <w:r>
        <w:rPr>
          <w:color w:val="FF0000"/>
        </w:rPr>
        <w:t xml:space="preserve">  – это соотношение итоговой цены, предложенной победителем закупки  к начальной (максимальной) цене лота, выраженное в процентном показателе:</w:t>
      </w:r>
    </w:p>
    <w:p w:rsidR="001F6AE2" w:rsidRDefault="00D46EBB">
      <w:pPr>
        <w:spacing w:after="0"/>
        <w:ind w:firstLine="180"/>
        <w:rPr>
          <w:color w:val="FF0000"/>
        </w:rPr>
      </w:pPr>
      <w:r>
        <w:rPr>
          <w:color w:val="FF0000"/>
        </w:rPr>
        <w:t>КС = ОЦП / НМЦК в документации, где</w:t>
      </w:r>
    </w:p>
    <w:p w:rsidR="001F6AE2" w:rsidRDefault="00D46EBB">
      <w:pPr>
        <w:spacing w:after="0"/>
        <w:ind w:firstLine="180"/>
        <w:rPr>
          <w:color w:val="FF0000"/>
        </w:rPr>
      </w:pPr>
      <w:r>
        <w:rPr>
          <w:color w:val="FF0000"/>
        </w:rPr>
        <w:t>КС – коэффициент снижения;</w:t>
      </w:r>
    </w:p>
    <w:p w:rsidR="001F6AE2" w:rsidRDefault="00D46EBB">
      <w:pPr>
        <w:spacing w:after="0"/>
        <w:ind w:firstLine="180"/>
        <w:rPr>
          <w:color w:val="FF0000"/>
        </w:rPr>
      </w:pPr>
      <w:r>
        <w:rPr>
          <w:color w:val="FF0000"/>
        </w:rPr>
        <w:t>ОЦП – окончательное ценовое предложение;</w:t>
      </w:r>
    </w:p>
    <w:p w:rsidR="001F6AE2" w:rsidRDefault="00D46EBB">
      <w:pPr>
        <w:spacing w:after="0"/>
        <w:ind w:firstLine="180"/>
        <w:rPr>
          <w:color w:val="FF0000"/>
        </w:rPr>
      </w:pPr>
      <w:r>
        <w:rPr>
          <w:color w:val="FF0000"/>
        </w:rPr>
        <w:t>НМЦ – начальная (максимальная) цена лота</w:t>
      </w:r>
    </w:p>
    <w:p w:rsidR="001F6AE2" w:rsidRDefault="00D46EBB">
      <w:pPr>
        <w:spacing w:after="0"/>
        <w:ind w:firstLine="180"/>
        <w:rPr>
          <w:color w:val="FF0000"/>
        </w:rPr>
      </w:pPr>
      <w:r>
        <w:rPr>
          <w:color w:val="FF0000"/>
        </w:rPr>
        <w:t>В случае если договором предусмотрена поставка нескольких позиций товара, нескольких этапов исполнения договора, то итоговая стоимость каждой позиции, каждого из этапов будет  пересчитана Заказчиком пропорционально коэффициенту снижения от цены позиции товара или этапа, рассчитанной при определении начальной (максимальной) цены лота, при условии, что такая цена позиции товара или этапа была указана в документации о закупке.</w:t>
      </w:r>
    </w:p>
    <w:p w:rsidR="001F6AE2" w:rsidRDefault="00D46EBB">
      <w:pPr>
        <w:spacing w:after="0"/>
      </w:pPr>
      <w:r>
        <w:t xml:space="preserve">6. Настоящим подтверждаем соответствие _______________________________________ (наименование участника закупки) требованиям, предусмотренным документацией о проведении </w:t>
      </w:r>
      <w:proofErr w:type="spellStart"/>
      <w:r>
        <w:t>редукциона</w:t>
      </w:r>
      <w:proofErr w:type="spellEnd"/>
      <w:r>
        <w:t>, а именно:</w:t>
      </w:r>
    </w:p>
    <w:p w:rsidR="001F6AE2" w:rsidRDefault="00D46EBB">
      <w:pPr>
        <w:spacing w:after="0"/>
        <w:ind w:firstLine="180"/>
      </w:pPr>
      <w:r>
        <w:t>- непроведение ликвидации ____________________________________________________ (наименование участника закупки – юридического лица) и отсутствие решения арбитражного суда о признании ___________________________ (наименование участника закупки – юридического лица, индивидуального предпринимателя) банкротом и об открытии конкурсного производства;</w:t>
      </w:r>
    </w:p>
    <w:p w:rsidR="001F6AE2" w:rsidRDefault="00D46EBB">
      <w:pPr>
        <w:spacing w:after="0"/>
        <w:ind w:firstLine="180"/>
      </w:pPr>
      <w:r>
        <w:t xml:space="preserve">- </w:t>
      </w:r>
      <w:proofErr w:type="spellStart"/>
      <w:r>
        <w:t>неприостановление</w:t>
      </w:r>
      <w:proofErr w:type="spellEnd"/>
      <w:r>
        <w:t xml:space="preserve"> деятельности ________________________________</w:t>
      </w:r>
      <w:proofErr w:type="gramStart"/>
      <w:r>
        <w:t>_(</w:t>
      </w:r>
      <w:proofErr w:type="gramEnd"/>
      <w:r>
        <w:t xml:space="preserve">наименование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proofErr w:type="spellStart"/>
      <w:r>
        <w:t>редукциона</w:t>
      </w:r>
      <w:proofErr w:type="spellEnd"/>
      <w:r>
        <w:t>;</w:t>
      </w:r>
    </w:p>
    <w:p w:rsidR="001F6AE2" w:rsidRDefault="00D46EBB">
      <w:pPr>
        <w:spacing w:after="0"/>
        <w:ind w:firstLine="180"/>
      </w:pPr>
      <w:r>
        <w:t>- отсутствие у ________________ ______________(наименование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p>
    <w:p w:rsidR="001F6AE2" w:rsidRDefault="00D46EBB">
      <w:pPr>
        <w:spacing w:after="0"/>
        <w:ind w:firstLine="180"/>
      </w:pPr>
      <w:r>
        <w:t>- отсутствие сведений об __________________________________________(наименование участника закупки) в реестрах недобросовестных поставщиков, предусмотренных Федеральными законами Российской Федерации от 18 июля 2011 №223-ФЗ «О закупках товаров, работ, услуг отдельными видами юридических лиц» и от 5 апреля 2013  №44-ФЗ «О контрактной системе в сфере закупок товаров, работ, услуг для обеспечения государственных и муниципальных нужд»;</w:t>
      </w:r>
    </w:p>
    <w:p w:rsidR="001F6AE2" w:rsidRDefault="00D46EBB">
      <w:pPr>
        <w:spacing w:after="0"/>
        <w:ind w:firstLine="180"/>
      </w:pPr>
      <w:r>
        <w:t>- обладание ___________________________ (наименование участника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заключение договоров на финансирование проката или показа национального фильма (при необходимости);</w:t>
      </w:r>
    </w:p>
    <w:p w:rsidR="001F6AE2" w:rsidRDefault="00D46EBB">
      <w:pPr>
        <w:spacing w:after="0"/>
        <w:ind w:firstLine="180"/>
      </w:pPr>
      <w:r>
        <w:lastRenderedPageBreak/>
        <w:t>- 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________________ (наименование участника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w:t>
      </w:r>
    </w:p>
    <w:p w:rsidR="001F6AE2" w:rsidRDefault="00D46EBB">
      <w:pPr>
        <w:spacing w:after="0"/>
        <w:ind w:firstLine="180"/>
      </w:pPr>
      <w:r>
        <w:t>-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_________________ (наименование участника закупки) договорных обязательств перед Заказчиком;</w:t>
      </w:r>
    </w:p>
    <w:p w:rsidR="001F6AE2" w:rsidRDefault="00D46EBB">
      <w:pPr>
        <w:spacing w:after="0"/>
        <w:ind w:firstLine="180"/>
      </w:pPr>
      <w:r>
        <w:t xml:space="preserve">6.1. Настоящим подтверждаем получение нами в целях участия в закупочных процедурах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любой из частей заявки на участие в открытом </w:t>
      </w:r>
      <w:proofErr w:type="spellStart"/>
      <w:r>
        <w:t>редукционе</w:t>
      </w:r>
      <w:proofErr w:type="spellEnd"/>
      <w:r>
        <w:t xml:space="preserve"> в электронной форме.</w:t>
      </w:r>
    </w:p>
    <w:p w:rsidR="001F6AE2" w:rsidRDefault="001F6AE2">
      <w:pPr>
        <w:spacing w:after="0"/>
        <w:ind w:firstLine="180"/>
      </w:pPr>
    </w:p>
    <w:p w:rsidR="001F6AE2" w:rsidRDefault="00D46EBB">
      <w:pPr>
        <w:spacing w:after="0"/>
        <w:ind w:firstLine="180"/>
      </w:pPr>
      <w:r>
        <w:t>7. В случае если наши предложения будут признаны лучшими, мы берем на себя обязательства заключить договор* в соответствии с требованиями редукционной документации и условиями наших предложений и обязуемся подписать переданный нам заказчиком проект договора в срок, предусмотренный редукционной документацией.</w:t>
      </w:r>
    </w:p>
    <w:p w:rsidR="001F6AE2" w:rsidRDefault="00D46EBB">
      <w:pPr>
        <w:widowControl w:val="0"/>
        <w:spacing w:after="0"/>
        <w:ind w:firstLine="709"/>
      </w:pPr>
      <w:r>
        <w:rPr>
          <w:b/>
        </w:rPr>
        <w:t>*Примечание:</w:t>
      </w:r>
      <w:r>
        <w:t xml:space="preserve">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rsidR="001F6AE2" w:rsidRDefault="001F6AE2">
      <w:pPr>
        <w:spacing w:after="0"/>
        <w:ind w:firstLine="180"/>
      </w:pPr>
    </w:p>
    <w:p w:rsidR="001F6AE2" w:rsidRDefault="00D46EBB">
      <w:pPr>
        <w:spacing w:after="0"/>
        <w:ind w:firstLine="180"/>
      </w:pPr>
      <w:r>
        <w:t xml:space="preserve">8. В случае если нашей заявке на участие в открытом </w:t>
      </w:r>
      <w:proofErr w:type="spellStart"/>
      <w:r>
        <w:t>редукционе</w:t>
      </w:r>
      <w:proofErr w:type="spellEnd"/>
      <w:r>
        <w:t xml:space="preserve"> в электронной форме будет присвоен второй номер, а победитель закупки будет признан уклонившимся от заключения договора, мы обязуемся подписать переданный нам договор в соответствии с требованиями редукционной документации и условиями наших предложений, в случае приятия заказчиком такого решения.</w:t>
      </w:r>
    </w:p>
    <w:p w:rsidR="001F6AE2" w:rsidRDefault="001F6AE2">
      <w:pPr>
        <w:spacing w:after="0"/>
        <w:ind w:firstLine="180"/>
      </w:pPr>
    </w:p>
    <w:p w:rsidR="001F6AE2" w:rsidRDefault="00D46EBB">
      <w:pPr>
        <w:spacing w:after="0"/>
        <w:ind w:firstLine="180"/>
      </w:pPr>
      <w:r>
        <w:t xml:space="preserve">9. В случае, если после окончания срока подачи заявок на участие в открытом </w:t>
      </w:r>
      <w:proofErr w:type="spellStart"/>
      <w:r>
        <w:t>редукционе</w:t>
      </w:r>
      <w:proofErr w:type="spellEnd"/>
      <w:r>
        <w:t xml:space="preserve"> в электронной форме наша заявка окажется единственной, либо мы как участник закупки будем признаны единственным участником закупки, обязуемся подписать переданный нам проект договора в срок, предусмотренный редукционной документацией.</w:t>
      </w:r>
    </w:p>
    <w:p w:rsidR="001F6AE2" w:rsidRDefault="001F6AE2">
      <w:pPr>
        <w:pStyle w:val="af9"/>
        <w:ind w:firstLine="180"/>
      </w:pPr>
    </w:p>
    <w:p w:rsidR="001F6AE2" w:rsidRDefault="00D46EBB">
      <w:pPr>
        <w:pStyle w:val="af9"/>
        <w:ind w:firstLine="180"/>
      </w:pPr>
      <w:r>
        <w:t>10. Мы уведомлены о том, что:</w:t>
      </w:r>
    </w:p>
    <w:p w:rsidR="001F6AE2" w:rsidRDefault="00D46EBB">
      <w:pPr>
        <w:pStyle w:val="af9"/>
        <w:ind w:firstLine="180"/>
      </w:pPr>
      <w:r>
        <w:t xml:space="preserve">- в случае признания нас победителями открытого </w:t>
      </w:r>
      <w:proofErr w:type="spellStart"/>
      <w:r>
        <w:t>редукциона</w:t>
      </w:r>
      <w:proofErr w:type="spellEnd"/>
      <w:r>
        <w:t xml:space="preserve"> в электронной форме или принятия решения о заключении с нами договора в случае отказа от его подписания победителем закупки, и нашего уклонения от заключения договора на поставки товаров, выполнение работ, оказание услуг, являющихся предметом настоящего открытого </w:t>
      </w:r>
      <w:proofErr w:type="spellStart"/>
      <w:r>
        <w:t>редукциона</w:t>
      </w:r>
      <w:proofErr w:type="spellEnd"/>
      <w:r>
        <w:t xml:space="preserve"> в электронной форме, сведения о ____________________________________________ (наименование участника закупки) будут включены в Реестр недобросовестных поставщиков.</w:t>
      </w:r>
    </w:p>
    <w:p w:rsidR="001F6AE2" w:rsidRDefault="00D46EBB">
      <w:pPr>
        <w:widowControl w:val="0"/>
        <w:tabs>
          <w:tab w:val="left" w:pos="540"/>
        </w:tabs>
        <w:ind w:firstLine="709"/>
      </w:pPr>
      <w:r>
        <w:t xml:space="preserve">- настоящий открытый </w:t>
      </w:r>
      <w:proofErr w:type="spellStart"/>
      <w:r>
        <w:t>редукцион</w:t>
      </w:r>
      <w:proofErr w:type="spellEnd"/>
      <w:r>
        <w:t xml:space="preserve"> в электронной форме не является торгами или публичным конкурсом,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 При проведении настоящего открытого </w:t>
      </w:r>
      <w:proofErr w:type="spellStart"/>
      <w:r>
        <w:t>редукциона</w:t>
      </w:r>
      <w:proofErr w:type="spellEnd"/>
      <w:r>
        <w:t xml:space="preserve"> в электронной форме участник,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1F6AE2" w:rsidRDefault="001F6AE2">
      <w:pPr>
        <w:pStyle w:val="af9"/>
        <w:spacing w:before="0"/>
        <w:ind w:firstLine="180"/>
      </w:pPr>
    </w:p>
    <w:p w:rsidR="001F6AE2" w:rsidRDefault="00D46EBB">
      <w:pPr>
        <w:pStyle w:val="af9"/>
        <w:spacing w:before="0"/>
        <w:ind w:firstLine="180"/>
      </w:pPr>
      <w:r>
        <w:rPr>
          <w:szCs w:val="24"/>
        </w:rPr>
        <w:t>11. Сообщаем</w:t>
      </w:r>
      <w:r>
        <w:t>, что для оперативного уведомления нас по вопросам организационного характера и взаимодействия с заказчиком нами уполномочен</w:t>
      </w:r>
    </w:p>
    <w:tbl>
      <w:tblPr>
        <w:tblW w:w="15936" w:type="dxa"/>
        <w:tblInd w:w="-108" w:type="dxa"/>
        <w:tblLayout w:type="fixed"/>
        <w:tblLook w:val="04A0" w:firstRow="1" w:lastRow="0" w:firstColumn="1" w:lastColumn="0" w:noHBand="0" w:noVBand="1"/>
      </w:tblPr>
      <w:tblGrid>
        <w:gridCol w:w="15936"/>
      </w:tblGrid>
      <w:tr w:rsidR="001F6AE2">
        <w:trPr>
          <w:trHeight w:val="277"/>
        </w:trPr>
        <w:tc>
          <w:tcPr>
            <w:tcW w:w="15936" w:type="dxa"/>
          </w:tcPr>
          <w:p w:rsidR="001F6AE2" w:rsidRDefault="00D46EBB">
            <w:pPr>
              <w:tabs>
                <w:tab w:val="left" w:pos="1080"/>
              </w:tabs>
              <w:spacing w:after="0"/>
            </w:pPr>
            <w:r>
              <w:t>___________________________________________________________________________________________________________________________________</w:t>
            </w:r>
          </w:p>
        </w:tc>
      </w:tr>
      <w:tr w:rsidR="001F6AE2">
        <w:trPr>
          <w:trHeight w:val="249"/>
        </w:trPr>
        <w:tc>
          <w:tcPr>
            <w:tcW w:w="15936" w:type="dxa"/>
          </w:tcPr>
          <w:p w:rsidR="001F6AE2" w:rsidRDefault="00D46EBB">
            <w:pPr>
              <w:tabs>
                <w:tab w:val="left" w:pos="1080"/>
              </w:tabs>
              <w:spacing w:after="0"/>
              <w:jc w:val="center"/>
              <w:rPr>
                <w:i/>
                <w:sz w:val="22"/>
                <w:szCs w:val="22"/>
              </w:rPr>
            </w:pPr>
            <w:r>
              <w:rPr>
                <w:i/>
                <w:sz w:val="22"/>
                <w:szCs w:val="22"/>
              </w:rPr>
              <w:t>(Ф.И.О., телефон/факс, адрес электронной почты работника Участника закупки)</w:t>
            </w:r>
          </w:p>
        </w:tc>
      </w:tr>
    </w:tbl>
    <w:p w:rsidR="001F6AE2" w:rsidRDefault="00D46EBB">
      <w:pPr>
        <w:tabs>
          <w:tab w:val="left" w:pos="1080"/>
        </w:tabs>
        <w:spacing w:after="0"/>
        <w:ind w:firstLine="720"/>
      </w:pPr>
      <w:r>
        <w:t xml:space="preserve">Все сведения о проведении открытого </w:t>
      </w:r>
      <w:proofErr w:type="spellStart"/>
      <w:r>
        <w:t>редукциона</w:t>
      </w:r>
      <w:proofErr w:type="spellEnd"/>
      <w:r>
        <w:t xml:space="preserve"> в электронной форме просим сообщать указанному уполномоченному лицу.</w:t>
      </w:r>
    </w:p>
    <w:p w:rsidR="001F6AE2" w:rsidRDefault="001F6AE2">
      <w:pPr>
        <w:tabs>
          <w:tab w:val="left" w:pos="1080"/>
        </w:tabs>
        <w:spacing w:after="0"/>
        <w:ind w:firstLine="720"/>
      </w:pPr>
    </w:p>
    <w:p w:rsidR="001F6AE2" w:rsidRDefault="00D46EBB">
      <w:pPr>
        <w:tabs>
          <w:tab w:val="left" w:pos="1080"/>
        </w:tabs>
        <w:spacing w:after="0"/>
        <w:ind w:firstLine="284"/>
        <w:rPr>
          <w:b/>
          <w:color w:val="FF0000"/>
        </w:rPr>
      </w:pPr>
      <w:r>
        <w:rPr>
          <w:b/>
          <w:color w:val="FF0000"/>
        </w:rPr>
        <w:t>12. Перечень входящих в состав заявки документов*:</w:t>
      </w:r>
    </w:p>
    <w:p w:rsidR="001F6AE2" w:rsidRDefault="00D46EBB">
      <w:pPr>
        <w:tabs>
          <w:tab w:val="left" w:pos="1080"/>
        </w:tabs>
        <w:spacing w:after="0"/>
        <w:ind w:firstLine="284"/>
      </w:pPr>
      <w:r>
        <w:t>12.1 Выписка из единого государственного реестра юридических лиц/индивидуальных предпринимателей;</w:t>
      </w:r>
    </w:p>
    <w:p w:rsidR="001F6AE2" w:rsidRDefault="00D46EBB">
      <w:pPr>
        <w:tabs>
          <w:tab w:val="left" w:pos="1080"/>
        </w:tabs>
        <w:spacing w:after="0"/>
        <w:ind w:firstLine="284"/>
      </w:pPr>
      <w:r>
        <w:t xml:space="preserve">12.2. Документ, подтверждающий полномочия лица на осуществление действий от имени участника закупки </w:t>
      </w:r>
      <w:r>
        <w:rPr>
          <w:i/>
        </w:rPr>
        <w:t>(для юридических лиц);</w:t>
      </w:r>
    </w:p>
    <w:p w:rsidR="001F6AE2" w:rsidRDefault="00D46EBB">
      <w:pPr>
        <w:tabs>
          <w:tab w:val="left" w:pos="1080"/>
        </w:tabs>
        <w:spacing w:after="0"/>
        <w:ind w:firstLine="284"/>
      </w:pPr>
      <w:r>
        <w:t xml:space="preserve">12.3. Копии учредительных/ уставных документов участника закупки (Устав, свидетельство ИНН, свидетельство ОГРН) </w:t>
      </w:r>
      <w:r>
        <w:rPr>
          <w:i/>
        </w:rPr>
        <w:t>(для юридических лиц);</w:t>
      </w:r>
    </w:p>
    <w:p w:rsidR="001F6AE2" w:rsidRDefault="00D46EBB">
      <w:pPr>
        <w:tabs>
          <w:tab w:val="left" w:pos="1080"/>
        </w:tabs>
        <w:spacing w:after="0"/>
        <w:ind w:firstLine="284"/>
      </w:pPr>
      <w:r>
        <w:t>12.4. Решение об одобрении или о совершении крупной сделки;</w:t>
      </w:r>
    </w:p>
    <w:p w:rsidR="001F6AE2" w:rsidRDefault="00D46EBB">
      <w:pPr>
        <w:tabs>
          <w:tab w:val="left" w:pos="1080"/>
        </w:tabs>
        <w:spacing w:after="0"/>
        <w:ind w:firstLine="284"/>
      </w:pPr>
      <w:r>
        <w:t xml:space="preserve">12.5. Документ, подтверждающий право на освобождение от уплаты НДС участника закупки, с указанием положения Налогового кодекса Российской Федерации, являющегося основанием для освобождения </w:t>
      </w:r>
      <w:r>
        <w:rPr>
          <w:i/>
        </w:rPr>
        <w:t>(в случае, если участник закупки не является плательщиком НДС);</w:t>
      </w:r>
    </w:p>
    <w:p w:rsidR="001F6AE2" w:rsidRDefault="00D46EBB">
      <w:pPr>
        <w:tabs>
          <w:tab w:val="left" w:pos="1080"/>
        </w:tabs>
        <w:spacing w:after="0"/>
        <w:ind w:firstLine="284"/>
      </w:pPr>
      <w:r>
        <w:t xml:space="preserve">12.6. </w:t>
      </w:r>
    </w:p>
    <w:p w:rsidR="001F6AE2" w:rsidRDefault="00D46EBB">
      <w:pPr>
        <w:tabs>
          <w:tab w:val="left" w:pos="1080"/>
        </w:tabs>
        <w:spacing w:after="0"/>
        <w:ind w:firstLine="284"/>
      </w:pPr>
      <w:r>
        <w:t xml:space="preserve">12.7. </w:t>
      </w:r>
    </w:p>
    <w:p w:rsidR="001F6AE2" w:rsidRDefault="001F6AE2">
      <w:pPr>
        <w:tabs>
          <w:tab w:val="left" w:pos="1080"/>
        </w:tabs>
        <w:spacing w:after="0"/>
        <w:ind w:firstLine="284"/>
      </w:pPr>
    </w:p>
    <w:p w:rsidR="001F6AE2" w:rsidRDefault="00D46EBB">
      <w:pPr>
        <w:tabs>
          <w:tab w:val="left" w:pos="1080"/>
        </w:tabs>
        <w:spacing w:after="0"/>
        <w:ind w:firstLine="284"/>
      </w:pPr>
      <w:r>
        <w:t>Иные документы (указать при необходимости)</w:t>
      </w:r>
    </w:p>
    <w:p w:rsidR="001F6AE2" w:rsidRDefault="00D46EBB">
      <w:pPr>
        <w:tabs>
          <w:tab w:val="left" w:pos="1080"/>
        </w:tabs>
        <w:spacing w:after="0"/>
      </w:pPr>
      <w:r>
        <w:rPr>
          <w:b/>
          <w:i/>
          <w:color w:val="FF0000"/>
        </w:rPr>
        <w:t xml:space="preserve">*Примечание: </w:t>
      </w:r>
      <w:r>
        <w:rPr>
          <w:i/>
          <w:color w:val="FF0000"/>
        </w:rPr>
        <w:t xml:space="preserve">предоставляются в соответствии с п. 3.5. Инструкции участникам закупки (Часть 1 Документации о проведении открытого </w:t>
      </w:r>
      <w:proofErr w:type="spellStart"/>
      <w:r>
        <w:rPr>
          <w:i/>
          <w:color w:val="FF0000"/>
        </w:rPr>
        <w:t>редукциона</w:t>
      </w:r>
      <w:proofErr w:type="spellEnd"/>
      <w:r>
        <w:rPr>
          <w:i/>
          <w:color w:val="FF0000"/>
        </w:rPr>
        <w:t xml:space="preserve">, п. 4.1.1.-4.1.3. Информационной карты открытого </w:t>
      </w:r>
      <w:proofErr w:type="spellStart"/>
      <w:r>
        <w:rPr>
          <w:i/>
          <w:color w:val="FF0000"/>
        </w:rPr>
        <w:t>редукциона</w:t>
      </w:r>
      <w:proofErr w:type="spellEnd"/>
      <w:r>
        <w:rPr>
          <w:i/>
          <w:color w:val="FF0000"/>
        </w:rPr>
        <w:t xml:space="preserve"> (Часть 2 Редукционной документации).</w:t>
      </w:r>
    </w:p>
    <w:p w:rsidR="001F6AE2" w:rsidRDefault="001F6AE2">
      <w:pPr>
        <w:tabs>
          <w:tab w:val="left" w:pos="1080"/>
        </w:tabs>
        <w:spacing w:after="0"/>
        <w:rPr>
          <w:i/>
          <w:color w:val="FF0000"/>
        </w:rPr>
      </w:pPr>
    </w:p>
    <w:p w:rsidR="001F6AE2" w:rsidRDefault="00D46EBB">
      <w:pPr>
        <w:pStyle w:val="af9"/>
        <w:spacing w:before="0"/>
        <w:ind w:firstLine="180"/>
      </w:pPr>
      <w:r>
        <w:rPr>
          <w:szCs w:val="24"/>
        </w:rPr>
        <w:t xml:space="preserve">13. </w:t>
      </w:r>
      <w:r>
        <w:t>Сведения</w:t>
      </w:r>
      <w:r>
        <w:rPr>
          <w:szCs w:val="24"/>
        </w:rPr>
        <w:t xml:space="preserve"> об участнике закупки, подавшем заявку на участите в </w:t>
      </w:r>
      <w:r>
        <w:t xml:space="preserve">открытом </w:t>
      </w:r>
      <w:proofErr w:type="spellStart"/>
      <w:r>
        <w:t>редукционе</w:t>
      </w:r>
      <w:proofErr w:type="spellEnd"/>
      <w:r>
        <w:t xml:space="preserve"> в электронной форме</w:t>
      </w:r>
      <w:r>
        <w:rPr>
          <w:szCs w:val="24"/>
        </w:rPr>
        <w:t>:</w:t>
      </w:r>
    </w:p>
    <w:p w:rsidR="001F6AE2" w:rsidRDefault="001F6AE2">
      <w:pPr>
        <w:pStyle w:val="af9"/>
        <w:spacing w:before="0"/>
        <w:ind w:firstLine="284"/>
        <w:rPr>
          <w:szCs w:val="24"/>
        </w:rPr>
      </w:pPr>
    </w:p>
    <w:tbl>
      <w:tblPr>
        <w:tblW w:w="12546" w:type="dxa"/>
        <w:tblInd w:w="-108" w:type="dxa"/>
        <w:tblLayout w:type="fixed"/>
        <w:tblLook w:val="04A0" w:firstRow="1" w:lastRow="0" w:firstColumn="1" w:lastColumn="0" w:noHBand="0" w:noVBand="1"/>
      </w:tblPr>
      <w:tblGrid>
        <w:gridCol w:w="7338"/>
        <w:gridCol w:w="5208"/>
      </w:tblGrid>
      <w:tr w:rsidR="001F6AE2">
        <w:tc>
          <w:tcPr>
            <w:tcW w:w="7338" w:type="dxa"/>
          </w:tcPr>
          <w:p w:rsidR="001F6AE2" w:rsidRDefault="00D46EBB">
            <w:pPr>
              <w:autoSpaceDE w:val="0"/>
              <w:spacing w:after="0"/>
              <w:rPr>
                <w:b/>
                <w:i/>
              </w:rPr>
            </w:pPr>
            <w:r>
              <w:rPr>
                <w:b/>
                <w:i/>
              </w:rPr>
              <w:t>ДЛЯ ЮРИДИЧЕСКОГО ЛИЦА:</w:t>
            </w:r>
          </w:p>
          <w:p w:rsidR="001F6AE2" w:rsidRDefault="00D46EBB">
            <w:pPr>
              <w:autoSpaceDE w:val="0"/>
              <w:spacing w:after="0"/>
              <w:jc w:val="left"/>
            </w:pPr>
            <w:r>
              <w:t>Фирменное наименование (наименование)</w:t>
            </w:r>
          </w:p>
        </w:tc>
        <w:tc>
          <w:tcPr>
            <w:tcW w:w="5208" w:type="dxa"/>
          </w:tcPr>
          <w:p w:rsidR="001F6AE2" w:rsidRDefault="001F6AE2">
            <w:pPr>
              <w:autoSpaceDE w:val="0"/>
              <w:snapToGrid w:val="0"/>
              <w:spacing w:after="0"/>
            </w:pPr>
          </w:p>
        </w:tc>
      </w:tr>
      <w:tr w:rsidR="001F6AE2">
        <w:tc>
          <w:tcPr>
            <w:tcW w:w="7338" w:type="dxa"/>
          </w:tcPr>
          <w:p w:rsidR="001F6AE2" w:rsidRDefault="00D46EBB">
            <w:pPr>
              <w:autoSpaceDE w:val="0"/>
              <w:spacing w:after="0"/>
            </w:pPr>
            <w:r>
              <w:t>Организационно-правовая форма</w:t>
            </w:r>
          </w:p>
        </w:tc>
        <w:tc>
          <w:tcPr>
            <w:tcW w:w="5208" w:type="dxa"/>
          </w:tcPr>
          <w:p w:rsidR="001F6AE2" w:rsidRDefault="001F6AE2">
            <w:pPr>
              <w:autoSpaceDE w:val="0"/>
              <w:snapToGrid w:val="0"/>
              <w:spacing w:after="0"/>
            </w:pPr>
          </w:p>
        </w:tc>
      </w:tr>
      <w:tr w:rsidR="001F6AE2">
        <w:tc>
          <w:tcPr>
            <w:tcW w:w="7338" w:type="dxa"/>
          </w:tcPr>
          <w:p w:rsidR="001F6AE2" w:rsidRDefault="00D46EBB">
            <w:pPr>
              <w:autoSpaceDE w:val="0"/>
              <w:spacing w:after="0"/>
            </w:pPr>
            <w:r>
              <w:t>Местонахождение (юридический адрес)</w:t>
            </w:r>
          </w:p>
        </w:tc>
        <w:tc>
          <w:tcPr>
            <w:tcW w:w="5208" w:type="dxa"/>
          </w:tcPr>
          <w:p w:rsidR="001F6AE2" w:rsidRDefault="001F6AE2">
            <w:pPr>
              <w:autoSpaceDE w:val="0"/>
              <w:snapToGrid w:val="0"/>
              <w:spacing w:after="0"/>
            </w:pPr>
          </w:p>
        </w:tc>
      </w:tr>
      <w:tr w:rsidR="001F6AE2">
        <w:tc>
          <w:tcPr>
            <w:tcW w:w="7338" w:type="dxa"/>
          </w:tcPr>
          <w:p w:rsidR="001F6AE2" w:rsidRDefault="00D46EBB">
            <w:pPr>
              <w:autoSpaceDE w:val="0"/>
              <w:spacing w:after="0"/>
            </w:pPr>
            <w:r>
              <w:t>Почтовый, фактический адрес</w:t>
            </w:r>
          </w:p>
        </w:tc>
        <w:tc>
          <w:tcPr>
            <w:tcW w:w="5208" w:type="dxa"/>
          </w:tcPr>
          <w:p w:rsidR="001F6AE2" w:rsidRDefault="001F6AE2">
            <w:pPr>
              <w:autoSpaceDE w:val="0"/>
              <w:snapToGrid w:val="0"/>
              <w:spacing w:after="0"/>
            </w:pPr>
          </w:p>
        </w:tc>
      </w:tr>
      <w:tr w:rsidR="001F6AE2">
        <w:tc>
          <w:tcPr>
            <w:tcW w:w="7338" w:type="dxa"/>
          </w:tcPr>
          <w:p w:rsidR="001F6AE2" w:rsidRDefault="00D46EBB">
            <w:pPr>
              <w:autoSpaceDE w:val="0"/>
              <w:spacing w:after="0"/>
            </w:pPr>
            <w:r>
              <w:t>Телефон, факс (с кодом города), адрес электронной почты</w:t>
            </w:r>
          </w:p>
          <w:p w:rsidR="001F6AE2" w:rsidRDefault="00D46EBB">
            <w:pPr>
              <w:autoSpaceDE w:val="0"/>
              <w:spacing w:after="0"/>
            </w:pPr>
            <w:r>
              <w:t>ИНН</w:t>
            </w:r>
          </w:p>
          <w:p w:rsidR="001F6AE2" w:rsidRDefault="00D46EBB">
            <w:pPr>
              <w:autoSpaceDE w:val="0"/>
              <w:spacing w:after="0"/>
            </w:pPr>
            <w:r>
              <w:t>КПП</w:t>
            </w:r>
          </w:p>
          <w:p w:rsidR="001F6AE2" w:rsidRDefault="00D46EBB">
            <w:pPr>
              <w:autoSpaceDE w:val="0"/>
              <w:spacing w:after="0"/>
            </w:pPr>
            <w:r>
              <w:t>ОГРН</w:t>
            </w:r>
          </w:p>
          <w:p w:rsidR="001F6AE2" w:rsidRDefault="00D46EBB">
            <w:pPr>
              <w:autoSpaceDE w:val="0"/>
              <w:spacing w:after="0"/>
            </w:pPr>
            <w:r>
              <w:t>ОКОПФ</w:t>
            </w:r>
          </w:p>
          <w:p w:rsidR="001F6AE2" w:rsidRDefault="00D46EBB">
            <w:pPr>
              <w:autoSpaceDE w:val="0"/>
              <w:spacing w:after="0"/>
            </w:pPr>
            <w:r>
              <w:t>Дата постановки на учет в налоговых органах РФ</w:t>
            </w:r>
          </w:p>
          <w:p w:rsidR="001F6AE2" w:rsidRDefault="00D46EBB">
            <w:pPr>
              <w:autoSpaceDE w:val="0"/>
              <w:spacing w:after="0"/>
            </w:pPr>
            <w:r>
              <w:t>ОКПО</w:t>
            </w:r>
          </w:p>
          <w:p w:rsidR="001F6AE2" w:rsidRDefault="00D46EBB">
            <w:pPr>
              <w:autoSpaceDE w:val="0"/>
              <w:spacing w:after="0"/>
            </w:pPr>
            <w:r>
              <w:t>ОКТМО</w:t>
            </w:r>
          </w:p>
        </w:tc>
        <w:tc>
          <w:tcPr>
            <w:tcW w:w="5208" w:type="dxa"/>
          </w:tcPr>
          <w:p w:rsidR="001F6AE2" w:rsidRDefault="001F6AE2">
            <w:pPr>
              <w:autoSpaceDE w:val="0"/>
              <w:snapToGrid w:val="0"/>
              <w:spacing w:after="0"/>
            </w:pPr>
          </w:p>
        </w:tc>
      </w:tr>
      <w:tr w:rsidR="001F6AE2">
        <w:tc>
          <w:tcPr>
            <w:tcW w:w="7338" w:type="dxa"/>
          </w:tcPr>
          <w:p w:rsidR="001F6AE2" w:rsidRDefault="00D46EBB">
            <w:pPr>
              <w:autoSpaceDE w:val="0"/>
              <w:spacing w:after="0"/>
            </w:pPr>
            <w:r>
              <w:lastRenderedPageBreak/>
              <w:t>Банковские реквизиты</w:t>
            </w:r>
          </w:p>
        </w:tc>
        <w:tc>
          <w:tcPr>
            <w:tcW w:w="5208" w:type="dxa"/>
          </w:tcPr>
          <w:p w:rsidR="001F6AE2" w:rsidRDefault="001F6AE2">
            <w:pPr>
              <w:autoSpaceDE w:val="0"/>
              <w:snapToGrid w:val="0"/>
              <w:spacing w:after="0"/>
            </w:pPr>
          </w:p>
        </w:tc>
      </w:tr>
    </w:tbl>
    <w:p w:rsidR="001F6AE2" w:rsidRDefault="001F6AE2">
      <w:pPr>
        <w:spacing w:after="0"/>
      </w:pPr>
    </w:p>
    <w:tbl>
      <w:tblPr>
        <w:tblW w:w="11412" w:type="dxa"/>
        <w:tblInd w:w="-108" w:type="dxa"/>
        <w:tblLayout w:type="fixed"/>
        <w:tblLook w:val="04A0" w:firstRow="1" w:lastRow="0" w:firstColumn="1" w:lastColumn="0" w:noHBand="0" w:noVBand="1"/>
      </w:tblPr>
      <w:tblGrid>
        <w:gridCol w:w="6204"/>
        <w:gridCol w:w="5208"/>
      </w:tblGrid>
      <w:tr w:rsidR="001F6AE2">
        <w:tc>
          <w:tcPr>
            <w:tcW w:w="6204" w:type="dxa"/>
          </w:tcPr>
          <w:p w:rsidR="001F6AE2" w:rsidRDefault="00D46EBB">
            <w:pPr>
              <w:autoSpaceDE w:val="0"/>
              <w:spacing w:after="0"/>
              <w:rPr>
                <w:b/>
                <w:i/>
              </w:rPr>
            </w:pPr>
            <w:r>
              <w:rPr>
                <w:b/>
                <w:i/>
              </w:rPr>
              <w:t>ДЛЯ ФИЗИЧЕСКОГО ЛИЦА:</w:t>
            </w:r>
          </w:p>
          <w:p w:rsidR="001F6AE2" w:rsidRDefault="00D46EBB">
            <w:pPr>
              <w:autoSpaceDE w:val="0"/>
              <w:spacing w:after="0"/>
            </w:pPr>
            <w:r>
              <w:t>Фамилия, имя, отчество</w:t>
            </w:r>
          </w:p>
        </w:tc>
        <w:tc>
          <w:tcPr>
            <w:tcW w:w="5208" w:type="dxa"/>
          </w:tcPr>
          <w:p w:rsidR="001F6AE2" w:rsidRDefault="001F6AE2">
            <w:pPr>
              <w:autoSpaceDE w:val="0"/>
              <w:snapToGrid w:val="0"/>
              <w:spacing w:after="0"/>
            </w:pPr>
          </w:p>
        </w:tc>
      </w:tr>
      <w:tr w:rsidR="001F6AE2">
        <w:tc>
          <w:tcPr>
            <w:tcW w:w="6204" w:type="dxa"/>
          </w:tcPr>
          <w:p w:rsidR="001F6AE2" w:rsidRDefault="00D46EBB">
            <w:pPr>
              <w:autoSpaceDE w:val="0"/>
              <w:spacing w:after="0"/>
            </w:pPr>
            <w:r>
              <w:t>Паспортные данные</w:t>
            </w:r>
          </w:p>
        </w:tc>
        <w:tc>
          <w:tcPr>
            <w:tcW w:w="5208" w:type="dxa"/>
          </w:tcPr>
          <w:p w:rsidR="001F6AE2" w:rsidRDefault="001F6AE2">
            <w:pPr>
              <w:autoSpaceDE w:val="0"/>
              <w:snapToGrid w:val="0"/>
              <w:spacing w:after="0"/>
            </w:pPr>
          </w:p>
        </w:tc>
      </w:tr>
      <w:tr w:rsidR="001F6AE2">
        <w:tc>
          <w:tcPr>
            <w:tcW w:w="6204" w:type="dxa"/>
          </w:tcPr>
          <w:p w:rsidR="001F6AE2" w:rsidRDefault="00D46EBB">
            <w:pPr>
              <w:autoSpaceDE w:val="0"/>
              <w:spacing w:after="0"/>
            </w:pPr>
            <w:r>
              <w:t>Место жительства</w:t>
            </w:r>
          </w:p>
          <w:p w:rsidR="001F6AE2" w:rsidRDefault="00D46EBB">
            <w:pPr>
              <w:autoSpaceDE w:val="0"/>
              <w:spacing w:after="0"/>
            </w:pPr>
            <w:r>
              <w:t>ОКТМО</w:t>
            </w:r>
          </w:p>
        </w:tc>
        <w:tc>
          <w:tcPr>
            <w:tcW w:w="5208" w:type="dxa"/>
          </w:tcPr>
          <w:p w:rsidR="001F6AE2" w:rsidRDefault="001F6AE2">
            <w:pPr>
              <w:autoSpaceDE w:val="0"/>
              <w:snapToGrid w:val="0"/>
              <w:spacing w:after="0"/>
            </w:pPr>
          </w:p>
        </w:tc>
      </w:tr>
      <w:tr w:rsidR="001F6AE2">
        <w:tc>
          <w:tcPr>
            <w:tcW w:w="6204" w:type="dxa"/>
          </w:tcPr>
          <w:p w:rsidR="001F6AE2" w:rsidRDefault="00D46EBB">
            <w:pPr>
              <w:autoSpaceDE w:val="0"/>
              <w:spacing w:after="0"/>
            </w:pPr>
            <w:r>
              <w:t>Телефон, факс (с кодом города), адрес электронной почты</w:t>
            </w:r>
          </w:p>
          <w:p w:rsidR="001F6AE2" w:rsidRDefault="00D46EBB">
            <w:pPr>
              <w:autoSpaceDE w:val="0"/>
              <w:spacing w:after="0"/>
            </w:pPr>
            <w:r>
              <w:t>ИНН</w:t>
            </w:r>
          </w:p>
          <w:p w:rsidR="001F6AE2" w:rsidRDefault="00D46EBB">
            <w:pPr>
              <w:autoSpaceDE w:val="0"/>
              <w:spacing w:after="0"/>
            </w:pPr>
            <w:r>
              <w:t>ОГРН</w:t>
            </w:r>
          </w:p>
        </w:tc>
        <w:tc>
          <w:tcPr>
            <w:tcW w:w="5208" w:type="dxa"/>
          </w:tcPr>
          <w:p w:rsidR="001F6AE2" w:rsidRDefault="001F6AE2">
            <w:pPr>
              <w:autoSpaceDE w:val="0"/>
              <w:snapToGrid w:val="0"/>
              <w:spacing w:after="0"/>
            </w:pPr>
          </w:p>
        </w:tc>
      </w:tr>
      <w:tr w:rsidR="001F6AE2">
        <w:tc>
          <w:tcPr>
            <w:tcW w:w="6204" w:type="dxa"/>
          </w:tcPr>
          <w:p w:rsidR="001F6AE2" w:rsidRDefault="00D46EBB">
            <w:pPr>
              <w:autoSpaceDE w:val="0"/>
              <w:spacing w:after="0"/>
            </w:pPr>
            <w:r>
              <w:t>Банковские реквизиты</w:t>
            </w:r>
          </w:p>
        </w:tc>
        <w:tc>
          <w:tcPr>
            <w:tcW w:w="5208" w:type="dxa"/>
          </w:tcPr>
          <w:p w:rsidR="001F6AE2" w:rsidRDefault="001F6AE2">
            <w:pPr>
              <w:autoSpaceDE w:val="0"/>
              <w:snapToGrid w:val="0"/>
              <w:spacing w:after="0"/>
            </w:pPr>
          </w:p>
        </w:tc>
      </w:tr>
    </w:tbl>
    <w:p w:rsidR="001F6AE2" w:rsidRDefault="001F6AE2">
      <w:pPr>
        <w:tabs>
          <w:tab w:val="left" w:pos="1080"/>
        </w:tabs>
        <w:spacing w:after="0"/>
        <w:ind w:firstLine="720"/>
      </w:pPr>
    </w:p>
    <w:p w:rsidR="001F6AE2" w:rsidRDefault="00D46EBB">
      <w:pPr>
        <w:pStyle w:val="af9"/>
        <w:spacing w:before="0"/>
        <w:ind w:firstLine="0"/>
      </w:pPr>
      <w:r>
        <w:t>Достоверность представленной информации гарантируем.</w:t>
      </w:r>
    </w:p>
    <w:p w:rsidR="001F6AE2" w:rsidRDefault="001F6AE2">
      <w:pPr>
        <w:pStyle w:val="af9"/>
        <w:spacing w:before="0"/>
        <w:ind w:firstLine="180"/>
      </w:pPr>
    </w:p>
    <w:p w:rsidR="001F6AE2" w:rsidRDefault="00D46EBB">
      <w:pPr>
        <w:tabs>
          <w:tab w:val="left" w:pos="1080"/>
        </w:tabs>
        <w:spacing w:after="0"/>
      </w:pPr>
      <w:r>
        <w:t xml:space="preserve">Руководитель </w:t>
      </w:r>
    </w:p>
    <w:p w:rsidR="001F6AE2" w:rsidRDefault="00D46EBB">
      <w:pPr>
        <w:tabs>
          <w:tab w:val="left" w:pos="1080"/>
        </w:tabs>
        <w:spacing w:after="0"/>
      </w:pPr>
      <w:r>
        <w:t xml:space="preserve">участника закупки      </w:t>
      </w:r>
    </w:p>
    <w:p w:rsidR="001F6AE2" w:rsidRDefault="00D46EBB">
      <w:pPr>
        <w:tabs>
          <w:tab w:val="left" w:pos="1080"/>
        </w:tabs>
        <w:spacing w:after="0"/>
      </w:pPr>
      <w:r>
        <w:t xml:space="preserve"> _______________       _______________             ________________</w:t>
      </w:r>
    </w:p>
    <w:p w:rsidR="001F6AE2" w:rsidRDefault="00D46EBB">
      <w:pPr>
        <w:tabs>
          <w:tab w:val="left" w:pos="1080"/>
        </w:tabs>
        <w:spacing w:after="0"/>
      </w:pPr>
      <w:r>
        <w:t xml:space="preserve">  (должность)</w:t>
      </w:r>
      <w:r>
        <w:tab/>
      </w:r>
      <w:r>
        <w:tab/>
      </w:r>
      <w:r>
        <w:tab/>
        <w:t>(Ф.И.О.)</w:t>
      </w:r>
      <w:r>
        <w:tab/>
      </w:r>
      <w:r>
        <w:tab/>
        <w:t xml:space="preserve"> (подпись)</w:t>
      </w:r>
    </w:p>
    <w:p w:rsidR="001F6AE2" w:rsidRDefault="001F6AE2">
      <w:pPr>
        <w:tabs>
          <w:tab w:val="left" w:pos="1080"/>
        </w:tabs>
        <w:spacing w:after="0"/>
        <w:ind w:firstLine="720"/>
      </w:pPr>
    </w:p>
    <w:p w:rsidR="001F6AE2" w:rsidRDefault="00D46EBB">
      <w:pPr>
        <w:tabs>
          <w:tab w:val="left" w:pos="1080"/>
        </w:tabs>
        <w:spacing w:after="0"/>
        <w:ind w:firstLine="720"/>
      </w:pPr>
      <w:r>
        <w:t>М.П.</w:t>
      </w:r>
    </w:p>
    <w:p w:rsidR="001F6AE2" w:rsidRDefault="001F6AE2">
      <w:pPr>
        <w:tabs>
          <w:tab w:val="left" w:pos="1080"/>
        </w:tabs>
        <w:spacing w:after="0"/>
        <w:ind w:firstLine="720"/>
      </w:pPr>
    </w:p>
    <w:sectPr w:rsidR="001F6AE2" w:rsidSect="00D46EBB">
      <w:headerReference w:type="default" r:id="rId7"/>
      <w:headerReference w:type="first" r:id="rId8"/>
      <w:pgSz w:w="16838" w:h="11906" w:orient="landscape"/>
      <w:pgMar w:top="0" w:right="567" w:bottom="1134" w:left="567"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1C4" w:rsidRDefault="002051C4">
      <w:pPr>
        <w:spacing w:after="0"/>
      </w:pPr>
      <w:r>
        <w:separator/>
      </w:r>
    </w:p>
  </w:endnote>
  <w:endnote w:type="continuationSeparator" w:id="0">
    <w:p w:rsidR="002051C4" w:rsidRDefault="002051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Courier New">
    <w:altName w:val="Courier New"/>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Kudriashov">
    <w:charset w:val="CC"/>
    <w:family w:val="roman"/>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1C4" w:rsidRDefault="002051C4">
      <w:pPr>
        <w:spacing w:after="0"/>
      </w:pPr>
      <w:r>
        <w:separator/>
      </w:r>
    </w:p>
  </w:footnote>
  <w:footnote w:type="continuationSeparator" w:id="0">
    <w:p w:rsidR="002051C4" w:rsidRDefault="002051C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AE2" w:rsidRDefault="001F6AE2">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AE2" w:rsidRDefault="001F6AE2">
    <w:pPr>
      <w:pStyle w:val="af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8966C3"/>
    <w:multiLevelType w:val="multilevel"/>
    <w:tmpl w:val="2F8966C3"/>
    <w:lvl w:ilvl="0">
      <w:start w:val="1"/>
      <w:numFmt w:val="decimal"/>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1" w15:restartNumberingAfterBreak="0">
    <w:nsid w:val="5D5379B4"/>
    <w:multiLevelType w:val="multilevel"/>
    <w:tmpl w:val="5D5379B4"/>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676C69FA"/>
    <w:multiLevelType w:val="multilevel"/>
    <w:tmpl w:val="BEE853B4"/>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98D23C8"/>
    <w:multiLevelType w:val="multilevel"/>
    <w:tmpl w:val="698D23C8"/>
    <w:lvl w:ilvl="0">
      <w:start w:val="1"/>
      <w:numFmt w:val="bullet"/>
      <w:lvlText w:val=""/>
      <w:lvlJc w:val="left"/>
      <w:pPr>
        <w:ind w:left="360" w:hanging="360"/>
      </w:pPr>
      <w:rPr>
        <w:rFonts w:ascii="Wingdings" w:hAnsi="Wingdings"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AE2"/>
    <w:rsid w:val="0007241C"/>
    <w:rsid w:val="001F6AE2"/>
    <w:rsid w:val="002051C4"/>
    <w:rsid w:val="004163E6"/>
    <w:rsid w:val="00433C9D"/>
    <w:rsid w:val="004E0EAA"/>
    <w:rsid w:val="005D16B4"/>
    <w:rsid w:val="005D3BE2"/>
    <w:rsid w:val="006916A9"/>
    <w:rsid w:val="008E5AC0"/>
    <w:rsid w:val="00966B6B"/>
    <w:rsid w:val="00A36D07"/>
    <w:rsid w:val="00B30064"/>
    <w:rsid w:val="00B67C9D"/>
    <w:rsid w:val="00C75BB3"/>
    <w:rsid w:val="00C9554C"/>
    <w:rsid w:val="00D30966"/>
    <w:rsid w:val="00D46EBB"/>
    <w:rsid w:val="00D7143A"/>
    <w:rsid w:val="00E0788E"/>
    <w:rsid w:val="00E91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9A8EE"/>
  <w15:docId w15:val="{CE5F7265-1E9E-4829-A307-9C5ACDE24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Lucida Sans"/>
        <w:sz w:val="24"/>
        <w:szCs w:val="24"/>
        <w:lang w:val="ru-RU"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60"/>
      <w:jc w:val="both"/>
    </w:pPr>
    <w:rPr>
      <w:rFonts w:ascii="Times New Roman" w:eastAsia="Times New Roman" w:hAnsi="Times New Roman" w:cs="Times New Roman"/>
      <w:lang w:bidi="ar-SA"/>
    </w:rPr>
  </w:style>
  <w:style w:type="paragraph" w:styleId="1">
    <w:name w:val="heading 1"/>
    <w:basedOn w:val="a"/>
    <w:next w:val="a"/>
    <w:uiPriority w:val="9"/>
    <w:qFormat/>
    <w:pPr>
      <w:keepNext/>
      <w:numPr>
        <w:numId w:val="1"/>
      </w:numPr>
      <w:spacing w:before="240"/>
      <w:jc w:val="center"/>
      <w:outlineLvl w:val="0"/>
    </w:pPr>
    <w:rPr>
      <w:b/>
      <w:kern w:val="2"/>
      <w:sz w:val="36"/>
      <w:szCs w:val="20"/>
    </w:rPr>
  </w:style>
  <w:style w:type="paragraph" w:styleId="2">
    <w:name w:val="heading 2"/>
    <w:basedOn w:val="a"/>
    <w:next w:val="a"/>
    <w:uiPriority w:val="9"/>
    <w:semiHidden/>
    <w:unhideWhenUsed/>
    <w:qFormat/>
    <w:pPr>
      <w:keepNext/>
      <w:numPr>
        <w:ilvl w:val="1"/>
        <w:numId w:val="1"/>
      </w:numPr>
      <w:spacing w:before="240"/>
      <w:outlineLvl w:val="1"/>
    </w:pPr>
    <w:rPr>
      <w:rFonts w:ascii="Arial" w:hAnsi="Arial" w:cs="Arial"/>
      <w:b/>
      <w:bCs/>
      <w:i/>
      <w:iCs/>
      <w:sz w:val="28"/>
      <w:szCs w:val="28"/>
    </w:rPr>
  </w:style>
  <w:style w:type="paragraph" w:styleId="3">
    <w:name w:val="heading 3"/>
    <w:basedOn w:val="a"/>
    <w:next w:val="a0"/>
    <w:uiPriority w:val="9"/>
    <w:semiHidden/>
    <w:unhideWhenUsed/>
    <w:qFormat/>
    <w:pPr>
      <w:keepNext/>
      <w:numPr>
        <w:ilvl w:val="2"/>
        <w:numId w:val="1"/>
      </w:numPr>
      <w:spacing w:before="240"/>
      <w:jc w:val="left"/>
      <w:outlineLvl w:val="2"/>
    </w:pPr>
    <w:rPr>
      <w:rFonts w:ascii="Arial" w:hAnsi="Arial" w:cs="Arial"/>
      <w:b/>
      <w:bCs/>
      <w:color w:val="00000A"/>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b/>
    </w:rPr>
  </w:style>
  <w:style w:type="character" w:customStyle="1" w:styleId="WW8Num2z1">
    <w:name w:val="WW8Num2z1"/>
    <w:qFormat/>
    <w:rPr>
      <w:rFonts w:cs="Times New Roman"/>
    </w:rPr>
  </w:style>
  <w:style w:type="character" w:customStyle="1" w:styleId="WW8Num3z0">
    <w:name w:val="WW8Num3z0"/>
    <w:qFormat/>
    <w:rPr>
      <w:rFonts w:ascii="Wingdings" w:hAnsi="Wingdings" w:cs="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cs="Symbol"/>
    </w:rPr>
  </w:style>
  <w:style w:type="character" w:customStyle="1" w:styleId="WW8Num4z0">
    <w:name w:val="WW8Num4z0"/>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4z2">
    <w:name w:val="WW8Num4z2"/>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sz w:val="24"/>
      <w:szCs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s="Times New Roman"/>
      <w:sz w:val="24"/>
      <w:szCs w:val="24"/>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Wingdings" w:hAnsi="Wingdings" w:cs="Wingdings"/>
    </w:rPr>
  </w:style>
  <w:style w:type="character" w:customStyle="1" w:styleId="WW8Num7z1">
    <w:name w:val="WW8Num7z1"/>
    <w:qFormat/>
    <w:rPr>
      <w:rFonts w:ascii="Courier New" w:hAnsi="Courier New" w:cs="Courier New"/>
    </w:rPr>
  </w:style>
  <w:style w:type="character" w:customStyle="1" w:styleId="WW8Num7z3">
    <w:name w:val="WW8Num7z3"/>
    <w:qFormat/>
    <w:rPr>
      <w:rFonts w:ascii="Symbol" w:hAnsi="Symbol" w:cs="Symbol"/>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sz w:val="24"/>
      <w:szCs w:val="24"/>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Times New Roman" w:eastAsia="Times New Roman" w:hAnsi="Times New Roman" w:cs="Times New Roman"/>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Times New Roman" w:eastAsia="Calibri"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rPr>
      <w:szCs w:val="24"/>
    </w:rPr>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color w:val="000000"/>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style>
  <w:style w:type="character" w:customStyle="1" w:styleId="WW8Num27z0">
    <w:name w:val="WW8Num27z0"/>
    <w:qFormat/>
    <w:rPr>
      <w:b/>
      <w:color w:val="000000"/>
    </w:rPr>
  </w:style>
  <w:style w:type="character" w:customStyle="1" w:styleId="WW8Num27z1">
    <w:name w:val="WW8Num27z1"/>
    <w:qFormat/>
    <w:rPr>
      <w:b w:val="0"/>
    </w:rPr>
  </w:style>
  <w:style w:type="character" w:customStyle="1" w:styleId="WW8Num27z2">
    <w:name w:val="WW8Num27z2"/>
    <w:qFormat/>
    <w:rPr>
      <w:b/>
    </w:rPr>
  </w:style>
  <w:style w:type="character" w:customStyle="1" w:styleId="WW8Num28z0">
    <w:name w:val="WW8Num28z0"/>
    <w:qFormat/>
  </w:style>
  <w:style w:type="character" w:customStyle="1" w:styleId="WW8Num28z1">
    <w:name w:val="WW8Num28z1"/>
    <w:qFormat/>
    <w:rPr>
      <w:rFonts w:ascii="Times New Roman" w:hAnsi="Times New Roman" w:cs="Times New Roman"/>
      <w:b w:val="0"/>
      <w:color w:val="00000A"/>
      <w:sz w:val="23"/>
    </w:rPr>
  </w:style>
  <w:style w:type="character" w:customStyle="1" w:styleId="WW8Num28z2">
    <w:name w:val="WW8Num28z2"/>
    <w:qFormat/>
    <w:rPr>
      <w:b w:val="0"/>
    </w:rPr>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style>
  <w:style w:type="character" w:customStyle="1" w:styleId="WW8Num31z1">
    <w:name w:val="WW8Num31z1"/>
    <w:qFormat/>
    <w:rPr>
      <w:rFonts w:ascii="Times New Roman" w:eastAsia="Times New Roman" w:hAnsi="Times New Roman" w:cs="Times New Roman"/>
    </w:rPr>
  </w:style>
  <w:style w:type="character" w:customStyle="1" w:styleId="WW8Num31z2">
    <w:name w:val="WW8Num31z2"/>
    <w:qFormat/>
    <w:rPr>
      <w:b/>
      <w:i/>
    </w:rPr>
  </w:style>
  <w:style w:type="character" w:customStyle="1" w:styleId="WW8Num31z3">
    <w:name w:val="WW8Num31z3"/>
    <w:qFormat/>
    <w:rPr>
      <w:b/>
    </w:rPr>
  </w:style>
  <w:style w:type="character" w:customStyle="1" w:styleId="WW8Num32z0">
    <w:name w:val="WW8Num32z0"/>
    <w:qFormat/>
    <w:rPr>
      <w:rFonts w:ascii="Times New Roman" w:eastAsia="Times New Roman" w:hAnsi="Times New Roman" w:cs="Times New Roman"/>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2z3">
    <w:name w:val="WW8Num32z3"/>
    <w:qFormat/>
    <w:rPr>
      <w:rFonts w:ascii="Symbol" w:hAnsi="Symbol" w:cs="Symbol"/>
    </w:rPr>
  </w:style>
  <w:style w:type="character" w:customStyle="1" w:styleId="WW8Num33z0">
    <w:name w:val="WW8Num33z0"/>
    <w:qFormat/>
  </w:style>
  <w:style w:type="character" w:customStyle="1" w:styleId="WW8Num34z0">
    <w:name w:val="WW8Num34z0"/>
    <w:qFormat/>
    <w:rPr>
      <w:rFonts w:ascii="Times New Roman" w:eastAsia="Times New Roman" w:hAnsi="Times New Roman" w:cs="Times New Roman"/>
      <w:b/>
      <w:i w:val="0"/>
    </w:rPr>
  </w:style>
  <w:style w:type="character" w:customStyle="1" w:styleId="WW8Num34z1">
    <w:name w:val="WW8Num34z1"/>
    <w:qFormat/>
    <w:rPr>
      <w:rFonts w:ascii="Times New Roman" w:eastAsia="Times New Roman" w:hAnsi="Times New Roman" w:cs="Times New Roman"/>
      <w:i w:val="0"/>
    </w:rPr>
  </w:style>
  <w:style w:type="character" w:customStyle="1" w:styleId="WW8Num34z2">
    <w:name w:val="WW8Num34z2"/>
    <w:qFormat/>
    <w:rPr>
      <w:i/>
    </w:rPr>
  </w:style>
  <w:style w:type="character" w:customStyle="1" w:styleId="WW8Num34z3">
    <w:name w:val="WW8Num34z3"/>
    <w:qFormat/>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style>
  <w:style w:type="character" w:customStyle="1" w:styleId="WW8Num37z0">
    <w:name w:val="WW8Num37z0"/>
    <w:qFormat/>
  </w:style>
  <w:style w:type="character" w:customStyle="1" w:styleId="WW8Num38z0">
    <w:name w:val="WW8Num38z0"/>
    <w:qFormat/>
    <w:rPr>
      <w:rFonts w:ascii="Symbol" w:hAnsi="Symbol" w:cs="Symbol"/>
      <w:w w:val="101"/>
      <w:sz w:val="24"/>
      <w:szCs w:val="24"/>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styleId="a4">
    <w:name w:val="page number"/>
    <w:basedOn w:val="a1"/>
  </w:style>
  <w:style w:type="character" w:customStyle="1" w:styleId="31">
    <w:name w:val="Стиль3 Знак Знак1"/>
    <w:qFormat/>
    <w:rPr>
      <w:sz w:val="24"/>
      <w:lang w:bidi="ar-SA"/>
    </w:rPr>
  </w:style>
  <w:style w:type="character" w:customStyle="1" w:styleId="a5">
    <w:name w:val="Основной текст Знак"/>
    <w:qFormat/>
    <w:rPr>
      <w:sz w:val="24"/>
    </w:rPr>
  </w:style>
  <w:style w:type="character" w:customStyle="1" w:styleId="a6">
    <w:name w:val="Основной текст с отступом Знак"/>
    <w:qFormat/>
    <w:rPr>
      <w:sz w:val="24"/>
    </w:rPr>
  </w:style>
  <w:style w:type="character" w:customStyle="1" w:styleId="a7">
    <w:name w:val="Абзац списка Знак"/>
    <w:qFormat/>
    <w:rPr>
      <w:rFonts w:ascii="Calibri" w:eastAsia="Times New Roman" w:hAnsi="Calibri" w:cs="Times New Roman"/>
      <w:sz w:val="22"/>
      <w:szCs w:val="22"/>
    </w:rPr>
  </w:style>
  <w:style w:type="character" w:customStyle="1" w:styleId="30">
    <w:name w:val="Основной текст 3 Знак"/>
    <w:qFormat/>
    <w:rPr>
      <w:b/>
      <w:i/>
      <w:sz w:val="22"/>
      <w:szCs w:val="24"/>
    </w:rPr>
  </w:style>
  <w:style w:type="character" w:customStyle="1" w:styleId="32">
    <w:name w:val="Заголовок 3 Знак"/>
    <w:qFormat/>
    <w:rPr>
      <w:rFonts w:ascii="Arial" w:hAnsi="Arial" w:cs="Arial"/>
      <w:b/>
      <w:bCs/>
      <w:color w:val="00000A"/>
      <w:sz w:val="26"/>
      <w:szCs w:val="26"/>
      <w:lang w:eastAsia="zh-CN"/>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2">
    <w:name w:val="WW8Num3z2"/>
    <w:qFormat/>
    <w:rPr>
      <w:rFonts w:ascii="Wingdings" w:hAnsi="Wingdings" w:cs="Wingdings"/>
    </w:rPr>
  </w:style>
  <w:style w:type="character" w:customStyle="1" w:styleId="10">
    <w:name w:val="Основной шрифт абзаца1"/>
    <w:qFormat/>
  </w:style>
  <w:style w:type="character" w:customStyle="1" w:styleId="11">
    <w:name w:val="Знак примечания1"/>
    <w:qFormat/>
    <w:rPr>
      <w:sz w:val="16"/>
      <w:szCs w:val="16"/>
    </w:rPr>
  </w:style>
  <w:style w:type="character" w:customStyle="1" w:styleId="thlt">
    <w:name w:val="thlt"/>
    <w:qFormat/>
  </w:style>
  <w:style w:type="character" w:styleId="a8">
    <w:name w:val="Emphasis"/>
    <w:qFormat/>
    <w:rPr>
      <w:i/>
      <w:iCs/>
    </w:rPr>
  </w:style>
  <w:style w:type="character" w:customStyle="1" w:styleId="-">
    <w:name w:val="Интернет-ссылка"/>
    <w:rPr>
      <w:color w:val="0000FF"/>
      <w:u w:val="single"/>
    </w:rPr>
  </w:style>
  <w:style w:type="character" w:customStyle="1" w:styleId="a9">
    <w:name w:val="Текст выноски Знак"/>
    <w:qFormat/>
    <w:rPr>
      <w:rFonts w:ascii="Tahoma" w:hAnsi="Tahoma" w:cs="Tahoma"/>
      <w:sz w:val="16"/>
      <w:szCs w:val="16"/>
    </w:rPr>
  </w:style>
  <w:style w:type="character" w:customStyle="1" w:styleId="aa">
    <w:name w:val="Текст примечания Знак"/>
    <w:qFormat/>
  </w:style>
  <w:style w:type="character" w:customStyle="1" w:styleId="ab">
    <w:name w:val="Тема примечания Знак"/>
    <w:qFormat/>
    <w:rPr>
      <w:b/>
      <w:bCs/>
    </w:rPr>
  </w:style>
  <w:style w:type="character" w:customStyle="1" w:styleId="ac">
    <w:name w:val="Верхний колонтитул Знак"/>
    <w:qFormat/>
  </w:style>
  <w:style w:type="character" w:customStyle="1" w:styleId="ad">
    <w:name w:val="Нижний колонтитул Знак"/>
    <w:qFormat/>
  </w:style>
  <w:style w:type="character" w:customStyle="1" w:styleId="apple-converted-space">
    <w:name w:val="apple-converted-space"/>
    <w:qFormat/>
  </w:style>
  <w:style w:type="character" w:customStyle="1" w:styleId="ae">
    <w:name w:val="Текст сноски Знак"/>
    <w:qFormat/>
    <w:rPr>
      <w:rFonts w:ascii="Courier New" w:hAnsi="Courier New" w:cs="Courier New"/>
    </w:rPr>
  </w:style>
  <w:style w:type="character" w:customStyle="1" w:styleId="af">
    <w:name w:val="Символ сноски"/>
    <w:qFormat/>
    <w:rPr>
      <w:vertAlign w:val="superscript"/>
    </w:rPr>
  </w:style>
  <w:style w:type="character" w:customStyle="1" w:styleId="12">
    <w:name w:val="Заголовок 1 Знак"/>
    <w:qFormat/>
    <w:rPr>
      <w:b/>
      <w:sz w:val="24"/>
    </w:rPr>
  </w:style>
  <w:style w:type="character" w:customStyle="1" w:styleId="13">
    <w:name w:val="Текст примечания Знак1"/>
    <w:basedOn w:val="a1"/>
    <w:qFormat/>
  </w:style>
  <w:style w:type="character" w:customStyle="1" w:styleId="14">
    <w:name w:val="Тема примечания Знак1"/>
    <w:qFormat/>
    <w:rPr>
      <w:b/>
      <w:bCs/>
      <w:color w:val="00000A"/>
      <w:lang w:eastAsia="zh-CN"/>
    </w:rPr>
  </w:style>
  <w:style w:type="character" w:customStyle="1" w:styleId="15">
    <w:name w:val="Текст сноски Знак1"/>
    <w:qFormat/>
    <w:rPr>
      <w:rFonts w:ascii="Courier New" w:hAnsi="Courier New" w:cs="Courier New"/>
      <w:color w:val="00000A"/>
      <w:lang w:eastAsia="zh-CN"/>
    </w:rPr>
  </w:style>
  <w:style w:type="character" w:styleId="af0">
    <w:name w:val="annotation reference"/>
    <w:qFormat/>
    <w:rPr>
      <w:sz w:val="16"/>
      <w:szCs w:val="16"/>
    </w:rPr>
  </w:style>
  <w:style w:type="character" w:customStyle="1" w:styleId="ListParagraph">
    <w:name w:val="List Paragraph Знак"/>
    <w:qFormat/>
    <w:rPr>
      <w:rFonts w:ascii="Calibri" w:eastAsia="Calibri" w:hAnsi="Calibri" w:cs="Calibri"/>
      <w:color w:val="00000A"/>
      <w:sz w:val="22"/>
      <w:szCs w:val="22"/>
      <w:lang w:bidi="hi-IN"/>
    </w:rPr>
  </w:style>
  <w:style w:type="character" w:customStyle="1" w:styleId="s9">
    <w:name w:val="s9"/>
    <w:qFormat/>
  </w:style>
  <w:style w:type="character" w:customStyle="1" w:styleId="FontStyle13">
    <w:name w:val="Font Style13"/>
    <w:qFormat/>
    <w:rPr>
      <w:rFonts w:ascii="Times New Roman" w:hAnsi="Times New Roman" w:cs="Times New Roman"/>
      <w:sz w:val="20"/>
      <w:szCs w:val="20"/>
    </w:rPr>
  </w:style>
  <w:style w:type="character" w:customStyle="1" w:styleId="WW8Num7z2">
    <w:name w:val="WW8Num7z2"/>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3">
    <w:name w:val="WW8Num8z3"/>
    <w:qFormat/>
    <w:rPr>
      <w:rFonts w:ascii="Symbol" w:hAnsi="Symbol" w:cs="Symbol"/>
    </w:rPr>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3">
    <w:name w:val="WW8Num23z3"/>
    <w:qFormat/>
    <w:rPr>
      <w:rFonts w:ascii="Symbol" w:hAnsi="Symbol" w:cs="Symbol"/>
    </w:rPr>
  </w:style>
  <w:style w:type="character" w:customStyle="1" w:styleId="FontStyle21">
    <w:name w:val="Font Style21"/>
    <w:qFormat/>
    <w:rPr>
      <w:rFonts w:ascii="Times New Roman" w:hAnsi="Times New Roman" w:cs="Times New Roman"/>
      <w:sz w:val="20"/>
      <w:szCs w:val="20"/>
    </w:rPr>
  </w:style>
  <w:style w:type="character" w:customStyle="1" w:styleId="FontStyle17">
    <w:name w:val="Font Style17"/>
    <w:qFormat/>
    <w:rPr>
      <w:rFonts w:ascii="Times New Roman" w:hAnsi="Times New Roman" w:cs="Times New Roman"/>
      <w:sz w:val="20"/>
      <w:szCs w:val="20"/>
    </w:rPr>
  </w:style>
  <w:style w:type="character" w:styleId="af1">
    <w:name w:val="Hyperlink"/>
    <w:qFormat/>
    <w:rPr>
      <w:color w:val="0000FF"/>
      <w:u w:val="single"/>
    </w:rPr>
  </w:style>
  <w:style w:type="character" w:customStyle="1" w:styleId="af2">
    <w:name w:val="Подзаголовок Знак"/>
    <w:qFormat/>
    <w:rPr>
      <w:rFonts w:ascii="Times New Roman" w:hAnsi="Times New Roman" w:cs="Times New Roman"/>
      <w:b/>
      <w:sz w:val="36"/>
    </w:rPr>
  </w:style>
  <w:style w:type="character" w:customStyle="1" w:styleId="af3">
    <w:name w:val="Посещённая гиперссылка"/>
    <w:rPr>
      <w:color w:val="954F72"/>
      <w:u w:val="single"/>
    </w:rPr>
  </w:style>
  <w:style w:type="character" w:customStyle="1" w:styleId="af4">
    <w:name w:val="Заголовок Знак"/>
    <w:qFormat/>
    <w:rPr>
      <w:rFonts w:ascii="Arial" w:hAnsi="Arial" w:cs="Arial"/>
      <w:b/>
      <w:kern w:val="2"/>
      <w:sz w:val="32"/>
    </w:rPr>
  </w:style>
  <w:style w:type="character" w:customStyle="1" w:styleId="16">
    <w:name w:val="Верхний колонтитул Знак1"/>
    <w:qFormat/>
    <w:rPr>
      <w:sz w:val="24"/>
      <w:szCs w:val="24"/>
    </w:rPr>
  </w:style>
  <w:style w:type="character" w:customStyle="1" w:styleId="17">
    <w:name w:val="Нижний колонтитул Знак1"/>
    <w:qFormat/>
    <w:rPr>
      <w:sz w:val="24"/>
      <w:szCs w:val="24"/>
    </w:rPr>
  </w:style>
  <w:style w:type="character" w:customStyle="1" w:styleId="18">
    <w:name w:val="Подзаголовок Знак1"/>
    <w:qFormat/>
    <w:rPr>
      <w:b/>
      <w:sz w:val="36"/>
      <w:lang w:eastAsia="zh-CN"/>
    </w:rPr>
  </w:style>
  <w:style w:type="paragraph" w:styleId="af5">
    <w:name w:val="Title"/>
    <w:basedOn w:val="a"/>
    <w:next w:val="a0"/>
    <w:uiPriority w:val="10"/>
    <w:qFormat/>
    <w:pPr>
      <w:spacing w:before="240"/>
      <w:jc w:val="center"/>
    </w:pPr>
    <w:rPr>
      <w:rFonts w:ascii="Arial" w:hAnsi="Arial" w:cs="Arial"/>
      <w:b/>
      <w:kern w:val="2"/>
      <w:sz w:val="32"/>
      <w:szCs w:val="20"/>
    </w:rPr>
  </w:style>
  <w:style w:type="paragraph" w:styleId="a0">
    <w:name w:val="Body Text"/>
    <w:basedOn w:val="a"/>
    <w:pPr>
      <w:spacing w:after="120"/>
    </w:pPr>
    <w:rPr>
      <w:szCs w:val="20"/>
    </w:rPr>
  </w:style>
  <w:style w:type="paragraph" w:styleId="af6">
    <w:name w:val="List"/>
    <w:basedOn w:val="a0"/>
    <w:pPr>
      <w:jc w:val="left"/>
    </w:pPr>
    <w:rPr>
      <w:rFonts w:cs="Lucida Sans"/>
      <w:color w:val="00000A"/>
      <w:sz w:val="20"/>
    </w:rPr>
  </w:style>
  <w:style w:type="paragraph" w:styleId="af7">
    <w:name w:val="caption"/>
    <w:basedOn w:val="a"/>
    <w:qFormat/>
    <w:pPr>
      <w:suppressLineNumbers/>
      <w:spacing w:before="120" w:after="120"/>
      <w:jc w:val="left"/>
    </w:pPr>
    <w:rPr>
      <w:rFonts w:cs="Lucida Sans"/>
      <w:i/>
      <w:iCs/>
      <w:color w:val="00000A"/>
    </w:rPr>
  </w:style>
  <w:style w:type="paragraph" w:styleId="af8">
    <w:name w:val="index heading"/>
    <w:basedOn w:val="a"/>
    <w:pPr>
      <w:suppressLineNumbers/>
      <w:spacing w:after="0"/>
      <w:jc w:val="left"/>
    </w:pPr>
    <w:rPr>
      <w:rFonts w:cs="Lucida Sans"/>
      <w:color w:val="00000A"/>
      <w:sz w:val="20"/>
      <w:szCs w:val="20"/>
    </w:rPr>
  </w:style>
  <w:style w:type="paragraph" w:styleId="af9">
    <w:name w:val="Body Text Indent"/>
    <w:basedOn w:val="a"/>
    <w:pPr>
      <w:spacing w:before="60" w:after="0"/>
      <w:ind w:firstLine="851"/>
    </w:pPr>
    <w:rPr>
      <w:szCs w:val="20"/>
    </w:rPr>
  </w:style>
  <w:style w:type="paragraph" w:customStyle="1" w:styleId="afa">
    <w:name w:val="Íîðìàëüíûé"/>
    <w:qFormat/>
    <w:rPr>
      <w:rFonts w:ascii="Courier;Courier New" w:eastAsia="Times New Roman" w:hAnsi="Courier;Courier New" w:cs="Courier;Courier New"/>
      <w:szCs w:val="20"/>
      <w:lang w:val="en-GB" w:bidi="ar-SA"/>
    </w:rPr>
  </w:style>
  <w:style w:type="paragraph" w:styleId="33">
    <w:name w:val="Body Text 3"/>
    <w:basedOn w:val="a"/>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b/>
      <w:i/>
      <w:sz w:val="22"/>
    </w:rPr>
  </w:style>
  <w:style w:type="paragraph" w:customStyle="1" w:styleId="ConsPlusNormal">
    <w:name w:val="ConsPlusNormal"/>
    <w:qFormat/>
    <w:pPr>
      <w:widowControl w:val="0"/>
      <w:autoSpaceDE w:val="0"/>
      <w:ind w:firstLine="720"/>
    </w:pPr>
    <w:rPr>
      <w:rFonts w:ascii="Arial" w:eastAsia="Times New Roman" w:hAnsi="Arial" w:cs="Arial"/>
      <w:sz w:val="20"/>
      <w:szCs w:val="20"/>
      <w:lang w:bidi="ar-SA"/>
    </w:rPr>
  </w:style>
  <w:style w:type="paragraph" w:styleId="afb">
    <w:name w:val="Balloon Text"/>
    <w:basedOn w:val="a"/>
    <w:qFormat/>
    <w:rPr>
      <w:rFonts w:ascii="Tahoma" w:hAnsi="Tahoma" w:cs="Tahoma"/>
      <w:sz w:val="16"/>
      <w:szCs w:val="16"/>
    </w:rPr>
  </w:style>
  <w:style w:type="paragraph" w:customStyle="1" w:styleId="afc">
    <w:name w:val="Верхний и нижний колонтитулы"/>
    <w:basedOn w:val="a"/>
    <w:qFormat/>
    <w:pPr>
      <w:suppressLineNumbers/>
      <w:tabs>
        <w:tab w:val="center" w:pos="4819"/>
        <w:tab w:val="right" w:pos="9638"/>
      </w:tabs>
    </w:pPr>
  </w:style>
  <w:style w:type="paragraph" w:styleId="afd">
    <w:name w:val="header"/>
    <w:basedOn w:val="a"/>
    <w:pPr>
      <w:tabs>
        <w:tab w:val="center" w:pos="4677"/>
        <w:tab w:val="right" w:pos="9355"/>
      </w:tabs>
    </w:pPr>
  </w:style>
  <w:style w:type="paragraph" w:customStyle="1" w:styleId="afe">
    <w:name w:val="Îáû÷íûé"/>
    <w:qFormat/>
    <w:rPr>
      <w:rFonts w:ascii="Times New Roman" w:eastAsia="Times New Roman" w:hAnsi="Times New Roman" w:cs="Times New Roman"/>
      <w:sz w:val="20"/>
      <w:szCs w:val="20"/>
      <w:lang w:bidi="ar-SA"/>
    </w:rPr>
  </w:style>
  <w:style w:type="paragraph" w:customStyle="1" w:styleId="aff">
    <w:name w:val="Знак Знак Знак Знак"/>
    <w:basedOn w:val="a"/>
    <w:qFormat/>
    <w:pPr>
      <w:spacing w:after="160" w:line="240" w:lineRule="exact"/>
      <w:jc w:val="left"/>
    </w:pPr>
    <w:rPr>
      <w:rFonts w:ascii="Verdana" w:hAnsi="Verdana" w:cs="Verdana"/>
      <w:lang w:val="en-US"/>
    </w:rPr>
  </w:style>
  <w:style w:type="paragraph" w:customStyle="1" w:styleId="LO-Normal1">
    <w:name w:val="LO-Normal1"/>
    <w:qFormat/>
    <w:pPr>
      <w:widowControl w:val="0"/>
    </w:pPr>
    <w:rPr>
      <w:rFonts w:ascii="Times New Roman" w:eastAsia="Times New Roman" w:hAnsi="Times New Roman" w:cs="Times New Roman"/>
      <w:sz w:val="20"/>
      <w:szCs w:val="20"/>
      <w:lang w:bidi="ar-SA"/>
    </w:rPr>
  </w:style>
  <w:style w:type="paragraph" w:customStyle="1" w:styleId="21">
    <w:name w:val="Основной текст 21"/>
    <w:basedOn w:val="a"/>
    <w:qFormat/>
    <w:pPr>
      <w:widowControl w:val="0"/>
      <w:spacing w:after="0"/>
    </w:pPr>
    <w:rPr>
      <w:rFonts w:cs="Arial"/>
      <w:szCs w:val="18"/>
    </w:rPr>
  </w:style>
  <w:style w:type="paragraph" w:customStyle="1" w:styleId="aff0">
    <w:name w:val="текст таблицы"/>
    <w:basedOn w:val="a"/>
    <w:qFormat/>
    <w:pPr>
      <w:spacing w:before="120" w:after="0"/>
      <w:ind w:right="-102"/>
      <w:jc w:val="left"/>
    </w:pPr>
  </w:style>
  <w:style w:type="paragraph" w:customStyle="1" w:styleId="Heading">
    <w:name w:val="Heading"/>
    <w:qFormat/>
    <w:pPr>
      <w:autoSpaceDE w:val="0"/>
    </w:pPr>
    <w:rPr>
      <w:rFonts w:ascii="Arial" w:eastAsia="Times New Roman" w:hAnsi="Arial" w:cs="Arial"/>
      <w:b/>
      <w:sz w:val="22"/>
      <w:szCs w:val="20"/>
      <w:lang w:bidi="ar-SA"/>
    </w:rPr>
  </w:style>
  <w:style w:type="paragraph" w:customStyle="1" w:styleId="Iauiue">
    <w:name w:val="Iau?iue"/>
    <w:qFormat/>
    <w:rPr>
      <w:rFonts w:ascii="Times New Roman" w:eastAsia="Times New Roman" w:hAnsi="Times New Roman" w:cs="Times New Roman"/>
      <w:sz w:val="20"/>
      <w:szCs w:val="20"/>
      <w:lang w:bidi="ar-SA"/>
    </w:rPr>
  </w:style>
  <w:style w:type="paragraph" w:customStyle="1" w:styleId="aff1">
    <w:name w:val="табл_ТАНЯ"/>
    <w:basedOn w:val="a"/>
    <w:qFormat/>
    <w:pPr>
      <w:widowControl w:val="0"/>
      <w:spacing w:after="0"/>
    </w:pPr>
    <w:rPr>
      <w:sz w:val="22"/>
      <w:szCs w:val="20"/>
    </w:rPr>
  </w:style>
  <w:style w:type="paragraph" w:styleId="34">
    <w:name w:val="Body Text Indent 3"/>
    <w:basedOn w:val="a"/>
    <w:qFormat/>
    <w:pPr>
      <w:spacing w:after="120"/>
      <w:ind w:left="283"/>
    </w:pPr>
    <w:rPr>
      <w:sz w:val="16"/>
      <w:szCs w:val="16"/>
    </w:rPr>
  </w:style>
  <w:style w:type="paragraph" w:styleId="aff2">
    <w:name w:val="footer"/>
    <w:basedOn w:val="a"/>
    <w:pPr>
      <w:tabs>
        <w:tab w:val="center" w:pos="4677"/>
        <w:tab w:val="right" w:pos="9355"/>
      </w:tabs>
    </w:pPr>
  </w:style>
  <w:style w:type="paragraph" w:customStyle="1" w:styleId="35">
    <w:name w:val="Стиль3 Знак"/>
    <w:qFormat/>
    <w:pPr>
      <w:widowControl w:val="0"/>
      <w:tabs>
        <w:tab w:val="left" w:pos="227"/>
      </w:tabs>
      <w:jc w:val="both"/>
      <w:textAlignment w:val="baseline"/>
    </w:pPr>
    <w:rPr>
      <w:rFonts w:ascii="Times New Roman" w:eastAsia="Times New Roman" w:hAnsi="Times New Roman" w:cs="Times New Roman"/>
      <w:szCs w:val="20"/>
      <w:lang w:bidi="ar-SA"/>
    </w:rPr>
  </w:style>
  <w:style w:type="paragraph" w:styleId="aff3">
    <w:name w:val="List Paragraph"/>
    <w:basedOn w:val="a"/>
    <w:qFormat/>
    <w:pPr>
      <w:ind w:left="720"/>
      <w:contextualSpacing/>
    </w:pPr>
  </w:style>
  <w:style w:type="paragraph" w:customStyle="1" w:styleId="Default">
    <w:name w:val="Default"/>
    <w:qFormat/>
    <w:pPr>
      <w:autoSpaceDE w:val="0"/>
    </w:pPr>
    <w:rPr>
      <w:rFonts w:ascii="Times New Roman" w:eastAsia="Calibri" w:hAnsi="Times New Roman" w:cs="Times New Roman"/>
      <w:color w:val="000000"/>
      <w:lang w:bidi="ar-SA"/>
    </w:rPr>
  </w:style>
  <w:style w:type="paragraph" w:styleId="aff4">
    <w:name w:val="No Spacing"/>
    <w:qFormat/>
    <w:rPr>
      <w:rFonts w:ascii="Calibri" w:eastAsia="Calibri" w:hAnsi="Calibri" w:cs="Calibri"/>
      <w:sz w:val="22"/>
      <w:szCs w:val="22"/>
      <w:lang w:bidi="ar-SA"/>
    </w:rPr>
  </w:style>
  <w:style w:type="paragraph" w:customStyle="1" w:styleId="19">
    <w:name w:val="Без интервала1"/>
    <w:qFormat/>
    <w:rPr>
      <w:rFonts w:ascii="Calibri" w:eastAsia="Calibri" w:hAnsi="Calibri" w:cs="Calibri"/>
      <w:sz w:val="22"/>
      <w:szCs w:val="22"/>
      <w:lang w:bidi="ar-SA"/>
    </w:rPr>
  </w:style>
  <w:style w:type="paragraph" w:styleId="1a">
    <w:name w:val="index 1"/>
    <w:basedOn w:val="a"/>
    <w:next w:val="a"/>
    <w:pPr>
      <w:ind w:left="240" w:hanging="240"/>
    </w:pPr>
  </w:style>
  <w:style w:type="paragraph" w:customStyle="1" w:styleId="1b">
    <w:name w:val="Заголовок1"/>
    <w:basedOn w:val="a"/>
    <w:qFormat/>
    <w:pPr>
      <w:spacing w:after="0"/>
      <w:jc w:val="center"/>
    </w:pPr>
    <w:rPr>
      <w:rFonts w:ascii="Arial" w:hAnsi="Arial" w:cs="Arial"/>
      <w:color w:val="00000A"/>
      <w:szCs w:val="20"/>
    </w:rPr>
  </w:style>
  <w:style w:type="paragraph" w:customStyle="1" w:styleId="1c">
    <w:name w:val="Указатель1"/>
    <w:basedOn w:val="a"/>
    <w:qFormat/>
    <w:pPr>
      <w:suppressLineNumbers/>
      <w:spacing w:after="0"/>
      <w:jc w:val="left"/>
    </w:pPr>
    <w:rPr>
      <w:rFonts w:cs="Lucida Sans"/>
      <w:color w:val="00000A"/>
      <w:sz w:val="20"/>
      <w:szCs w:val="20"/>
    </w:rPr>
  </w:style>
  <w:style w:type="paragraph" w:customStyle="1" w:styleId="210">
    <w:name w:val="Основной текст с отступом 21"/>
    <w:basedOn w:val="a"/>
    <w:qFormat/>
    <w:pPr>
      <w:spacing w:after="0"/>
      <w:ind w:firstLine="567"/>
    </w:pPr>
    <w:rPr>
      <w:color w:val="00000A"/>
      <w:sz w:val="20"/>
      <w:szCs w:val="20"/>
    </w:rPr>
  </w:style>
  <w:style w:type="paragraph" w:customStyle="1" w:styleId="LO-Normal">
    <w:name w:val="LO-Normal"/>
    <w:qFormat/>
    <w:rPr>
      <w:rFonts w:ascii="Kudriashov" w:eastAsia="Times New Roman" w:hAnsi="Kudriashov" w:cs="Kudriashov"/>
      <w:color w:val="00000A"/>
      <w:szCs w:val="20"/>
      <w:lang w:bidi="ar-SA"/>
    </w:rPr>
  </w:style>
  <w:style w:type="paragraph" w:customStyle="1" w:styleId="310">
    <w:name w:val="Основной текст с отступом 31"/>
    <w:basedOn w:val="a"/>
    <w:qFormat/>
    <w:pPr>
      <w:shd w:val="clear" w:color="auto" w:fill="FFFFFF"/>
      <w:spacing w:after="0"/>
      <w:ind w:firstLine="567"/>
    </w:pPr>
    <w:rPr>
      <w:color w:val="00000A"/>
      <w:szCs w:val="20"/>
    </w:rPr>
  </w:style>
  <w:style w:type="paragraph" w:customStyle="1" w:styleId="1d">
    <w:name w:val="Текст примечания1"/>
    <w:basedOn w:val="a"/>
    <w:qFormat/>
    <w:pPr>
      <w:spacing w:after="0"/>
      <w:jc w:val="left"/>
    </w:pPr>
    <w:rPr>
      <w:color w:val="00000A"/>
      <w:sz w:val="20"/>
      <w:szCs w:val="20"/>
    </w:rPr>
  </w:style>
  <w:style w:type="paragraph" w:customStyle="1" w:styleId="FR1">
    <w:name w:val="FR1"/>
    <w:qFormat/>
    <w:pPr>
      <w:widowControl w:val="0"/>
      <w:spacing w:before="680"/>
    </w:pPr>
    <w:rPr>
      <w:rFonts w:ascii="Arial" w:eastAsia="Times New Roman" w:hAnsi="Arial" w:cs="Arial"/>
      <w:color w:val="00000A"/>
      <w:sz w:val="22"/>
      <w:szCs w:val="20"/>
      <w:lang w:bidi="ar-SA"/>
    </w:rPr>
  </w:style>
  <w:style w:type="paragraph" w:styleId="aff5">
    <w:name w:val="annotation text"/>
    <w:basedOn w:val="a"/>
    <w:qFormat/>
    <w:rPr>
      <w:sz w:val="20"/>
      <w:szCs w:val="20"/>
    </w:rPr>
  </w:style>
  <w:style w:type="paragraph" w:styleId="aff6">
    <w:name w:val="annotation subject"/>
    <w:basedOn w:val="1d"/>
    <w:qFormat/>
    <w:rPr>
      <w:b/>
      <w:bCs/>
    </w:rPr>
  </w:style>
  <w:style w:type="paragraph" w:customStyle="1" w:styleId="ConsPlusNonformat">
    <w:name w:val="ConsPlusNonformat"/>
    <w:qFormat/>
    <w:pPr>
      <w:widowControl w:val="0"/>
    </w:pPr>
    <w:rPr>
      <w:rFonts w:ascii="Courier New" w:eastAsia="Times New Roman" w:hAnsi="Courier New" w:cs="Courier New"/>
      <w:color w:val="00000A"/>
      <w:sz w:val="20"/>
      <w:szCs w:val="20"/>
      <w:lang w:bidi="ar-SA"/>
    </w:rPr>
  </w:style>
  <w:style w:type="paragraph" w:customStyle="1" w:styleId="ConsPlusTitlePage">
    <w:name w:val="ConsPlusTitlePage"/>
    <w:qFormat/>
    <w:pPr>
      <w:widowControl w:val="0"/>
    </w:pPr>
    <w:rPr>
      <w:rFonts w:ascii="Tahoma" w:eastAsia="Times New Roman" w:hAnsi="Tahoma" w:cs="Tahoma"/>
      <w:color w:val="00000A"/>
      <w:sz w:val="20"/>
      <w:szCs w:val="20"/>
      <w:lang w:bidi="ar-SA"/>
    </w:rPr>
  </w:style>
  <w:style w:type="paragraph" w:styleId="aff7">
    <w:name w:val="Normal (Web)"/>
    <w:basedOn w:val="a"/>
    <w:qFormat/>
    <w:pPr>
      <w:spacing w:before="100" w:after="100"/>
      <w:ind w:left="68" w:firstLine="135"/>
      <w:jc w:val="left"/>
    </w:pPr>
    <w:rPr>
      <w:color w:val="00000A"/>
    </w:rPr>
  </w:style>
  <w:style w:type="paragraph" w:customStyle="1" w:styleId="Standard">
    <w:name w:val="Standard"/>
    <w:qFormat/>
    <w:pPr>
      <w:textAlignment w:val="baseline"/>
    </w:pPr>
    <w:rPr>
      <w:rFonts w:ascii="Times New Roman" w:eastAsia="Arial Unicode MS" w:hAnsi="Times New Roman" w:cs="Mangal"/>
      <w:color w:val="00000A"/>
      <w:kern w:val="2"/>
    </w:rPr>
  </w:style>
  <w:style w:type="paragraph" w:customStyle="1" w:styleId="xconsplusnormal">
    <w:name w:val="x_consplusnormal"/>
    <w:basedOn w:val="a"/>
    <w:qFormat/>
    <w:pPr>
      <w:spacing w:before="100" w:after="100"/>
      <w:jc w:val="left"/>
    </w:pPr>
    <w:rPr>
      <w:color w:val="00000A"/>
    </w:rPr>
  </w:style>
  <w:style w:type="paragraph" w:styleId="aff8">
    <w:name w:val="footnote text"/>
    <w:basedOn w:val="a"/>
    <w:pPr>
      <w:widowControl w:val="0"/>
      <w:spacing w:after="0"/>
      <w:jc w:val="left"/>
    </w:pPr>
    <w:rPr>
      <w:rFonts w:ascii="Courier New" w:hAnsi="Courier New" w:cs="Courier New"/>
      <w:color w:val="00000A"/>
      <w:sz w:val="20"/>
      <w:szCs w:val="20"/>
    </w:rPr>
  </w:style>
  <w:style w:type="paragraph" w:styleId="aff9">
    <w:name w:val="Revision"/>
    <w:qFormat/>
    <w:rPr>
      <w:rFonts w:ascii="Courier New" w:eastAsia="Times New Roman" w:hAnsi="Courier New" w:cs="Courier New"/>
      <w:color w:val="00000A"/>
      <w:sz w:val="20"/>
      <w:szCs w:val="20"/>
      <w:lang w:bidi="ar-SA"/>
    </w:rPr>
  </w:style>
  <w:style w:type="paragraph" w:customStyle="1" w:styleId="affa">
    <w:name w:val="Содержимое таблицы"/>
    <w:basedOn w:val="a"/>
    <w:qFormat/>
    <w:pPr>
      <w:suppressLineNumbers/>
      <w:spacing w:after="0"/>
      <w:jc w:val="left"/>
    </w:pPr>
    <w:rPr>
      <w:color w:val="00000A"/>
      <w:sz w:val="20"/>
      <w:szCs w:val="20"/>
    </w:rPr>
  </w:style>
  <w:style w:type="paragraph" w:customStyle="1" w:styleId="affb">
    <w:name w:val="Заголовок таблицы"/>
    <w:basedOn w:val="affa"/>
    <w:qFormat/>
    <w:pPr>
      <w:jc w:val="center"/>
    </w:pPr>
    <w:rPr>
      <w:b/>
      <w:bCs/>
    </w:rPr>
  </w:style>
  <w:style w:type="paragraph" w:customStyle="1" w:styleId="affc">
    <w:name w:val="Содержимое врезки"/>
    <w:basedOn w:val="a"/>
    <w:qFormat/>
    <w:pPr>
      <w:spacing w:after="0"/>
      <w:jc w:val="left"/>
    </w:pPr>
    <w:rPr>
      <w:color w:val="00000A"/>
      <w:sz w:val="20"/>
      <w:szCs w:val="20"/>
    </w:rPr>
  </w:style>
  <w:style w:type="paragraph" w:customStyle="1" w:styleId="1e">
    <w:name w:val="Обычный1"/>
    <w:qFormat/>
    <w:pPr>
      <w:widowControl w:val="0"/>
      <w:spacing w:after="60"/>
      <w:jc w:val="both"/>
    </w:pPr>
    <w:rPr>
      <w:rFonts w:ascii="Times New Roman" w:eastAsia="Times New Roman" w:hAnsi="Times New Roman" w:cs="Times New Roman"/>
      <w:color w:val="00000A"/>
    </w:rPr>
  </w:style>
  <w:style w:type="paragraph" w:customStyle="1" w:styleId="1f">
    <w:name w:val="Абзац списка1"/>
    <w:basedOn w:val="1e"/>
    <w:qFormat/>
    <w:pPr>
      <w:spacing w:after="200" w:line="276" w:lineRule="auto"/>
      <w:ind w:left="720"/>
      <w:jc w:val="left"/>
    </w:pPr>
    <w:rPr>
      <w:rFonts w:ascii="Calibri" w:eastAsia="Calibri" w:hAnsi="Calibri" w:cs="Calibri"/>
      <w:sz w:val="22"/>
      <w:szCs w:val="22"/>
    </w:rPr>
  </w:style>
  <w:style w:type="paragraph" w:customStyle="1" w:styleId="TextBody">
    <w:name w:val="Text Body"/>
    <w:basedOn w:val="a"/>
    <w:qFormat/>
    <w:pPr>
      <w:widowControl w:val="0"/>
      <w:spacing w:after="0"/>
      <w:jc w:val="left"/>
    </w:pPr>
    <w:rPr>
      <w:rFonts w:ascii="Liberation Serif;Times New Roma" w:eastAsia="DejaVu Sans" w:hAnsi="Liberation Serif;Times New Roma" w:cs="DejaVu Sans"/>
      <w:lang w:val="en-US" w:bidi="hi-IN"/>
    </w:rPr>
  </w:style>
  <w:style w:type="paragraph" w:customStyle="1" w:styleId="p4">
    <w:name w:val="p4"/>
    <w:basedOn w:val="a"/>
    <w:qFormat/>
    <w:pPr>
      <w:spacing w:before="280" w:after="280"/>
      <w:jc w:val="left"/>
    </w:pPr>
  </w:style>
  <w:style w:type="paragraph" w:customStyle="1" w:styleId="Style7">
    <w:name w:val="Style7"/>
    <w:basedOn w:val="a"/>
    <w:qFormat/>
    <w:pPr>
      <w:widowControl w:val="0"/>
      <w:autoSpaceDE w:val="0"/>
      <w:spacing w:after="0"/>
      <w:jc w:val="left"/>
    </w:pPr>
  </w:style>
  <w:style w:type="paragraph" w:styleId="affd">
    <w:name w:val="Subtitle"/>
    <w:basedOn w:val="a"/>
    <w:next w:val="a0"/>
    <w:uiPriority w:val="11"/>
    <w:qFormat/>
    <w:pPr>
      <w:spacing w:after="0"/>
      <w:jc w:val="center"/>
    </w:pPr>
    <w:rPr>
      <w:b/>
      <w:sz w:val="36"/>
      <w:szCs w:val="20"/>
    </w:rPr>
  </w:style>
  <w:style w:type="paragraph" w:customStyle="1" w:styleId="msonormal0">
    <w:name w:val="msonormal"/>
    <w:basedOn w:val="a"/>
    <w:qFormat/>
    <w:pPr>
      <w:spacing w:before="280" w:after="280"/>
      <w:jc w:val="left"/>
    </w:pPr>
  </w:style>
  <w:style w:type="paragraph" w:customStyle="1" w:styleId="xl63">
    <w:name w:val="xl63"/>
    <w:basedOn w:val="a"/>
    <w:qFormat/>
    <w:pPr>
      <w:pBdr>
        <w:top w:val="single" w:sz="4" w:space="0" w:color="000000"/>
        <w:left w:val="single" w:sz="4" w:space="0" w:color="000000"/>
        <w:bottom w:val="single" w:sz="4" w:space="0" w:color="000000"/>
        <w:right w:val="single" w:sz="4" w:space="0" w:color="000000"/>
      </w:pBdr>
      <w:spacing w:before="280" w:after="280"/>
      <w:jc w:val="center"/>
    </w:pPr>
    <w:rPr>
      <w:rFonts w:ascii="Calibri" w:hAnsi="Calibri" w:cs="Calibri"/>
      <w:b/>
      <w:bCs/>
    </w:rPr>
  </w:style>
  <w:style w:type="paragraph" w:customStyle="1" w:styleId="xl64">
    <w:name w:val="xl64"/>
    <w:basedOn w:val="a"/>
    <w:qFormat/>
    <w:pPr>
      <w:spacing w:before="280" w:after="280"/>
      <w:jc w:val="left"/>
    </w:pPr>
    <w:rPr>
      <w:rFonts w:ascii="Calibri" w:hAnsi="Calibri" w:cs="Calibri"/>
      <w:sz w:val="20"/>
      <w:szCs w:val="20"/>
    </w:rPr>
  </w:style>
  <w:style w:type="paragraph" w:customStyle="1" w:styleId="xl65">
    <w:name w:val="xl65"/>
    <w:basedOn w:val="a"/>
    <w:qFormat/>
    <w:pPr>
      <w:spacing w:before="280" w:after="280"/>
      <w:jc w:val="center"/>
      <w:textAlignment w:val="center"/>
    </w:pPr>
    <w:rPr>
      <w:color w:val="000000"/>
      <w:sz w:val="16"/>
      <w:szCs w:val="16"/>
    </w:rPr>
  </w:style>
  <w:style w:type="paragraph" w:customStyle="1" w:styleId="xl66">
    <w:name w:val="xl66"/>
    <w:basedOn w:val="a"/>
    <w:qFormat/>
    <w:pPr>
      <w:shd w:val="clear" w:color="auto" w:fill="F8CBAD"/>
      <w:spacing w:before="280" w:after="280"/>
      <w:jc w:val="center"/>
      <w:textAlignment w:val="center"/>
    </w:pPr>
    <w:rPr>
      <w:color w:val="000000"/>
      <w:sz w:val="16"/>
      <w:szCs w:val="16"/>
    </w:rPr>
  </w:style>
  <w:style w:type="paragraph" w:customStyle="1" w:styleId="xl67">
    <w:name w:val="xl67"/>
    <w:basedOn w:val="a"/>
    <w:qFormat/>
    <w:pPr>
      <w:pBdr>
        <w:top w:val="single" w:sz="4" w:space="0" w:color="000000"/>
        <w:left w:val="single" w:sz="4" w:space="0" w:color="000000"/>
        <w:bottom w:val="single" w:sz="4" w:space="0" w:color="000000"/>
        <w:right w:val="single" w:sz="4" w:space="0" w:color="000000"/>
      </w:pBdr>
      <w:shd w:val="clear" w:color="auto" w:fill="92D050"/>
      <w:spacing w:before="280" w:after="280"/>
      <w:jc w:val="center"/>
      <w:textAlignment w:val="center"/>
    </w:pPr>
    <w:rPr>
      <w:color w:val="000000"/>
      <w:sz w:val="16"/>
      <w:szCs w:val="16"/>
    </w:rPr>
  </w:style>
  <w:style w:type="paragraph" w:customStyle="1" w:styleId="xl68">
    <w:name w:val="xl68"/>
    <w:basedOn w:val="a"/>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color w:val="000000"/>
      <w:sz w:val="16"/>
      <w:szCs w:val="16"/>
    </w:rPr>
  </w:style>
  <w:style w:type="paragraph" w:customStyle="1" w:styleId="xl69">
    <w:name w:val="xl69"/>
    <w:basedOn w:val="a"/>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70">
    <w:name w:val="xl70"/>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color w:val="000000"/>
      <w:sz w:val="16"/>
      <w:szCs w:val="16"/>
    </w:rPr>
  </w:style>
  <w:style w:type="paragraph" w:customStyle="1" w:styleId="xl71">
    <w:name w:val="xl71"/>
    <w:basedOn w:val="a"/>
    <w:qFormat/>
    <w:pPr>
      <w:pBdr>
        <w:top w:val="single" w:sz="4" w:space="0" w:color="000000"/>
        <w:left w:val="single" w:sz="4" w:space="0" w:color="000000"/>
        <w:bottom w:val="single" w:sz="4" w:space="0" w:color="000000"/>
        <w:right w:val="single" w:sz="4" w:space="0" w:color="000000"/>
      </w:pBdr>
      <w:shd w:val="clear" w:color="auto" w:fill="92D050"/>
      <w:spacing w:before="280" w:after="280"/>
      <w:jc w:val="center"/>
      <w:textAlignment w:val="center"/>
    </w:pPr>
    <w:rPr>
      <w:b/>
      <w:bCs/>
      <w:color w:val="000000"/>
      <w:sz w:val="16"/>
      <w:szCs w:val="16"/>
    </w:rPr>
  </w:style>
  <w:style w:type="paragraph" w:customStyle="1" w:styleId="xl72">
    <w:name w:val="xl72"/>
    <w:basedOn w:val="a"/>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b/>
      <w:bCs/>
      <w:color w:val="000000"/>
      <w:sz w:val="16"/>
      <w:szCs w:val="16"/>
    </w:rPr>
  </w:style>
  <w:style w:type="paragraph" w:customStyle="1" w:styleId="xl73">
    <w:name w:val="xl73"/>
    <w:basedOn w:val="a"/>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sz w:val="16"/>
      <w:szCs w:val="16"/>
    </w:rPr>
  </w:style>
  <w:style w:type="paragraph" w:customStyle="1" w:styleId="xl74">
    <w:name w:val="xl74"/>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b/>
      <w:bCs/>
      <w:color w:val="000000"/>
      <w:sz w:val="16"/>
      <w:szCs w:val="16"/>
    </w:rPr>
  </w:style>
  <w:style w:type="paragraph" w:customStyle="1" w:styleId="xl75">
    <w:name w:val="xl75"/>
    <w:basedOn w:val="a"/>
    <w:qFormat/>
    <w:pPr>
      <w:spacing w:before="280" w:after="280"/>
      <w:jc w:val="left"/>
    </w:pPr>
    <w:rPr>
      <w:b/>
      <w:bCs/>
    </w:rPr>
  </w:style>
  <w:style w:type="paragraph" w:customStyle="1" w:styleId="xl76">
    <w:name w:val="xl76"/>
    <w:basedOn w:val="a"/>
    <w:qFormat/>
    <w:pPr>
      <w:pBdr>
        <w:top w:val="single" w:sz="4" w:space="0" w:color="000000"/>
        <w:left w:val="single" w:sz="4" w:space="0" w:color="000000"/>
        <w:bottom w:val="single" w:sz="4" w:space="0" w:color="000000"/>
        <w:right w:val="single" w:sz="4" w:space="0" w:color="000000"/>
      </w:pBdr>
      <w:shd w:val="clear" w:color="auto" w:fill="B4C6E7"/>
      <w:spacing w:before="280" w:after="280"/>
      <w:jc w:val="center"/>
      <w:textAlignment w:val="center"/>
    </w:pPr>
    <w:rPr>
      <w:b/>
      <w:bCs/>
      <w:color w:val="000000"/>
      <w:sz w:val="16"/>
      <w:szCs w:val="16"/>
    </w:rPr>
  </w:style>
  <w:style w:type="paragraph" w:customStyle="1" w:styleId="xl77">
    <w:name w:val="xl77"/>
    <w:basedOn w:val="a"/>
    <w:qFormat/>
    <w:pPr>
      <w:pBdr>
        <w:top w:val="single" w:sz="4" w:space="0" w:color="000000"/>
        <w:left w:val="single" w:sz="4" w:space="0" w:color="000000"/>
        <w:bottom w:val="single" w:sz="4" w:space="0" w:color="000000"/>
        <w:right w:val="single" w:sz="4" w:space="0" w:color="000000"/>
      </w:pBdr>
      <w:shd w:val="clear" w:color="auto" w:fill="B4C6E7"/>
      <w:spacing w:before="280" w:after="280"/>
      <w:jc w:val="center"/>
      <w:textAlignment w:val="center"/>
    </w:pPr>
    <w:rPr>
      <w:color w:val="000000"/>
      <w:sz w:val="16"/>
      <w:szCs w:val="16"/>
    </w:rPr>
  </w:style>
  <w:style w:type="paragraph" w:customStyle="1" w:styleId="xl78">
    <w:name w:val="xl78"/>
    <w:basedOn w:val="a"/>
    <w:qFormat/>
    <w:pPr>
      <w:pBdr>
        <w:top w:val="single" w:sz="4" w:space="0" w:color="000000"/>
      </w:pBdr>
      <w:spacing w:before="280" w:after="280"/>
      <w:jc w:val="left"/>
    </w:pPr>
  </w:style>
  <w:style w:type="paragraph" w:customStyle="1" w:styleId="xl79">
    <w:name w:val="xl79"/>
    <w:basedOn w:val="a"/>
    <w:qFormat/>
    <w:pPr>
      <w:spacing w:before="280" w:after="280"/>
      <w:jc w:val="center"/>
    </w:pPr>
    <w:rPr>
      <w:rFonts w:ascii="Calibri" w:hAnsi="Calibri" w:cs="Calibri"/>
      <w:sz w:val="20"/>
      <w:szCs w:val="20"/>
    </w:rPr>
  </w:style>
  <w:style w:type="paragraph" w:customStyle="1" w:styleId="xl80">
    <w:name w:val="xl80"/>
    <w:basedOn w:val="a"/>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81">
    <w:name w:val="xl81"/>
    <w:basedOn w:val="a"/>
    <w:qFormat/>
    <w:pPr>
      <w:spacing w:before="280" w:after="280"/>
      <w:jc w:val="left"/>
    </w:pPr>
    <w:rPr>
      <w:rFonts w:ascii="Calibri" w:hAnsi="Calibri" w:cs="Calibri"/>
      <w:b/>
      <w:bCs/>
      <w:sz w:val="20"/>
      <w:szCs w:val="20"/>
    </w:rPr>
  </w:style>
  <w:style w:type="paragraph" w:customStyle="1" w:styleId="xl82">
    <w:name w:val="xl82"/>
    <w:basedOn w:val="a"/>
    <w:qFormat/>
    <w:pPr>
      <w:spacing w:before="280" w:after="280"/>
      <w:jc w:val="center"/>
      <w:textAlignment w:val="center"/>
    </w:pPr>
    <w:rPr>
      <w:b/>
      <w:bCs/>
      <w:color w:val="000000"/>
      <w:sz w:val="16"/>
      <w:szCs w:val="16"/>
    </w:rPr>
  </w:style>
  <w:style w:type="paragraph" w:customStyle="1" w:styleId="xl83">
    <w:name w:val="xl83"/>
    <w:basedOn w:val="a"/>
    <w:qFormat/>
    <w:pPr>
      <w:shd w:val="clear" w:color="auto" w:fill="F8CBAD"/>
      <w:spacing w:before="280" w:after="280"/>
      <w:jc w:val="center"/>
      <w:textAlignment w:val="center"/>
    </w:pPr>
    <w:rPr>
      <w:b/>
      <w:bCs/>
      <w:color w:val="000000"/>
      <w:sz w:val="16"/>
      <w:szCs w:val="16"/>
    </w:rPr>
  </w:style>
  <w:style w:type="paragraph" w:customStyle="1" w:styleId="xl84">
    <w:name w:val="xl84"/>
    <w:basedOn w:val="a"/>
    <w:qFormat/>
    <w:pPr>
      <w:pBdr>
        <w:top w:val="single" w:sz="4" w:space="0" w:color="000000"/>
        <w:left w:val="single" w:sz="4" w:space="0" w:color="000000"/>
        <w:bottom w:val="single" w:sz="4" w:space="0" w:color="000000"/>
      </w:pBdr>
      <w:spacing w:before="280" w:after="280"/>
      <w:jc w:val="left"/>
    </w:pPr>
    <w:rPr>
      <w:rFonts w:ascii="Calibri" w:hAnsi="Calibri" w:cs="Calibri"/>
      <w:sz w:val="20"/>
      <w:szCs w:val="20"/>
    </w:rPr>
  </w:style>
  <w:style w:type="paragraph" w:customStyle="1" w:styleId="xl85">
    <w:name w:val="xl85"/>
    <w:basedOn w:val="a"/>
    <w:qFormat/>
    <w:pPr>
      <w:pBdr>
        <w:top w:val="single" w:sz="4" w:space="0" w:color="000000"/>
        <w:left w:val="single" w:sz="4" w:space="0" w:color="000000"/>
      </w:pBdr>
      <w:spacing w:before="280" w:after="280"/>
      <w:jc w:val="left"/>
    </w:pPr>
    <w:rPr>
      <w:rFonts w:ascii="Calibri" w:hAnsi="Calibri" w:cs="Calibri"/>
      <w:sz w:val="20"/>
      <w:szCs w:val="20"/>
    </w:rPr>
  </w:style>
  <w:style w:type="paragraph" w:customStyle="1" w:styleId="xl86">
    <w:name w:val="xl86"/>
    <w:basedOn w:val="a"/>
    <w:qFormat/>
    <w:pPr>
      <w:pBdr>
        <w:top w:val="single" w:sz="4" w:space="0" w:color="000000"/>
        <w:bottom w:val="single" w:sz="4" w:space="0" w:color="000000"/>
        <w:right w:val="single" w:sz="4" w:space="0" w:color="000000"/>
      </w:pBdr>
      <w:spacing w:before="280" w:after="280"/>
      <w:jc w:val="center"/>
    </w:pPr>
  </w:style>
  <w:style w:type="paragraph" w:customStyle="1" w:styleId="xl87">
    <w:name w:val="xl87"/>
    <w:basedOn w:val="a"/>
    <w:qFormat/>
    <w:pPr>
      <w:pBdr>
        <w:top w:val="single" w:sz="4" w:space="0" w:color="000000"/>
        <w:left w:val="single" w:sz="4" w:space="0" w:color="000000"/>
      </w:pBdr>
      <w:spacing w:before="280" w:after="280"/>
      <w:jc w:val="center"/>
      <w:textAlignment w:val="center"/>
    </w:pPr>
    <w:rPr>
      <w:color w:val="000000"/>
      <w:sz w:val="16"/>
      <w:szCs w:val="16"/>
    </w:rPr>
  </w:style>
  <w:style w:type="paragraph" w:customStyle="1" w:styleId="xl88">
    <w:name w:val="xl88"/>
    <w:basedOn w:val="a"/>
    <w:qFormat/>
    <w:pPr>
      <w:pBdr>
        <w:top w:val="single" w:sz="4" w:space="0" w:color="000000"/>
      </w:pBdr>
      <w:spacing w:before="280" w:after="280"/>
      <w:jc w:val="center"/>
      <w:textAlignment w:val="center"/>
    </w:pPr>
    <w:rPr>
      <w:color w:val="000000"/>
      <w:sz w:val="16"/>
      <w:szCs w:val="16"/>
    </w:rPr>
  </w:style>
  <w:style w:type="paragraph" w:customStyle="1" w:styleId="xl89">
    <w:name w:val="xl89"/>
    <w:basedOn w:val="a"/>
    <w:qFormat/>
    <w:pPr>
      <w:pBdr>
        <w:left w:val="single" w:sz="4" w:space="0" w:color="000000"/>
      </w:pBdr>
      <w:spacing w:before="280" w:after="280"/>
      <w:jc w:val="center"/>
      <w:textAlignment w:val="center"/>
    </w:pPr>
    <w:rPr>
      <w:color w:val="000000"/>
      <w:sz w:val="16"/>
      <w:szCs w:val="16"/>
    </w:rPr>
  </w:style>
  <w:style w:type="paragraph" w:customStyle="1" w:styleId="xl90">
    <w:name w:val="xl90"/>
    <w:basedOn w:val="a"/>
    <w:qFormat/>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91">
    <w:name w:val="xl91"/>
    <w:basedOn w:val="a"/>
    <w:qFormat/>
    <w:pPr>
      <w:pBdr>
        <w:top w:val="single" w:sz="4" w:space="0" w:color="000000"/>
        <w:bottom w:val="single" w:sz="4" w:space="0" w:color="000000"/>
        <w:right w:val="single" w:sz="4" w:space="0" w:color="000000"/>
      </w:pBdr>
      <w:spacing w:before="280" w:after="280"/>
      <w:jc w:val="center"/>
    </w:pPr>
    <w:rPr>
      <w:rFonts w:ascii="Calibri" w:hAnsi="Calibri" w:cs="Calibri"/>
      <w:sz w:val="20"/>
      <w:szCs w:val="20"/>
    </w:rPr>
  </w:style>
  <w:style w:type="paragraph" w:customStyle="1" w:styleId="xl92">
    <w:name w:val="xl92"/>
    <w:basedOn w:val="a"/>
    <w:qFormat/>
    <w:pPr>
      <w:pBdr>
        <w:top w:val="single" w:sz="4" w:space="0" w:color="000000"/>
        <w:left w:val="single" w:sz="4" w:space="0" w:color="000000"/>
        <w:bottom w:val="single" w:sz="4" w:space="0" w:color="000000"/>
        <w:right w:val="single" w:sz="4" w:space="0" w:color="000000"/>
      </w:pBdr>
      <w:spacing w:before="280" w:after="280"/>
      <w:jc w:val="center"/>
    </w:pPr>
    <w:rPr>
      <w:rFonts w:ascii="Calibri" w:hAnsi="Calibri" w:cs="Calibri"/>
      <w:sz w:val="20"/>
      <w:szCs w:val="20"/>
    </w:rPr>
  </w:style>
  <w:style w:type="paragraph" w:customStyle="1" w:styleId="xl93">
    <w:name w:val="xl93"/>
    <w:basedOn w:val="a"/>
    <w:qFormat/>
    <w:pPr>
      <w:pBdr>
        <w:top w:val="single" w:sz="4" w:space="0" w:color="000000"/>
        <w:left w:val="single" w:sz="4" w:space="0" w:color="000000"/>
      </w:pBdr>
      <w:spacing w:before="280" w:after="280"/>
      <w:jc w:val="center"/>
    </w:pPr>
  </w:style>
  <w:style w:type="paragraph" w:customStyle="1" w:styleId="xl94">
    <w:name w:val="xl94"/>
    <w:basedOn w:val="a"/>
    <w:qFormat/>
    <w:pPr>
      <w:pBdr>
        <w:top w:val="single" w:sz="4" w:space="0" w:color="000000"/>
      </w:pBdr>
      <w:spacing w:before="280" w:after="280"/>
      <w:jc w:val="center"/>
    </w:pPr>
  </w:style>
  <w:style w:type="paragraph" w:customStyle="1" w:styleId="xl95">
    <w:name w:val="xl95"/>
    <w:basedOn w:val="a"/>
    <w:qFormat/>
    <w:pPr>
      <w:pBdr>
        <w:left w:val="single" w:sz="4" w:space="0" w:color="000000"/>
      </w:pBdr>
      <w:spacing w:before="280" w:after="280"/>
      <w:jc w:val="center"/>
    </w:pPr>
  </w:style>
  <w:style w:type="paragraph" w:customStyle="1" w:styleId="xl96">
    <w:name w:val="xl96"/>
    <w:basedOn w:val="a"/>
    <w:qFormat/>
    <w:pPr>
      <w:spacing w:before="280" w:after="280"/>
      <w:jc w:val="center"/>
    </w:pPr>
  </w:style>
  <w:style w:type="paragraph" w:customStyle="1" w:styleId="xl97">
    <w:name w:val="xl97"/>
    <w:basedOn w:val="a"/>
    <w:qFormat/>
    <w:pPr>
      <w:pBdr>
        <w:top w:val="single" w:sz="4" w:space="0" w:color="000000"/>
        <w:left w:val="single" w:sz="4" w:space="0" w:color="000000"/>
      </w:pBdr>
      <w:spacing w:before="280" w:after="280"/>
      <w:jc w:val="center"/>
    </w:pPr>
    <w:rPr>
      <w:rFonts w:ascii="Calibri" w:hAnsi="Calibri" w:cs="Calibri"/>
      <w:sz w:val="20"/>
      <w:szCs w:val="20"/>
    </w:rPr>
  </w:style>
  <w:style w:type="paragraph" w:customStyle="1" w:styleId="xl98">
    <w:name w:val="xl98"/>
    <w:basedOn w:val="a"/>
    <w:qFormat/>
    <w:pPr>
      <w:pBdr>
        <w:top w:val="single" w:sz="4" w:space="0" w:color="000000"/>
      </w:pBdr>
      <w:spacing w:before="280" w:after="280"/>
      <w:jc w:val="center"/>
    </w:pPr>
    <w:rPr>
      <w:rFonts w:ascii="Calibri" w:hAnsi="Calibri" w:cs="Calibri"/>
      <w:sz w:val="20"/>
      <w:szCs w:val="20"/>
    </w:rPr>
  </w:style>
  <w:style w:type="paragraph" w:customStyle="1" w:styleId="xl99">
    <w:name w:val="xl99"/>
    <w:basedOn w:val="a"/>
    <w:qFormat/>
    <w:pPr>
      <w:pBdr>
        <w:left w:val="single" w:sz="4" w:space="0" w:color="000000"/>
      </w:pBdr>
      <w:spacing w:before="280" w:after="280"/>
      <w:jc w:val="center"/>
    </w:pPr>
    <w:rPr>
      <w:rFonts w:ascii="Calibri" w:hAnsi="Calibri" w:cs="Calibri"/>
      <w:sz w:val="20"/>
      <w:szCs w:val="20"/>
    </w:rPr>
  </w:style>
  <w:style w:type="paragraph" w:customStyle="1" w:styleId="xl100">
    <w:name w:val="xl100"/>
    <w:basedOn w:val="a"/>
    <w:qFormat/>
    <w:pPr>
      <w:pBdr>
        <w:top w:val="single" w:sz="4" w:space="0" w:color="000000"/>
      </w:pBdr>
      <w:spacing w:before="280" w:after="280"/>
      <w:jc w:val="center"/>
    </w:pPr>
    <w:rPr>
      <w:rFonts w:ascii="Calibri" w:hAnsi="Calibri" w:cs="Calibri"/>
      <w:sz w:val="20"/>
      <w:szCs w:val="20"/>
    </w:rPr>
  </w:style>
  <w:style w:type="paragraph" w:customStyle="1" w:styleId="xl101">
    <w:name w:val="xl101"/>
    <w:basedOn w:val="a"/>
    <w:qFormat/>
    <w:pPr>
      <w:pBdr>
        <w:top w:val="single" w:sz="4" w:space="0" w:color="000000"/>
        <w:right w:val="single" w:sz="4" w:space="0" w:color="000000"/>
      </w:pBdr>
      <w:spacing w:before="280" w:after="280"/>
      <w:jc w:val="center"/>
    </w:pPr>
    <w:rPr>
      <w:rFonts w:ascii="Calibri" w:hAnsi="Calibri" w:cs="Calibri"/>
      <w:sz w:val="20"/>
      <w:szCs w:val="20"/>
    </w:rPr>
  </w:style>
  <w:style w:type="paragraph" w:customStyle="1" w:styleId="xl102">
    <w:name w:val="xl102"/>
    <w:basedOn w:val="a"/>
    <w:qFormat/>
    <w:pPr>
      <w:pBdr>
        <w:bottom w:val="single" w:sz="4" w:space="0" w:color="000000"/>
      </w:pBdr>
      <w:spacing w:before="280" w:after="280"/>
      <w:jc w:val="center"/>
    </w:pPr>
    <w:rPr>
      <w:rFonts w:ascii="Calibri" w:hAnsi="Calibri" w:cs="Calibri"/>
      <w:sz w:val="20"/>
      <w:szCs w:val="20"/>
    </w:rPr>
  </w:style>
  <w:style w:type="paragraph" w:customStyle="1" w:styleId="xl103">
    <w:name w:val="xl103"/>
    <w:basedOn w:val="a"/>
    <w:qFormat/>
    <w:pPr>
      <w:pBdr>
        <w:bottom w:val="single" w:sz="4" w:space="0" w:color="000000"/>
        <w:right w:val="single" w:sz="4" w:space="0" w:color="000000"/>
      </w:pBdr>
      <w:spacing w:before="280" w:after="280"/>
      <w:jc w:val="center"/>
    </w:pPr>
    <w:rPr>
      <w:rFonts w:ascii="Calibri" w:hAnsi="Calibri" w:cs="Calibri"/>
      <w:sz w:val="20"/>
      <w:szCs w:val="20"/>
    </w:rPr>
  </w:style>
  <w:style w:type="paragraph" w:customStyle="1" w:styleId="xl104">
    <w:name w:val="xl104"/>
    <w:basedOn w:val="a"/>
    <w:qFormat/>
    <w:pPr>
      <w:pBdr>
        <w:top w:val="single" w:sz="4" w:space="0" w:color="000000"/>
        <w:right w:val="single" w:sz="4" w:space="0" w:color="000000"/>
      </w:pBdr>
      <w:spacing w:before="280" w:after="280"/>
      <w:jc w:val="center"/>
    </w:pPr>
    <w:rPr>
      <w:rFonts w:ascii="Calibri" w:hAnsi="Calibri" w:cs="Calibri"/>
      <w:sz w:val="20"/>
      <w:szCs w:val="20"/>
    </w:rPr>
  </w:style>
  <w:style w:type="paragraph" w:customStyle="1" w:styleId="xl105">
    <w:name w:val="xl105"/>
    <w:basedOn w:val="a"/>
    <w:qFormat/>
    <w:pPr>
      <w:pBdr>
        <w:bottom w:val="single" w:sz="4" w:space="0" w:color="000000"/>
      </w:pBdr>
      <w:spacing w:before="280" w:after="280"/>
      <w:jc w:val="center"/>
    </w:pPr>
    <w:rPr>
      <w:rFonts w:ascii="Calibri" w:hAnsi="Calibri" w:cs="Calibri"/>
      <w:sz w:val="20"/>
      <w:szCs w:val="20"/>
    </w:rPr>
  </w:style>
  <w:style w:type="paragraph" w:customStyle="1" w:styleId="xl106">
    <w:name w:val="xl106"/>
    <w:basedOn w:val="a"/>
    <w:qFormat/>
    <w:pPr>
      <w:pBdr>
        <w:bottom w:val="single" w:sz="4" w:space="0" w:color="000000"/>
        <w:right w:val="single" w:sz="4" w:space="0" w:color="000000"/>
      </w:pBdr>
      <w:spacing w:before="280" w:after="280"/>
      <w:jc w:val="center"/>
    </w:pPr>
    <w:rPr>
      <w:rFonts w:ascii="Calibri" w:hAnsi="Calibri" w:cs="Calibri"/>
      <w:sz w:val="20"/>
      <w:szCs w:val="20"/>
    </w:rPr>
  </w:style>
  <w:style w:type="paragraph" w:customStyle="1" w:styleId="xl107">
    <w:name w:val="xl107"/>
    <w:basedOn w:val="a"/>
    <w:qFormat/>
    <w:pPr>
      <w:pBdr>
        <w:top w:val="single" w:sz="4" w:space="0" w:color="000000"/>
        <w:left w:val="single" w:sz="4" w:space="0" w:color="000000"/>
        <w:bottom w:val="single" w:sz="4" w:space="0" w:color="000000"/>
      </w:pBdr>
      <w:spacing w:before="280" w:after="280"/>
      <w:jc w:val="center"/>
    </w:pPr>
  </w:style>
  <w:style w:type="paragraph" w:customStyle="1" w:styleId="xl108">
    <w:name w:val="xl108"/>
    <w:basedOn w:val="a"/>
    <w:qFormat/>
    <w:pPr>
      <w:pBdr>
        <w:top w:val="single" w:sz="4" w:space="0" w:color="000000"/>
        <w:left w:val="single" w:sz="4" w:space="0" w:color="000000"/>
        <w:right w:val="single" w:sz="4" w:space="0" w:color="000000"/>
      </w:pBdr>
      <w:spacing w:before="280" w:after="280"/>
      <w:jc w:val="center"/>
    </w:pPr>
  </w:style>
  <w:style w:type="paragraph" w:customStyle="1" w:styleId="xl109">
    <w:name w:val="xl109"/>
    <w:basedOn w:val="a"/>
    <w:qFormat/>
    <w:pPr>
      <w:pBdr>
        <w:top w:val="single" w:sz="4" w:space="0" w:color="000000"/>
        <w:left w:val="single" w:sz="4" w:space="0" w:color="000000"/>
      </w:pBdr>
      <w:spacing w:before="280" w:after="280"/>
      <w:jc w:val="center"/>
    </w:pPr>
    <w:rPr>
      <w:rFonts w:ascii="Calibri" w:hAnsi="Calibri" w:cs="Calibri"/>
      <w:sz w:val="20"/>
      <w:szCs w:val="20"/>
    </w:rPr>
  </w:style>
  <w:style w:type="paragraph" w:customStyle="1" w:styleId="xl110">
    <w:name w:val="xl110"/>
    <w:basedOn w:val="a"/>
    <w:qFormat/>
    <w:pPr>
      <w:pBdr>
        <w:left w:val="single" w:sz="4" w:space="0" w:color="000000"/>
      </w:pBdr>
      <w:spacing w:before="280" w:after="280"/>
      <w:jc w:val="center"/>
    </w:pPr>
    <w:rPr>
      <w:rFonts w:ascii="Calibri" w:hAnsi="Calibri" w:cs="Calibri"/>
      <w:sz w:val="20"/>
      <w:szCs w:val="20"/>
    </w:rPr>
  </w:style>
  <w:style w:type="paragraph" w:customStyle="1" w:styleId="xl111">
    <w:name w:val="xl111"/>
    <w:basedOn w:val="a"/>
    <w:qFormat/>
    <w:pPr>
      <w:spacing w:before="280" w:after="280"/>
      <w:jc w:val="center"/>
    </w:pPr>
    <w:rPr>
      <w:rFonts w:ascii="Calibri" w:hAnsi="Calibri" w:cs="Calibri"/>
      <w:sz w:val="20"/>
      <w:szCs w:val="20"/>
    </w:rPr>
  </w:style>
  <w:style w:type="paragraph" w:customStyle="1" w:styleId="xl112">
    <w:name w:val="xl112"/>
    <w:basedOn w:val="a"/>
    <w:qFormat/>
    <w:pPr>
      <w:pBdr>
        <w:top w:val="single" w:sz="4" w:space="0" w:color="000000"/>
        <w:right w:val="single" w:sz="4" w:space="0" w:color="000000"/>
      </w:pBdr>
      <w:spacing w:before="280" w:after="280"/>
      <w:jc w:val="center"/>
    </w:pPr>
  </w:style>
  <w:style w:type="paragraph" w:customStyle="1" w:styleId="xl113">
    <w:name w:val="xl113"/>
    <w:basedOn w:val="a"/>
    <w:qFormat/>
    <w:pPr>
      <w:pBdr>
        <w:bottom w:val="single" w:sz="4" w:space="0" w:color="000000"/>
        <w:right w:val="single" w:sz="4" w:space="0" w:color="000000"/>
      </w:pBdr>
      <w:spacing w:before="280" w:after="280"/>
      <w:jc w:val="center"/>
    </w:pPr>
  </w:style>
  <w:style w:type="paragraph" w:customStyle="1" w:styleId="1f0">
    <w:name w:val="Обычная таблица1"/>
    <w:qFormat/>
    <w:pPr>
      <w:widowControl w:val="0"/>
      <w:textAlignment w:val="baseline"/>
    </w:pPr>
    <w:rPr>
      <w:rFonts w:ascii="Calibri" w:eastAsia="Segoe UI" w:hAnsi="Calibri" w:cs="Tahoma"/>
      <w:sz w:val="22"/>
      <w:szCs w:val="22"/>
      <w:lang w:eastAsia="ru-RU" w:bidi="ar-SA"/>
    </w:rPr>
  </w:style>
  <w:style w:type="paragraph" w:customStyle="1" w:styleId="1f1">
    <w:name w:val="Сетка таблицы1"/>
    <w:basedOn w:val="1f0"/>
    <w:qFormat/>
    <w:rPr>
      <w:rFonts w:eastAsia="Calibri"/>
      <w:sz w:val="20"/>
      <w:szCs w:val="20"/>
    </w:rPr>
  </w:style>
  <w:style w:type="numbering" w:customStyle="1" w:styleId="WW8Num1">
    <w:name w:val="WW8Num1"/>
    <w:qFormat/>
  </w:style>
  <w:style w:type="table" w:styleId="affe">
    <w:name w:val="Table Grid"/>
    <w:basedOn w:val="a2"/>
    <w:uiPriority w:val="39"/>
    <w:qFormat/>
    <w:rsid w:val="00D46EBB"/>
    <w:pPr>
      <w:suppressAutoHyphens w:val="0"/>
    </w:pPr>
    <w:rPr>
      <w:rFonts w:ascii="Calibri" w:eastAsia="Calibri" w:hAnsi="Calibri" w:cs="Times New Roman"/>
      <w:sz w:val="20"/>
      <w:szCs w:val="20"/>
      <w:lang w:eastAsia="ru-RU"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2"/>
    <w:next w:val="affe"/>
    <w:uiPriority w:val="39"/>
    <w:rsid w:val="00A36D07"/>
    <w:pPr>
      <w:suppressAutoHyphens w:val="0"/>
    </w:pPr>
    <w:rPr>
      <w:rFonts w:ascii="Calibri" w:eastAsia="Calibri" w:hAnsi="Calibri" w:cs="Times New Roman"/>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1"/>
    <w:basedOn w:val="a2"/>
    <w:next w:val="affe"/>
    <w:uiPriority w:val="39"/>
    <w:rsid w:val="005D16B4"/>
    <w:pPr>
      <w:suppressAutoHyphens w:val="0"/>
    </w:pPr>
    <w:rPr>
      <w:rFonts w:ascii="Calibri" w:eastAsia="Calibri" w:hAnsi="Calibri" w:cs="Times New Roman"/>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5</Pages>
  <Words>1783</Words>
  <Characters>10168</Characters>
  <Application>Microsoft Office Word</Application>
  <DocSecurity>0</DocSecurity>
  <Lines>84</Lines>
  <Paragraphs>23</Paragraphs>
  <ScaleCrop>false</ScaleCrop>
  <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бланке организации</dc:title>
  <dc:subject/>
  <dc:creator>User</dc:creator>
  <dc:description/>
  <cp:lastModifiedBy>K.Zavernyagina</cp:lastModifiedBy>
  <cp:revision>182</cp:revision>
  <cp:lastPrinted>2013-11-05T16:41:00Z</cp:lastPrinted>
  <dcterms:created xsi:type="dcterms:W3CDTF">2016-04-20T19:08:00Z</dcterms:created>
  <dcterms:modified xsi:type="dcterms:W3CDTF">2022-06-01T13:04:00Z</dcterms:modified>
  <dc:language>ru-RU</dc:language>
</cp:coreProperties>
</file>